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C8ED9" w14:textId="77777777" w:rsidR="007728AE" w:rsidRDefault="007728AE"/>
    <w:tbl>
      <w:tblPr>
        <w:tblStyle w:val="TableGrid"/>
        <w:tblW w:w="0" w:type="auto"/>
        <w:tblInd w:w="108" w:type="dxa"/>
        <w:tblBorders>
          <w:top w:val="single" w:sz="4" w:space="0" w:color="3C3C3B" w:themeColor="text2"/>
          <w:left w:val="single" w:sz="4" w:space="0" w:color="3C3C3B" w:themeColor="text2"/>
          <w:bottom w:val="single" w:sz="4" w:space="0" w:color="3C3C3B" w:themeColor="text2"/>
          <w:right w:val="single" w:sz="4" w:space="0" w:color="3C3C3B" w:themeColor="text2"/>
          <w:insideH w:val="single" w:sz="4" w:space="0" w:color="3C3C3B" w:themeColor="text2"/>
          <w:insideV w:val="single" w:sz="4" w:space="0" w:color="3C3C3B" w:themeColor="text2"/>
        </w:tblBorders>
        <w:tblLook w:val="04A0" w:firstRow="1" w:lastRow="0" w:firstColumn="1" w:lastColumn="0" w:noHBand="0" w:noVBand="1"/>
      </w:tblPr>
      <w:tblGrid>
        <w:gridCol w:w="765"/>
        <w:gridCol w:w="503"/>
        <w:gridCol w:w="6760"/>
        <w:gridCol w:w="2320"/>
      </w:tblGrid>
      <w:tr w:rsidR="007728AE" w:rsidRPr="00D07237" w14:paraId="6A1C8EDB" w14:textId="77777777" w:rsidTr="72A93258">
        <w:tc>
          <w:tcPr>
            <w:tcW w:w="10348" w:type="dxa"/>
            <w:gridSpan w:val="4"/>
            <w:shd w:val="clear" w:color="auto" w:fill="EA5B0C" w:themeFill="accent2"/>
          </w:tcPr>
          <w:p w14:paraId="6A1C8EDA" w14:textId="468A4040" w:rsidR="007728AE" w:rsidRPr="007728AE" w:rsidRDefault="007728AE" w:rsidP="004818BC">
            <w:pPr>
              <w:spacing w:before="40" w:after="40"/>
              <w:rPr>
                <w:rFonts w:ascii="Calibri" w:hAnsi="Calibri"/>
                <w:b/>
                <w:color w:val="FFFFFF" w:themeColor="background2"/>
                <w:sz w:val="22"/>
                <w:szCs w:val="22"/>
              </w:rPr>
            </w:pPr>
          </w:p>
        </w:tc>
      </w:tr>
      <w:tr w:rsidR="007728AE" w:rsidRPr="00D07237" w14:paraId="6A1C8EE3" w14:textId="77777777" w:rsidTr="72A93258">
        <w:trPr>
          <w:trHeight w:val="887"/>
        </w:trPr>
        <w:tc>
          <w:tcPr>
            <w:tcW w:w="765" w:type="dxa"/>
            <w:tcBorders>
              <w:right w:val="single" w:sz="4" w:space="0" w:color="3C3C3B" w:themeColor="text2"/>
            </w:tcBorders>
          </w:tcPr>
          <w:p w14:paraId="6A1C8EDC" w14:textId="5D6D4442" w:rsidR="007728AE" w:rsidRPr="007728AE" w:rsidRDefault="00FF23CA" w:rsidP="00F66EF7">
            <w:pPr>
              <w:spacing w:before="40" w:after="40"/>
              <w:rPr>
                <w:rFonts w:ascii="Calibri" w:hAnsi="Calibri"/>
                <w:sz w:val="22"/>
                <w:szCs w:val="22"/>
              </w:rPr>
            </w:pPr>
            <w:r>
              <w:rPr>
                <w:rFonts w:ascii="Calibri" w:hAnsi="Calibri"/>
                <w:sz w:val="22"/>
                <w:szCs w:val="22"/>
              </w:rPr>
              <w:t>09.</w:t>
            </w:r>
            <w:r w:rsidR="00D10829">
              <w:rPr>
                <w:rFonts w:ascii="Calibri" w:hAnsi="Calibri"/>
                <w:sz w:val="22"/>
                <w:szCs w:val="22"/>
              </w:rPr>
              <w:t>15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6A1C8EDD" w14:textId="77777777" w:rsidR="007728AE" w:rsidRPr="007728AE" w:rsidRDefault="004818BC" w:rsidP="00F66EF7">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1</w:t>
            </w:r>
          </w:p>
        </w:tc>
        <w:tc>
          <w:tcPr>
            <w:tcW w:w="6760" w:type="dxa"/>
            <w:tcBorders>
              <w:left w:val="single" w:sz="4" w:space="0" w:color="3C3C3B" w:themeColor="text2"/>
            </w:tcBorders>
          </w:tcPr>
          <w:p w14:paraId="6A1C8EDE" w14:textId="77777777" w:rsidR="007728AE" w:rsidRPr="007728AE" w:rsidRDefault="007728AE" w:rsidP="00152BEB">
            <w:pPr>
              <w:spacing w:before="40" w:after="40"/>
              <w:rPr>
                <w:rFonts w:ascii="Calibri" w:hAnsi="Calibri"/>
                <w:b/>
                <w:sz w:val="22"/>
                <w:szCs w:val="22"/>
              </w:rPr>
            </w:pPr>
            <w:r w:rsidRPr="007728AE">
              <w:rPr>
                <w:rFonts w:ascii="Calibri" w:hAnsi="Calibri"/>
                <w:b/>
                <w:sz w:val="22"/>
                <w:szCs w:val="22"/>
              </w:rPr>
              <w:t xml:space="preserve">Welcome and introductions </w:t>
            </w:r>
          </w:p>
          <w:p w14:paraId="6A1C8EDF" w14:textId="77777777" w:rsidR="007728AE" w:rsidRPr="007728AE" w:rsidRDefault="007728AE" w:rsidP="00152BEB">
            <w:pPr>
              <w:spacing w:before="40" w:after="40"/>
              <w:rPr>
                <w:rFonts w:ascii="Calibri" w:hAnsi="Calibri"/>
                <w:sz w:val="22"/>
                <w:szCs w:val="22"/>
              </w:rPr>
            </w:pPr>
          </w:p>
        </w:tc>
        <w:tc>
          <w:tcPr>
            <w:tcW w:w="2320" w:type="dxa"/>
          </w:tcPr>
          <w:p w14:paraId="6A1C8EE0" w14:textId="569F5294" w:rsidR="007728AE" w:rsidRPr="007728AE" w:rsidRDefault="007728AE" w:rsidP="00F66EF7">
            <w:pPr>
              <w:spacing w:before="40" w:after="40"/>
              <w:rPr>
                <w:rFonts w:ascii="Calibri" w:hAnsi="Calibri"/>
                <w:sz w:val="22"/>
                <w:szCs w:val="22"/>
              </w:rPr>
            </w:pPr>
            <w:r w:rsidRPr="00420F7F">
              <w:rPr>
                <w:rFonts w:ascii="Calibri" w:hAnsi="Calibri"/>
                <w:b/>
                <w:bCs/>
                <w:sz w:val="22"/>
                <w:szCs w:val="22"/>
              </w:rPr>
              <w:t>Chris Brodie</w:t>
            </w:r>
          </w:p>
          <w:p w14:paraId="6A1C8EE2" w14:textId="4D9C6F3F" w:rsidR="007728AE" w:rsidRPr="007728AE" w:rsidRDefault="007728AE" w:rsidP="00E21A30">
            <w:pPr>
              <w:spacing w:before="40" w:after="40"/>
              <w:rPr>
                <w:rFonts w:ascii="Calibri" w:hAnsi="Calibri"/>
                <w:sz w:val="22"/>
                <w:szCs w:val="22"/>
              </w:rPr>
            </w:pPr>
            <w:r w:rsidRPr="007728AE">
              <w:rPr>
                <w:rFonts w:ascii="Calibri" w:hAnsi="Calibri"/>
                <w:sz w:val="22"/>
                <w:szCs w:val="22"/>
              </w:rPr>
              <w:t>Chair, S</w:t>
            </w:r>
            <w:r w:rsidR="00330B14">
              <w:rPr>
                <w:rFonts w:ascii="Calibri" w:hAnsi="Calibri"/>
                <w:sz w:val="22"/>
                <w:szCs w:val="22"/>
              </w:rPr>
              <w:t xml:space="preserve">outh </w:t>
            </w:r>
            <w:r w:rsidRPr="007728AE">
              <w:rPr>
                <w:rFonts w:ascii="Calibri" w:hAnsi="Calibri"/>
                <w:sz w:val="22"/>
                <w:szCs w:val="22"/>
              </w:rPr>
              <w:t>E</w:t>
            </w:r>
            <w:r w:rsidR="00330B14">
              <w:rPr>
                <w:rFonts w:ascii="Calibri" w:hAnsi="Calibri"/>
                <w:sz w:val="22"/>
                <w:szCs w:val="22"/>
              </w:rPr>
              <w:t xml:space="preserve">ast </w:t>
            </w:r>
            <w:r w:rsidRPr="007728AE">
              <w:rPr>
                <w:rFonts w:ascii="Calibri" w:hAnsi="Calibri"/>
                <w:sz w:val="22"/>
                <w:szCs w:val="22"/>
              </w:rPr>
              <w:t xml:space="preserve">LEP </w:t>
            </w:r>
          </w:p>
        </w:tc>
      </w:tr>
      <w:tr w:rsidR="007728AE" w:rsidRPr="00D07237" w14:paraId="6A1C8EEB" w14:textId="77777777" w:rsidTr="72A93258">
        <w:trPr>
          <w:trHeight w:val="1295"/>
        </w:trPr>
        <w:tc>
          <w:tcPr>
            <w:tcW w:w="765" w:type="dxa"/>
            <w:tcBorders>
              <w:right w:val="single" w:sz="4" w:space="0" w:color="3C3C3B" w:themeColor="text2"/>
            </w:tcBorders>
          </w:tcPr>
          <w:p w14:paraId="6A1C8EE4" w14:textId="54382EFC" w:rsidR="007728AE" w:rsidRPr="007728AE" w:rsidRDefault="00FF23CA" w:rsidP="002D6AE3">
            <w:pPr>
              <w:spacing w:before="40" w:after="40"/>
              <w:rPr>
                <w:rFonts w:ascii="Calibri" w:hAnsi="Calibri"/>
                <w:sz w:val="22"/>
                <w:szCs w:val="22"/>
              </w:rPr>
            </w:pPr>
            <w:r>
              <w:rPr>
                <w:rFonts w:ascii="Calibri" w:hAnsi="Calibri"/>
                <w:sz w:val="22"/>
                <w:szCs w:val="22"/>
              </w:rPr>
              <w:t>09.</w:t>
            </w:r>
            <w:r w:rsidR="00D10829">
              <w:rPr>
                <w:rFonts w:ascii="Calibri" w:hAnsi="Calibri"/>
                <w:sz w:val="22"/>
                <w:szCs w:val="22"/>
              </w:rPr>
              <w:t>20</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6A1C8EE5" w14:textId="77777777" w:rsidR="007728AE" w:rsidRPr="007728AE" w:rsidRDefault="004818BC" w:rsidP="00F66EF7">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2</w:t>
            </w:r>
          </w:p>
        </w:tc>
        <w:tc>
          <w:tcPr>
            <w:tcW w:w="6760" w:type="dxa"/>
            <w:tcBorders>
              <w:left w:val="single" w:sz="4" w:space="0" w:color="3C3C3B" w:themeColor="text2"/>
            </w:tcBorders>
          </w:tcPr>
          <w:p w14:paraId="6A1C8EE6" w14:textId="4D6AB5EA" w:rsidR="007728AE" w:rsidRPr="007728AE" w:rsidRDefault="007728AE" w:rsidP="00CE3499">
            <w:pPr>
              <w:spacing w:before="40" w:after="40"/>
              <w:rPr>
                <w:rFonts w:ascii="Calibri" w:hAnsi="Calibri"/>
                <w:b/>
                <w:sz w:val="22"/>
                <w:szCs w:val="22"/>
              </w:rPr>
            </w:pPr>
            <w:r w:rsidRPr="007728AE">
              <w:rPr>
                <w:rFonts w:ascii="Calibri" w:hAnsi="Calibri"/>
                <w:b/>
                <w:sz w:val="22"/>
                <w:szCs w:val="22"/>
              </w:rPr>
              <w:t>SELEP Progress and Achievements: 201</w:t>
            </w:r>
            <w:r w:rsidR="004A18B9">
              <w:rPr>
                <w:rFonts w:ascii="Calibri" w:hAnsi="Calibri"/>
                <w:b/>
                <w:sz w:val="22"/>
                <w:szCs w:val="22"/>
              </w:rPr>
              <w:t>9</w:t>
            </w:r>
            <w:r w:rsidRPr="007728AE">
              <w:rPr>
                <w:rFonts w:ascii="Calibri" w:hAnsi="Calibri"/>
                <w:b/>
                <w:sz w:val="22"/>
                <w:szCs w:val="22"/>
              </w:rPr>
              <w:t>-</w:t>
            </w:r>
            <w:r w:rsidR="004A18B9">
              <w:rPr>
                <w:rFonts w:ascii="Calibri" w:hAnsi="Calibri"/>
                <w:b/>
                <w:sz w:val="22"/>
                <w:szCs w:val="22"/>
              </w:rPr>
              <w:t>20</w:t>
            </w:r>
          </w:p>
          <w:p w14:paraId="6A1C8EE7" w14:textId="1FBEAC51" w:rsidR="007728AE" w:rsidRPr="007728AE" w:rsidRDefault="007728AE" w:rsidP="00152BEB">
            <w:pPr>
              <w:spacing w:before="40" w:after="40"/>
              <w:rPr>
                <w:rFonts w:ascii="Calibri" w:hAnsi="Calibri"/>
                <w:i/>
                <w:sz w:val="22"/>
                <w:szCs w:val="22"/>
              </w:rPr>
            </w:pPr>
            <w:r w:rsidRPr="007728AE">
              <w:rPr>
                <w:rFonts w:ascii="Calibri" w:hAnsi="Calibri"/>
                <w:i/>
                <w:sz w:val="22"/>
                <w:szCs w:val="22"/>
              </w:rPr>
              <w:t>A review of SELEP’s journey since the last AGM</w:t>
            </w:r>
            <w:r w:rsidR="00BF6532">
              <w:rPr>
                <w:rFonts w:ascii="Calibri" w:hAnsi="Calibri"/>
                <w:i/>
                <w:sz w:val="22"/>
                <w:szCs w:val="22"/>
              </w:rPr>
              <w:t xml:space="preserve"> </w:t>
            </w:r>
          </w:p>
        </w:tc>
        <w:tc>
          <w:tcPr>
            <w:tcW w:w="2320" w:type="dxa"/>
          </w:tcPr>
          <w:p w14:paraId="6A1C8EE8" w14:textId="77777777" w:rsidR="007728AE" w:rsidRPr="00420F7F" w:rsidRDefault="007728AE" w:rsidP="00D07237">
            <w:pPr>
              <w:spacing w:before="40" w:after="40"/>
              <w:rPr>
                <w:rFonts w:ascii="Calibri" w:hAnsi="Calibri"/>
                <w:b/>
                <w:bCs/>
                <w:sz w:val="22"/>
                <w:szCs w:val="22"/>
              </w:rPr>
            </w:pPr>
            <w:r w:rsidRPr="00420F7F">
              <w:rPr>
                <w:rFonts w:ascii="Calibri" w:hAnsi="Calibri"/>
                <w:b/>
                <w:bCs/>
                <w:sz w:val="22"/>
                <w:szCs w:val="22"/>
              </w:rPr>
              <w:t>Adam Bryan</w:t>
            </w:r>
          </w:p>
          <w:p w14:paraId="6A1C8EE9" w14:textId="77777777" w:rsidR="004818BC" w:rsidRDefault="007728AE" w:rsidP="00D07237">
            <w:pPr>
              <w:spacing w:before="40" w:after="40"/>
              <w:rPr>
                <w:rFonts w:ascii="Calibri" w:hAnsi="Calibri"/>
                <w:sz w:val="22"/>
                <w:szCs w:val="22"/>
              </w:rPr>
            </w:pPr>
            <w:r w:rsidRPr="007728AE">
              <w:rPr>
                <w:rFonts w:ascii="Calibri" w:hAnsi="Calibri"/>
                <w:sz w:val="22"/>
                <w:szCs w:val="22"/>
              </w:rPr>
              <w:t xml:space="preserve">Chief Executive, </w:t>
            </w:r>
          </w:p>
          <w:p w14:paraId="6A1C8EEA" w14:textId="40543132" w:rsidR="007728AE" w:rsidRPr="007728AE" w:rsidRDefault="007728AE" w:rsidP="00D07237">
            <w:pPr>
              <w:spacing w:before="40" w:after="40"/>
              <w:rPr>
                <w:rFonts w:ascii="Calibri" w:hAnsi="Calibri"/>
                <w:sz w:val="22"/>
                <w:szCs w:val="22"/>
              </w:rPr>
            </w:pPr>
            <w:r w:rsidRPr="007728AE">
              <w:rPr>
                <w:rFonts w:ascii="Calibri" w:hAnsi="Calibri"/>
                <w:sz w:val="22"/>
                <w:szCs w:val="22"/>
              </w:rPr>
              <w:t>S</w:t>
            </w:r>
            <w:r w:rsidR="001E70FC">
              <w:rPr>
                <w:rFonts w:ascii="Calibri" w:hAnsi="Calibri"/>
                <w:sz w:val="22"/>
                <w:szCs w:val="22"/>
              </w:rPr>
              <w:t xml:space="preserve">outh </w:t>
            </w:r>
            <w:r w:rsidRPr="007728AE">
              <w:rPr>
                <w:rFonts w:ascii="Calibri" w:hAnsi="Calibri"/>
                <w:sz w:val="22"/>
                <w:szCs w:val="22"/>
              </w:rPr>
              <w:t>E</w:t>
            </w:r>
            <w:r w:rsidR="001E70FC">
              <w:rPr>
                <w:rFonts w:ascii="Calibri" w:hAnsi="Calibri"/>
                <w:sz w:val="22"/>
                <w:szCs w:val="22"/>
              </w:rPr>
              <w:t xml:space="preserve">ast </w:t>
            </w:r>
            <w:r w:rsidRPr="007728AE">
              <w:rPr>
                <w:rFonts w:ascii="Calibri" w:hAnsi="Calibri"/>
                <w:sz w:val="22"/>
                <w:szCs w:val="22"/>
              </w:rPr>
              <w:t>LEP</w:t>
            </w:r>
          </w:p>
        </w:tc>
      </w:tr>
      <w:tr w:rsidR="001F5609" w:rsidRPr="00D07237" w14:paraId="7078B55B" w14:textId="77777777" w:rsidTr="72A93258">
        <w:trPr>
          <w:trHeight w:val="1295"/>
        </w:trPr>
        <w:tc>
          <w:tcPr>
            <w:tcW w:w="765" w:type="dxa"/>
            <w:tcBorders>
              <w:right w:val="single" w:sz="4" w:space="0" w:color="3C3C3B" w:themeColor="text2"/>
            </w:tcBorders>
          </w:tcPr>
          <w:p w14:paraId="30DA5EAA" w14:textId="03CC184A" w:rsidR="001F5609" w:rsidRDefault="00A72D55" w:rsidP="002D6AE3">
            <w:pPr>
              <w:spacing w:before="40" w:after="40"/>
              <w:rPr>
                <w:rFonts w:ascii="Calibri" w:hAnsi="Calibri"/>
                <w:sz w:val="22"/>
                <w:szCs w:val="22"/>
              </w:rPr>
            </w:pPr>
            <w:r>
              <w:rPr>
                <w:rFonts w:ascii="Calibri" w:hAnsi="Calibri"/>
                <w:sz w:val="22"/>
                <w:szCs w:val="22"/>
              </w:rPr>
              <w:t>09.</w:t>
            </w:r>
            <w:r w:rsidR="00A44AB7">
              <w:rPr>
                <w:rFonts w:ascii="Calibri" w:hAnsi="Calibri"/>
                <w:sz w:val="22"/>
                <w:szCs w:val="22"/>
              </w:rPr>
              <w:t>30</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446E6883" w14:textId="2A9EB27D" w:rsidR="001F5609" w:rsidRDefault="00E21A30" w:rsidP="00F66EF7">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3</w:t>
            </w:r>
          </w:p>
        </w:tc>
        <w:tc>
          <w:tcPr>
            <w:tcW w:w="6760" w:type="dxa"/>
            <w:tcBorders>
              <w:left w:val="single" w:sz="4" w:space="0" w:color="3C3C3B" w:themeColor="text2"/>
            </w:tcBorders>
          </w:tcPr>
          <w:p w14:paraId="048D78A2" w14:textId="77777777" w:rsidR="006156A5" w:rsidRPr="007A6686" w:rsidRDefault="006156A5" w:rsidP="006156A5">
            <w:pPr>
              <w:spacing w:before="40" w:after="40"/>
              <w:rPr>
                <w:rFonts w:ascii="Calibri" w:hAnsi="Calibri"/>
                <w:b/>
                <w:bCs/>
                <w:iCs/>
                <w:sz w:val="22"/>
                <w:szCs w:val="22"/>
              </w:rPr>
            </w:pPr>
            <w:r w:rsidRPr="007A6686">
              <w:rPr>
                <w:rFonts w:ascii="Calibri" w:hAnsi="Calibri"/>
                <w:b/>
                <w:bCs/>
                <w:iCs/>
                <w:sz w:val="22"/>
                <w:szCs w:val="22"/>
              </w:rPr>
              <w:t xml:space="preserve">Open questions for Board Directors </w:t>
            </w:r>
          </w:p>
          <w:p w14:paraId="5AAC51BD" w14:textId="7EA910B4" w:rsidR="001F5609" w:rsidRPr="007728AE" w:rsidRDefault="006156A5" w:rsidP="006156A5">
            <w:pPr>
              <w:spacing w:before="40" w:after="40"/>
              <w:rPr>
                <w:rFonts w:ascii="Calibri" w:hAnsi="Calibri"/>
                <w:b/>
                <w:sz w:val="22"/>
                <w:szCs w:val="22"/>
              </w:rPr>
            </w:pPr>
            <w:r w:rsidRPr="00F900F5">
              <w:rPr>
                <w:rFonts w:ascii="Calibri" w:hAnsi="Calibri"/>
                <w:i/>
                <w:sz w:val="22"/>
                <w:szCs w:val="22"/>
              </w:rPr>
              <w:t>Opportunity for members to ask Board Directors questions about the operations a</w:t>
            </w:r>
            <w:r>
              <w:rPr>
                <w:rFonts w:ascii="Calibri" w:hAnsi="Calibri"/>
                <w:i/>
                <w:sz w:val="22"/>
                <w:szCs w:val="22"/>
              </w:rPr>
              <w:t>n</w:t>
            </w:r>
            <w:r w:rsidRPr="00F900F5">
              <w:rPr>
                <w:rFonts w:ascii="Calibri" w:hAnsi="Calibri"/>
                <w:i/>
                <w:sz w:val="22"/>
                <w:szCs w:val="22"/>
              </w:rPr>
              <w:t>d future work of the organisation</w:t>
            </w:r>
          </w:p>
        </w:tc>
        <w:tc>
          <w:tcPr>
            <w:tcW w:w="2320" w:type="dxa"/>
          </w:tcPr>
          <w:p w14:paraId="14E0DAAB" w14:textId="14E7E893" w:rsidR="00A72D55" w:rsidRPr="00FA7D07" w:rsidRDefault="00FA7D07" w:rsidP="00D07237">
            <w:pPr>
              <w:spacing w:before="40" w:after="40"/>
              <w:rPr>
                <w:rFonts w:ascii="Calibri" w:hAnsi="Calibri"/>
                <w:b/>
                <w:bCs/>
                <w:sz w:val="22"/>
                <w:szCs w:val="22"/>
              </w:rPr>
            </w:pPr>
            <w:r w:rsidRPr="00FA7D07">
              <w:rPr>
                <w:rFonts w:ascii="Calibri" w:hAnsi="Calibri"/>
                <w:sz w:val="22"/>
                <w:szCs w:val="22"/>
              </w:rPr>
              <w:t>Facilitated by</w:t>
            </w:r>
            <w:r>
              <w:rPr>
                <w:rFonts w:ascii="Calibri" w:hAnsi="Calibri"/>
                <w:b/>
                <w:bCs/>
                <w:sz w:val="22"/>
                <w:szCs w:val="22"/>
              </w:rPr>
              <w:t xml:space="preserve"> </w:t>
            </w:r>
            <w:r w:rsidRPr="00FA7D07">
              <w:rPr>
                <w:rFonts w:ascii="Calibri" w:hAnsi="Calibri"/>
                <w:b/>
                <w:bCs/>
                <w:sz w:val="22"/>
                <w:szCs w:val="22"/>
              </w:rPr>
              <w:t xml:space="preserve">Mark Bretton </w:t>
            </w:r>
          </w:p>
          <w:p w14:paraId="3B5DD5D5" w14:textId="1F9C7BE6" w:rsidR="00FA7D07" w:rsidRPr="00FA7D07" w:rsidRDefault="00FA7D07" w:rsidP="00D07237">
            <w:pPr>
              <w:spacing w:before="40" w:after="40"/>
              <w:rPr>
                <w:rFonts w:ascii="Calibri" w:hAnsi="Calibri"/>
                <w:sz w:val="22"/>
                <w:szCs w:val="22"/>
              </w:rPr>
            </w:pPr>
            <w:r w:rsidRPr="00FA7D07">
              <w:rPr>
                <w:rFonts w:ascii="Calibri" w:hAnsi="Calibri"/>
                <w:sz w:val="22"/>
                <w:szCs w:val="22"/>
              </w:rPr>
              <w:t xml:space="preserve">Chair, LEP Network </w:t>
            </w:r>
          </w:p>
          <w:p w14:paraId="1FC8ABEF" w14:textId="568DB18A" w:rsidR="00142575" w:rsidRPr="00FA7D07" w:rsidRDefault="00142575" w:rsidP="00D07237">
            <w:pPr>
              <w:spacing w:before="40" w:after="40"/>
              <w:rPr>
                <w:rFonts w:ascii="Calibri" w:hAnsi="Calibri"/>
                <w:b/>
                <w:bCs/>
                <w:sz w:val="22"/>
                <w:szCs w:val="22"/>
              </w:rPr>
            </w:pPr>
          </w:p>
        </w:tc>
      </w:tr>
      <w:tr w:rsidR="008402C3" w:rsidRPr="00D07237" w14:paraId="5E585635" w14:textId="77777777" w:rsidTr="72A93258">
        <w:trPr>
          <w:trHeight w:val="1295"/>
        </w:trPr>
        <w:tc>
          <w:tcPr>
            <w:tcW w:w="765" w:type="dxa"/>
            <w:tcBorders>
              <w:right w:val="single" w:sz="4" w:space="0" w:color="3C3C3B" w:themeColor="text2"/>
            </w:tcBorders>
          </w:tcPr>
          <w:p w14:paraId="371B2264" w14:textId="02412B70" w:rsidR="008402C3" w:rsidRDefault="008402C3" w:rsidP="008402C3">
            <w:pPr>
              <w:spacing w:before="40" w:after="40"/>
              <w:rPr>
                <w:rFonts w:ascii="Calibri" w:hAnsi="Calibri"/>
                <w:sz w:val="22"/>
                <w:szCs w:val="22"/>
              </w:rPr>
            </w:pPr>
            <w:r>
              <w:rPr>
                <w:rFonts w:ascii="Calibri" w:hAnsi="Calibri"/>
                <w:sz w:val="22"/>
                <w:szCs w:val="22"/>
              </w:rPr>
              <w:t>09.</w:t>
            </w:r>
            <w:r w:rsidR="00A44AB7">
              <w:rPr>
                <w:rFonts w:ascii="Calibri" w:hAnsi="Calibri"/>
                <w:sz w:val="22"/>
                <w:szCs w:val="22"/>
              </w:rPr>
              <w:t>45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27031F16" w14:textId="78F18D8F" w:rsidR="008402C3" w:rsidRDefault="008402C3"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4</w:t>
            </w:r>
          </w:p>
        </w:tc>
        <w:tc>
          <w:tcPr>
            <w:tcW w:w="6760" w:type="dxa"/>
            <w:tcBorders>
              <w:left w:val="single" w:sz="4" w:space="0" w:color="3C3C3B" w:themeColor="text2"/>
            </w:tcBorders>
          </w:tcPr>
          <w:p w14:paraId="7DA322FE" w14:textId="4F168F05" w:rsidR="00001BF4" w:rsidRPr="00001BF4" w:rsidRDefault="008E4729" w:rsidP="00001BF4">
            <w:pPr>
              <w:spacing w:before="40" w:after="40"/>
              <w:rPr>
                <w:rFonts w:ascii="Calibri" w:hAnsi="Calibri"/>
                <w:i/>
                <w:sz w:val="22"/>
                <w:szCs w:val="22"/>
              </w:rPr>
            </w:pPr>
            <w:r w:rsidRPr="007A6686">
              <w:rPr>
                <w:rFonts w:ascii="Calibri" w:hAnsi="Calibri"/>
                <w:b/>
                <w:bCs/>
                <w:sz w:val="22"/>
                <w:szCs w:val="22"/>
              </w:rPr>
              <w:t>Speaker</w:t>
            </w:r>
            <w:r w:rsidR="00B51573" w:rsidRPr="007A6686">
              <w:rPr>
                <w:rFonts w:ascii="Calibri" w:hAnsi="Calibri"/>
                <w:b/>
                <w:bCs/>
                <w:sz w:val="22"/>
                <w:szCs w:val="22"/>
              </w:rPr>
              <w:t xml:space="preserve">: </w:t>
            </w:r>
            <w:r w:rsidR="551DCB77" w:rsidRPr="007A6686">
              <w:rPr>
                <w:rFonts w:ascii="Calibri" w:hAnsi="Calibri"/>
                <w:b/>
                <w:bCs/>
                <w:sz w:val="22"/>
                <w:szCs w:val="22"/>
              </w:rPr>
              <w:t xml:space="preserve">Denise Wilson </w:t>
            </w:r>
            <w:r w:rsidR="003E336B">
              <w:rPr>
                <w:rFonts w:ascii="Calibri" w:hAnsi="Calibri"/>
                <w:b/>
                <w:bCs/>
                <w:sz w:val="22"/>
                <w:szCs w:val="22"/>
              </w:rPr>
              <w:t xml:space="preserve">OBE </w:t>
            </w:r>
            <w:r w:rsidR="551DCB77" w:rsidRPr="007A6686">
              <w:rPr>
                <w:rFonts w:ascii="Calibri" w:hAnsi="Calibri"/>
                <w:b/>
                <w:bCs/>
                <w:sz w:val="22"/>
                <w:szCs w:val="22"/>
              </w:rPr>
              <w:t xml:space="preserve">– Hampton-Alexander Review </w:t>
            </w:r>
            <w:r w:rsidR="00001BF4">
              <w:rPr>
                <w:rFonts w:ascii="Calibri" w:hAnsi="Calibri"/>
                <w:b/>
                <w:bCs/>
                <w:sz w:val="22"/>
                <w:szCs w:val="22"/>
              </w:rPr>
              <w:br/>
            </w:r>
            <w:r w:rsidR="00001BF4" w:rsidRPr="00001BF4">
              <w:rPr>
                <w:rFonts w:ascii="Calibri" w:hAnsi="Calibri"/>
                <w:i/>
                <w:sz w:val="22"/>
                <w:szCs w:val="22"/>
              </w:rPr>
              <w:t>In good times and bad, British business needs strength in its leadership, in particular from those with fresh energy, new ideas and diverse perspectives drawn from different life and work experiences.  </w:t>
            </w:r>
          </w:p>
          <w:p w14:paraId="76826F7E" w14:textId="77777777" w:rsidR="00001BF4" w:rsidRPr="00001BF4" w:rsidRDefault="00001BF4" w:rsidP="00001BF4">
            <w:pPr>
              <w:spacing w:before="100" w:beforeAutospacing="1" w:after="40"/>
              <w:rPr>
                <w:rFonts w:ascii="Calibri" w:hAnsi="Calibri"/>
                <w:i/>
                <w:sz w:val="22"/>
                <w:szCs w:val="22"/>
              </w:rPr>
            </w:pPr>
            <w:r w:rsidRPr="00001BF4">
              <w:rPr>
                <w:rFonts w:ascii="Calibri" w:hAnsi="Calibri"/>
                <w:i/>
                <w:sz w:val="22"/>
                <w:szCs w:val="22"/>
              </w:rPr>
              <w:t>Denise will explore the opportunity that diversity of thought can bring to businesses in the South East.</w:t>
            </w:r>
          </w:p>
          <w:p w14:paraId="3DCC50C8" w14:textId="7E725B5C" w:rsidR="00A44AB7" w:rsidRPr="00842993" w:rsidRDefault="00A44AB7" w:rsidP="008402C3">
            <w:pPr>
              <w:spacing w:before="40" w:after="40"/>
              <w:rPr>
                <w:rFonts w:ascii="Calibri" w:hAnsi="Calibri"/>
                <w:i/>
                <w:iCs/>
                <w:sz w:val="22"/>
                <w:szCs w:val="22"/>
              </w:rPr>
            </w:pPr>
          </w:p>
        </w:tc>
        <w:tc>
          <w:tcPr>
            <w:tcW w:w="2320" w:type="dxa"/>
          </w:tcPr>
          <w:p w14:paraId="1426AB19" w14:textId="23E36C1F" w:rsidR="008402C3" w:rsidRPr="00420F7F" w:rsidRDefault="0DD72C1A" w:rsidP="008402C3">
            <w:pPr>
              <w:spacing w:before="40" w:after="40"/>
              <w:rPr>
                <w:rFonts w:ascii="Calibri" w:hAnsi="Calibri"/>
                <w:b/>
                <w:bCs/>
                <w:sz w:val="22"/>
                <w:szCs w:val="22"/>
              </w:rPr>
            </w:pPr>
            <w:r w:rsidRPr="00420F7F">
              <w:rPr>
                <w:rFonts w:ascii="Calibri" w:hAnsi="Calibri"/>
                <w:b/>
                <w:bCs/>
                <w:sz w:val="22"/>
                <w:szCs w:val="22"/>
              </w:rPr>
              <w:t>Denise Wilson</w:t>
            </w:r>
            <w:r w:rsidR="00643A75">
              <w:rPr>
                <w:rFonts w:ascii="Calibri" w:hAnsi="Calibri"/>
                <w:b/>
                <w:bCs/>
                <w:sz w:val="22"/>
                <w:szCs w:val="22"/>
              </w:rPr>
              <w:t xml:space="preserve"> OBE</w:t>
            </w:r>
            <w:bookmarkStart w:id="0" w:name="_GoBack"/>
            <w:bookmarkEnd w:id="0"/>
          </w:p>
          <w:p w14:paraId="37460912" w14:textId="77777777" w:rsidR="001E70FC" w:rsidRDefault="001E70FC" w:rsidP="008402C3">
            <w:pPr>
              <w:spacing w:before="40" w:after="40"/>
              <w:rPr>
                <w:rFonts w:ascii="Calibri" w:hAnsi="Calibri"/>
                <w:sz w:val="22"/>
                <w:szCs w:val="22"/>
              </w:rPr>
            </w:pPr>
            <w:r w:rsidRPr="001E70FC">
              <w:rPr>
                <w:rFonts w:ascii="Calibri" w:hAnsi="Calibri"/>
                <w:sz w:val="22"/>
                <w:szCs w:val="22"/>
              </w:rPr>
              <w:t>Chief Executive of the Government sponsored Hampton-Alexander Review</w:t>
            </w:r>
          </w:p>
          <w:p w14:paraId="6243CE90" w14:textId="11319C4E" w:rsidR="00142575" w:rsidRDefault="00142575" w:rsidP="008402C3">
            <w:pPr>
              <w:spacing w:before="40" w:after="40"/>
              <w:rPr>
                <w:rFonts w:ascii="Calibri" w:hAnsi="Calibri"/>
                <w:sz w:val="22"/>
                <w:szCs w:val="22"/>
              </w:rPr>
            </w:pPr>
          </w:p>
        </w:tc>
      </w:tr>
      <w:tr w:rsidR="008402C3" w:rsidRPr="00D07237" w14:paraId="6A1C8EF3" w14:textId="77777777" w:rsidTr="72A93258">
        <w:trPr>
          <w:trHeight w:val="1078"/>
        </w:trPr>
        <w:tc>
          <w:tcPr>
            <w:tcW w:w="765" w:type="dxa"/>
            <w:tcBorders>
              <w:right w:val="single" w:sz="4" w:space="0" w:color="3C3C3B" w:themeColor="text2"/>
            </w:tcBorders>
          </w:tcPr>
          <w:p w14:paraId="6A1C8EEC" w14:textId="4939B5F8" w:rsidR="008402C3" w:rsidRPr="007728AE" w:rsidRDefault="001F1480" w:rsidP="008402C3">
            <w:pPr>
              <w:spacing w:before="40" w:after="40"/>
              <w:rPr>
                <w:rFonts w:ascii="Calibri" w:hAnsi="Calibri"/>
                <w:sz w:val="22"/>
                <w:szCs w:val="22"/>
              </w:rPr>
            </w:pPr>
            <w:r>
              <w:rPr>
                <w:rFonts w:ascii="Calibri" w:hAnsi="Calibri"/>
                <w:sz w:val="22"/>
                <w:szCs w:val="22"/>
              </w:rPr>
              <w:t>10.</w:t>
            </w:r>
            <w:r w:rsidR="00D97BAD">
              <w:rPr>
                <w:rFonts w:ascii="Calibri" w:hAnsi="Calibri"/>
                <w:sz w:val="22"/>
                <w:szCs w:val="22"/>
              </w:rPr>
              <w:t>05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6A1C8EED" w14:textId="65D0AC05" w:rsidR="008402C3" w:rsidRPr="007728AE" w:rsidRDefault="008402C3"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5</w:t>
            </w:r>
          </w:p>
        </w:tc>
        <w:tc>
          <w:tcPr>
            <w:tcW w:w="6760" w:type="dxa"/>
            <w:tcBorders>
              <w:left w:val="single" w:sz="4" w:space="0" w:color="3C3C3B" w:themeColor="text2"/>
            </w:tcBorders>
          </w:tcPr>
          <w:p w14:paraId="1964EFDF" w14:textId="44205940" w:rsidR="005034BD" w:rsidRPr="005034BD" w:rsidRDefault="005E7F31" w:rsidP="005034BD">
            <w:pPr>
              <w:spacing w:before="40" w:after="40"/>
              <w:rPr>
                <w:rFonts w:ascii="Calibri" w:hAnsi="Calibri"/>
                <w:i/>
                <w:sz w:val="22"/>
                <w:szCs w:val="22"/>
              </w:rPr>
            </w:pPr>
            <w:r w:rsidRPr="007A6686">
              <w:rPr>
                <w:rFonts w:ascii="Calibri" w:hAnsi="Calibri"/>
                <w:b/>
                <w:bCs/>
                <w:iCs/>
                <w:sz w:val="22"/>
                <w:szCs w:val="22"/>
              </w:rPr>
              <w:t xml:space="preserve">Speaker: Kit Ahweyevu, </w:t>
            </w:r>
            <w:r w:rsidR="00532151" w:rsidRPr="007A6686">
              <w:rPr>
                <w:rFonts w:ascii="Calibri" w:hAnsi="Calibri"/>
                <w:b/>
                <w:bCs/>
                <w:iCs/>
                <w:sz w:val="22"/>
                <w:szCs w:val="22"/>
              </w:rPr>
              <w:t>Founder and CEO, MindWeaver</w:t>
            </w:r>
            <w:r w:rsidR="005034BD">
              <w:rPr>
                <w:rFonts w:ascii="Calibri" w:hAnsi="Calibri"/>
                <w:b/>
                <w:bCs/>
                <w:iCs/>
                <w:sz w:val="22"/>
                <w:szCs w:val="22"/>
              </w:rPr>
              <w:br/>
            </w:r>
            <w:r w:rsidR="005034BD" w:rsidRPr="005034BD">
              <w:rPr>
                <w:rFonts w:ascii="Calibri" w:hAnsi="Calibri"/>
                <w:i/>
                <w:sz w:val="22"/>
                <w:szCs w:val="22"/>
              </w:rPr>
              <w:t>SELEP's Digital Skills Partnership tackles local digital skills challenges and aims to  build thriving and inclusive local economies. Kit works with SELEP to ensure that diversity, racial equality and inclusion are at the centre of SELEP's initiatives for the development and provision of digital skills in the South East. Kit will highlight how diversity drives innovation</w:t>
            </w:r>
          </w:p>
          <w:p w14:paraId="6A1C8EEF" w14:textId="0C865B30" w:rsidR="0099083C" w:rsidRPr="00532151" w:rsidRDefault="00CD1A8B" w:rsidP="008402C3">
            <w:pPr>
              <w:spacing w:before="40" w:after="40"/>
              <w:rPr>
                <w:rFonts w:ascii="Calibri" w:hAnsi="Calibri"/>
                <w:i/>
                <w:sz w:val="22"/>
                <w:szCs w:val="22"/>
              </w:rPr>
            </w:pPr>
            <w:r w:rsidRPr="00CD1A8B">
              <w:rPr>
                <w:rFonts w:ascii="Calibri" w:hAnsi="Calibri"/>
                <w:i/>
                <w:sz w:val="22"/>
                <w:szCs w:val="22"/>
              </w:rPr>
              <w:t>.</w:t>
            </w:r>
            <w:r w:rsidR="0009340C">
              <w:rPr>
                <w:rFonts w:ascii="Calibri" w:hAnsi="Calibri"/>
                <w:i/>
                <w:sz w:val="22"/>
                <w:szCs w:val="22"/>
              </w:rPr>
              <w:t xml:space="preserve"> </w:t>
            </w:r>
            <w:r w:rsidR="00E35237">
              <w:rPr>
                <w:rFonts w:ascii="Calibri" w:hAnsi="Calibri"/>
                <w:i/>
                <w:sz w:val="22"/>
                <w:szCs w:val="22"/>
              </w:rPr>
              <w:t xml:space="preserve"> </w:t>
            </w:r>
          </w:p>
        </w:tc>
        <w:tc>
          <w:tcPr>
            <w:tcW w:w="2320" w:type="dxa"/>
          </w:tcPr>
          <w:p w14:paraId="1C42567B" w14:textId="77777777" w:rsidR="00D44A62" w:rsidRDefault="00235875" w:rsidP="00235875">
            <w:pPr>
              <w:spacing w:before="40" w:after="40"/>
              <w:rPr>
                <w:rFonts w:ascii="Calibri" w:hAnsi="Calibri"/>
                <w:b/>
                <w:bCs/>
                <w:sz w:val="22"/>
                <w:szCs w:val="22"/>
              </w:rPr>
            </w:pPr>
            <w:r w:rsidRPr="00420F7F">
              <w:rPr>
                <w:rFonts w:ascii="Calibri" w:hAnsi="Calibri"/>
                <w:b/>
                <w:bCs/>
                <w:sz w:val="22"/>
                <w:szCs w:val="22"/>
              </w:rPr>
              <w:t>Kit Ahweyevu</w:t>
            </w:r>
          </w:p>
          <w:p w14:paraId="0CF24D08" w14:textId="77777777" w:rsidR="00235875" w:rsidRDefault="00235875" w:rsidP="00235875">
            <w:pPr>
              <w:spacing w:before="40" w:after="40"/>
              <w:rPr>
                <w:rFonts w:ascii="Calibri" w:hAnsi="Calibri"/>
                <w:sz w:val="22"/>
                <w:szCs w:val="22"/>
              </w:rPr>
            </w:pPr>
            <w:r w:rsidRPr="72A93258">
              <w:rPr>
                <w:rFonts w:ascii="Calibri" w:hAnsi="Calibri"/>
                <w:sz w:val="22"/>
                <w:szCs w:val="22"/>
              </w:rPr>
              <w:t xml:space="preserve">Founder and CEO, MindWeaver and </w:t>
            </w:r>
            <w:r w:rsidR="00CD1A8B">
              <w:rPr>
                <w:rFonts w:ascii="Calibri" w:hAnsi="Calibri"/>
                <w:sz w:val="22"/>
                <w:szCs w:val="22"/>
              </w:rPr>
              <w:t xml:space="preserve">Diversity Lead for the </w:t>
            </w:r>
            <w:r w:rsidRPr="72A93258">
              <w:rPr>
                <w:rFonts w:ascii="Calibri" w:hAnsi="Calibri"/>
                <w:sz w:val="22"/>
                <w:szCs w:val="22"/>
              </w:rPr>
              <w:t>S</w:t>
            </w:r>
            <w:r w:rsidR="47A40E7D" w:rsidRPr="72A93258">
              <w:rPr>
                <w:rFonts w:ascii="Calibri" w:hAnsi="Calibri"/>
                <w:sz w:val="22"/>
                <w:szCs w:val="22"/>
              </w:rPr>
              <w:t>outh East</w:t>
            </w:r>
            <w:r w:rsidRPr="72A93258">
              <w:rPr>
                <w:rFonts w:ascii="Calibri" w:hAnsi="Calibri"/>
                <w:sz w:val="22"/>
                <w:szCs w:val="22"/>
              </w:rPr>
              <w:t xml:space="preserve"> D</w:t>
            </w:r>
            <w:r w:rsidR="4261511F" w:rsidRPr="72A93258">
              <w:rPr>
                <w:rFonts w:ascii="Calibri" w:hAnsi="Calibri"/>
                <w:sz w:val="22"/>
                <w:szCs w:val="22"/>
              </w:rPr>
              <w:t xml:space="preserve">igital </w:t>
            </w:r>
            <w:r w:rsidRPr="72A93258">
              <w:rPr>
                <w:rFonts w:ascii="Calibri" w:hAnsi="Calibri"/>
                <w:sz w:val="22"/>
                <w:szCs w:val="22"/>
              </w:rPr>
              <w:t>S</w:t>
            </w:r>
            <w:r w:rsidR="45847C35" w:rsidRPr="72A93258">
              <w:rPr>
                <w:rFonts w:ascii="Calibri" w:hAnsi="Calibri"/>
                <w:sz w:val="22"/>
                <w:szCs w:val="22"/>
              </w:rPr>
              <w:t xml:space="preserve">kills </w:t>
            </w:r>
            <w:r w:rsidRPr="72A93258">
              <w:rPr>
                <w:rFonts w:ascii="Calibri" w:hAnsi="Calibri"/>
                <w:sz w:val="22"/>
                <w:szCs w:val="22"/>
              </w:rPr>
              <w:t>P</w:t>
            </w:r>
            <w:r w:rsidR="3ECD59F6" w:rsidRPr="72A93258">
              <w:rPr>
                <w:rFonts w:ascii="Calibri" w:hAnsi="Calibri"/>
                <w:sz w:val="22"/>
                <w:szCs w:val="22"/>
              </w:rPr>
              <w:t>artnership</w:t>
            </w:r>
          </w:p>
          <w:p w14:paraId="6A1C8EF2" w14:textId="14D6BBE0" w:rsidR="00142575" w:rsidRPr="007728AE" w:rsidRDefault="00142575" w:rsidP="00235875">
            <w:pPr>
              <w:spacing w:before="40" w:after="40"/>
              <w:rPr>
                <w:rFonts w:ascii="Calibri" w:hAnsi="Calibri"/>
                <w:sz w:val="22"/>
                <w:szCs w:val="22"/>
              </w:rPr>
            </w:pPr>
          </w:p>
        </w:tc>
      </w:tr>
      <w:tr w:rsidR="00420F7F" w:rsidRPr="00D07237" w14:paraId="0DB1A385" w14:textId="77777777" w:rsidTr="00420F7F">
        <w:trPr>
          <w:trHeight w:val="460"/>
        </w:trPr>
        <w:tc>
          <w:tcPr>
            <w:tcW w:w="765" w:type="dxa"/>
            <w:tcBorders>
              <w:right w:val="single" w:sz="4" w:space="0" w:color="3C3C3B" w:themeColor="text2"/>
            </w:tcBorders>
          </w:tcPr>
          <w:p w14:paraId="72F3F55A" w14:textId="77777777" w:rsidR="00420F7F" w:rsidRDefault="00420F7F" w:rsidP="008402C3">
            <w:pPr>
              <w:spacing w:before="40" w:after="40"/>
              <w:rPr>
                <w:rFonts w:ascii="Calibri" w:hAnsi="Calibri"/>
                <w:sz w:val="22"/>
                <w:szCs w:val="22"/>
              </w:rPr>
            </w:pPr>
            <w:r>
              <w:rPr>
                <w:rFonts w:ascii="Calibri" w:hAnsi="Calibri"/>
                <w:sz w:val="22"/>
                <w:szCs w:val="22"/>
              </w:rPr>
              <w:t xml:space="preserve">10.20 </w:t>
            </w:r>
          </w:p>
          <w:p w14:paraId="43047D97" w14:textId="6342F29C" w:rsidR="0071540A" w:rsidRDefault="0071540A" w:rsidP="008402C3">
            <w:pPr>
              <w:spacing w:before="40" w:after="40"/>
              <w:rPr>
                <w:rFonts w:ascii="Calibri" w:hAnsi="Calibri"/>
                <w:sz w:val="22"/>
                <w:szCs w:val="22"/>
              </w:rPr>
            </w:pP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1E52EB90" w14:textId="789D3776" w:rsidR="00420F7F" w:rsidRDefault="00420F7F"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6</w:t>
            </w:r>
          </w:p>
        </w:tc>
        <w:tc>
          <w:tcPr>
            <w:tcW w:w="6760" w:type="dxa"/>
            <w:tcBorders>
              <w:left w:val="single" w:sz="4" w:space="0" w:color="3C3C3B" w:themeColor="text2"/>
            </w:tcBorders>
          </w:tcPr>
          <w:p w14:paraId="769B1E1E" w14:textId="4FEC10F6" w:rsidR="00155117" w:rsidRPr="007A6686" w:rsidRDefault="00155117" w:rsidP="00155117">
            <w:pPr>
              <w:spacing w:before="40" w:after="40"/>
              <w:rPr>
                <w:rFonts w:ascii="Calibri" w:hAnsi="Calibri"/>
                <w:b/>
                <w:bCs/>
                <w:iCs/>
                <w:sz w:val="22"/>
                <w:szCs w:val="22"/>
              </w:rPr>
            </w:pPr>
            <w:r w:rsidRPr="007A6686">
              <w:rPr>
                <w:rFonts w:ascii="Calibri" w:hAnsi="Calibri"/>
                <w:b/>
                <w:bCs/>
                <w:iCs/>
                <w:sz w:val="22"/>
                <w:szCs w:val="22"/>
              </w:rPr>
              <w:t>Opportunity for questions with speakers</w:t>
            </w:r>
          </w:p>
          <w:p w14:paraId="6E23C7C1" w14:textId="37DF4AE0" w:rsidR="00155117" w:rsidRDefault="00155117" w:rsidP="007864EE">
            <w:pPr>
              <w:spacing w:before="40" w:after="40"/>
              <w:rPr>
                <w:rFonts w:ascii="Calibri" w:hAnsi="Calibri"/>
                <w:b/>
                <w:bCs/>
                <w:i/>
                <w:sz w:val="22"/>
                <w:szCs w:val="22"/>
              </w:rPr>
            </w:pPr>
          </w:p>
        </w:tc>
        <w:tc>
          <w:tcPr>
            <w:tcW w:w="2320" w:type="dxa"/>
          </w:tcPr>
          <w:p w14:paraId="047D3BAD" w14:textId="7FED605E" w:rsidR="00155117" w:rsidRPr="00292F0C" w:rsidRDefault="00FA7D07" w:rsidP="00155117">
            <w:pPr>
              <w:spacing w:before="40" w:after="40"/>
              <w:rPr>
                <w:rFonts w:ascii="Calibri" w:hAnsi="Calibri"/>
                <w:b/>
                <w:bCs/>
                <w:sz w:val="22"/>
                <w:szCs w:val="22"/>
              </w:rPr>
            </w:pPr>
            <w:r>
              <w:rPr>
                <w:rFonts w:ascii="Calibri" w:hAnsi="Calibri"/>
                <w:b/>
                <w:bCs/>
                <w:sz w:val="22"/>
                <w:szCs w:val="22"/>
              </w:rPr>
              <w:t>Sarah Dance</w:t>
            </w:r>
          </w:p>
          <w:p w14:paraId="63F9FC8A" w14:textId="77C0F7AC" w:rsidR="00142575" w:rsidRDefault="00FA7D07" w:rsidP="00155117">
            <w:pPr>
              <w:spacing w:before="40" w:after="40"/>
              <w:rPr>
                <w:rFonts w:ascii="Calibri" w:hAnsi="Calibri"/>
                <w:sz w:val="22"/>
                <w:szCs w:val="22"/>
              </w:rPr>
            </w:pPr>
            <w:r>
              <w:rPr>
                <w:rFonts w:ascii="Calibri" w:hAnsi="Calibri"/>
                <w:sz w:val="22"/>
                <w:szCs w:val="22"/>
              </w:rPr>
              <w:t xml:space="preserve">Deputy </w:t>
            </w:r>
            <w:r w:rsidR="00D37211" w:rsidRPr="007728AE">
              <w:rPr>
                <w:rFonts w:ascii="Calibri" w:hAnsi="Calibri"/>
                <w:sz w:val="22"/>
                <w:szCs w:val="22"/>
              </w:rPr>
              <w:t>Chair, S</w:t>
            </w:r>
            <w:r w:rsidR="00D37211">
              <w:rPr>
                <w:rFonts w:ascii="Calibri" w:hAnsi="Calibri"/>
                <w:sz w:val="22"/>
                <w:szCs w:val="22"/>
              </w:rPr>
              <w:t xml:space="preserve">outh </w:t>
            </w:r>
            <w:r w:rsidR="00D37211" w:rsidRPr="007728AE">
              <w:rPr>
                <w:rFonts w:ascii="Calibri" w:hAnsi="Calibri"/>
                <w:sz w:val="22"/>
                <w:szCs w:val="22"/>
              </w:rPr>
              <w:t>E</w:t>
            </w:r>
            <w:r w:rsidR="00D37211">
              <w:rPr>
                <w:rFonts w:ascii="Calibri" w:hAnsi="Calibri"/>
                <w:sz w:val="22"/>
                <w:szCs w:val="22"/>
              </w:rPr>
              <w:t xml:space="preserve">ast </w:t>
            </w:r>
            <w:r w:rsidR="00D37211" w:rsidRPr="007728AE">
              <w:rPr>
                <w:rFonts w:ascii="Calibri" w:hAnsi="Calibri"/>
                <w:sz w:val="22"/>
                <w:szCs w:val="22"/>
              </w:rPr>
              <w:t xml:space="preserve">LEP </w:t>
            </w:r>
          </w:p>
          <w:p w14:paraId="6DB32C26" w14:textId="549E9D00" w:rsidR="00D37211" w:rsidRPr="72A93258" w:rsidRDefault="00D37211" w:rsidP="00155117">
            <w:pPr>
              <w:spacing w:before="40" w:after="40"/>
              <w:rPr>
                <w:rFonts w:ascii="Calibri" w:hAnsi="Calibri"/>
                <w:sz w:val="22"/>
                <w:szCs w:val="22"/>
              </w:rPr>
            </w:pPr>
          </w:p>
        </w:tc>
      </w:tr>
      <w:tr w:rsidR="007864EE" w:rsidRPr="00D07237" w14:paraId="23713FD9" w14:textId="77777777" w:rsidTr="00420F7F">
        <w:trPr>
          <w:trHeight w:val="460"/>
        </w:trPr>
        <w:tc>
          <w:tcPr>
            <w:tcW w:w="765" w:type="dxa"/>
            <w:tcBorders>
              <w:right w:val="single" w:sz="4" w:space="0" w:color="3C3C3B" w:themeColor="text2"/>
            </w:tcBorders>
          </w:tcPr>
          <w:p w14:paraId="48EF070C" w14:textId="1A622A5C" w:rsidR="007864EE" w:rsidRDefault="007864EE" w:rsidP="008402C3">
            <w:pPr>
              <w:spacing w:before="40" w:after="40"/>
              <w:rPr>
                <w:rFonts w:ascii="Calibri" w:hAnsi="Calibri"/>
                <w:sz w:val="22"/>
                <w:szCs w:val="22"/>
              </w:rPr>
            </w:pPr>
            <w:r>
              <w:rPr>
                <w:rFonts w:ascii="Calibri" w:hAnsi="Calibri"/>
                <w:sz w:val="22"/>
                <w:szCs w:val="22"/>
              </w:rPr>
              <w:t>10.25</w:t>
            </w:r>
          </w:p>
        </w:tc>
        <w:tc>
          <w:tcPr>
            <w:tcW w:w="503" w:type="dxa"/>
            <w:tcBorders>
              <w:top w:val="single" w:sz="4" w:space="0" w:color="3C3C3B" w:themeColor="text2"/>
              <w:left w:val="single" w:sz="4" w:space="0" w:color="3C3C3B" w:themeColor="text2"/>
              <w:bottom w:val="single" w:sz="4" w:space="0" w:color="3C3C3B" w:themeColor="text2"/>
              <w:right w:val="single" w:sz="4" w:space="0" w:color="3C3C3B" w:themeColor="text2"/>
            </w:tcBorders>
            <w:shd w:val="clear" w:color="auto" w:fill="EA5B0C" w:themeFill="accent2"/>
          </w:tcPr>
          <w:p w14:paraId="14EE27AF" w14:textId="7CC906AF" w:rsidR="007864EE" w:rsidRDefault="00FA7B61" w:rsidP="008402C3">
            <w:pPr>
              <w:spacing w:before="40" w:after="40"/>
              <w:jc w:val="center"/>
              <w:rPr>
                <w:rFonts w:ascii="Calibri" w:hAnsi="Calibri"/>
                <w:b/>
                <w:color w:val="F6F6F6" w:themeColor="background1"/>
                <w:sz w:val="22"/>
                <w:szCs w:val="22"/>
              </w:rPr>
            </w:pPr>
            <w:r>
              <w:rPr>
                <w:rFonts w:ascii="Calibri" w:hAnsi="Calibri"/>
                <w:b/>
                <w:color w:val="F6F6F6" w:themeColor="background1"/>
                <w:sz w:val="22"/>
                <w:szCs w:val="22"/>
              </w:rPr>
              <w:t>7</w:t>
            </w:r>
          </w:p>
        </w:tc>
        <w:tc>
          <w:tcPr>
            <w:tcW w:w="6760" w:type="dxa"/>
            <w:tcBorders>
              <w:left w:val="single" w:sz="4" w:space="0" w:color="3C3C3B" w:themeColor="text2"/>
            </w:tcBorders>
          </w:tcPr>
          <w:p w14:paraId="0F7533A0" w14:textId="4F6B556D" w:rsidR="007864EE" w:rsidRPr="007864EE" w:rsidRDefault="007864EE" w:rsidP="00155117">
            <w:pPr>
              <w:spacing w:before="40" w:after="40"/>
              <w:rPr>
                <w:rFonts w:ascii="Calibri" w:hAnsi="Calibri"/>
                <w:b/>
                <w:sz w:val="22"/>
                <w:szCs w:val="22"/>
              </w:rPr>
            </w:pPr>
            <w:r>
              <w:rPr>
                <w:rFonts w:ascii="Calibri" w:hAnsi="Calibri"/>
                <w:b/>
                <w:sz w:val="22"/>
                <w:szCs w:val="22"/>
              </w:rPr>
              <w:t>Closing remarks</w:t>
            </w:r>
          </w:p>
        </w:tc>
        <w:tc>
          <w:tcPr>
            <w:tcW w:w="2320" w:type="dxa"/>
          </w:tcPr>
          <w:p w14:paraId="57E87E99" w14:textId="32907FE5" w:rsidR="007864EE" w:rsidRPr="00292F0C" w:rsidRDefault="00FA7D07" w:rsidP="007864EE">
            <w:pPr>
              <w:spacing w:before="40" w:after="40"/>
              <w:rPr>
                <w:rFonts w:ascii="Calibri" w:hAnsi="Calibri"/>
                <w:b/>
                <w:bCs/>
                <w:sz w:val="22"/>
                <w:szCs w:val="22"/>
              </w:rPr>
            </w:pPr>
            <w:r>
              <w:rPr>
                <w:rFonts w:ascii="Calibri" w:hAnsi="Calibri"/>
                <w:b/>
                <w:bCs/>
                <w:sz w:val="22"/>
                <w:szCs w:val="22"/>
              </w:rPr>
              <w:t>Sarah Dance</w:t>
            </w:r>
          </w:p>
          <w:p w14:paraId="0341432F" w14:textId="6C548069" w:rsidR="00142575" w:rsidRDefault="00FA7D07" w:rsidP="007864EE">
            <w:pPr>
              <w:spacing w:before="40" w:after="40"/>
              <w:rPr>
                <w:rFonts w:ascii="Calibri" w:hAnsi="Calibri"/>
                <w:sz w:val="22"/>
                <w:szCs w:val="22"/>
              </w:rPr>
            </w:pPr>
            <w:r>
              <w:rPr>
                <w:rFonts w:ascii="Calibri" w:hAnsi="Calibri"/>
                <w:sz w:val="22"/>
                <w:szCs w:val="22"/>
              </w:rPr>
              <w:t xml:space="preserve">Deputy </w:t>
            </w:r>
            <w:r w:rsidR="00D37211" w:rsidRPr="007728AE">
              <w:rPr>
                <w:rFonts w:ascii="Calibri" w:hAnsi="Calibri"/>
                <w:sz w:val="22"/>
                <w:szCs w:val="22"/>
              </w:rPr>
              <w:t>Chair, S</w:t>
            </w:r>
            <w:r w:rsidR="00D37211">
              <w:rPr>
                <w:rFonts w:ascii="Calibri" w:hAnsi="Calibri"/>
                <w:sz w:val="22"/>
                <w:szCs w:val="22"/>
              </w:rPr>
              <w:t xml:space="preserve">outh </w:t>
            </w:r>
            <w:r w:rsidR="00D37211" w:rsidRPr="007728AE">
              <w:rPr>
                <w:rFonts w:ascii="Calibri" w:hAnsi="Calibri"/>
                <w:sz w:val="22"/>
                <w:szCs w:val="22"/>
              </w:rPr>
              <w:t>E</w:t>
            </w:r>
            <w:r w:rsidR="00D37211">
              <w:rPr>
                <w:rFonts w:ascii="Calibri" w:hAnsi="Calibri"/>
                <w:sz w:val="22"/>
                <w:szCs w:val="22"/>
              </w:rPr>
              <w:t xml:space="preserve">ast </w:t>
            </w:r>
            <w:r w:rsidR="00D37211" w:rsidRPr="007728AE">
              <w:rPr>
                <w:rFonts w:ascii="Calibri" w:hAnsi="Calibri"/>
                <w:sz w:val="22"/>
                <w:szCs w:val="22"/>
              </w:rPr>
              <w:t xml:space="preserve">LEP </w:t>
            </w:r>
          </w:p>
          <w:p w14:paraId="1E4A4CCE" w14:textId="085A176C" w:rsidR="00D37211" w:rsidRPr="00292F0C" w:rsidRDefault="00D37211" w:rsidP="007864EE">
            <w:pPr>
              <w:spacing w:before="40" w:after="40"/>
              <w:rPr>
                <w:rFonts w:ascii="Calibri" w:hAnsi="Calibri"/>
                <w:b/>
                <w:bCs/>
                <w:sz w:val="22"/>
                <w:szCs w:val="22"/>
              </w:rPr>
            </w:pPr>
          </w:p>
        </w:tc>
      </w:tr>
    </w:tbl>
    <w:p w14:paraId="6A1C8F1E" w14:textId="28951EDC" w:rsidR="00A37003" w:rsidRDefault="00A37003" w:rsidP="00AE15A3">
      <w:pPr>
        <w:rPr>
          <w:rFonts w:ascii="Calibri" w:hAnsi="Calibri"/>
          <w:sz w:val="6"/>
        </w:rPr>
      </w:pPr>
    </w:p>
    <w:p w14:paraId="7BCDB895" w14:textId="1E2F2417" w:rsidR="00F900F5" w:rsidRDefault="00F900F5" w:rsidP="00AE15A3">
      <w:pPr>
        <w:rPr>
          <w:rFonts w:ascii="Calibri" w:hAnsi="Calibri"/>
          <w:sz w:val="6"/>
        </w:rPr>
      </w:pPr>
    </w:p>
    <w:p w14:paraId="118858DB" w14:textId="36C57C83" w:rsidR="00F900F5" w:rsidRDefault="00F900F5" w:rsidP="00AE15A3">
      <w:pPr>
        <w:rPr>
          <w:rFonts w:ascii="Calibri" w:hAnsi="Calibri"/>
          <w:sz w:val="6"/>
        </w:rPr>
      </w:pPr>
    </w:p>
    <w:p w14:paraId="514674D9" w14:textId="16FD78B5" w:rsidR="00F900F5" w:rsidRDefault="00F900F5" w:rsidP="00AE15A3">
      <w:pPr>
        <w:rPr>
          <w:rFonts w:ascii="Calibri" w:hAnsi="Calibri"/>
          <w:sz w:val="6"/>
        </w:rPr>
      </w:pPr>
    </w:p>
    <w:p w14:paraId="150C835C" w14:textId="1C181E77" w:rsidR="00F900F5" w:rsidRDefault="00F900F5" w:rsidP="00AE15A3">
      <w:pPr>
        <w:rPr>
          <w:rFonts w:ascii="Calibri" w:hAnsi="Calibri"/>
          <w:sz w:val="6"/>
        </w:rPr>
      </w:pPr>
    </w:p>
    <w:p w14:paraId="5AEA22BE" w14:textId="6435C5D8" w:rsidR="00F900F5" w:rsidRDefault="00F900F5" w:rsidP="00AE15A3">
      <w:pPr>
        <w:rPr>
          <w:rFonts w:ascii="Calibri" w:hAnsi="Calibri"/>
        </w:rPr>
      </w:pPr>
      <w:r>
        <w:rPr>
          <w:rFonts w:ascii="Calibri" w:hAnsi="Calibri"/>
        </w:rPr>
        <w:t>If you are unable to attend on the day, q</w:t>
      </w:r>
      <w:r w:rsidRPr="00F900F5">
        <w:rPr>
          <w:rFonts w:ascii="Calibri" w:hAnsi="Calibri"/>
        </w:rPr>
        <w:t xml:space="preserve">uestions </w:t>
      </w:r>
      <w:r>
        <w:rPr>
          <w:rFonts w:ascii="Calibri" w:hAnsi="Calibri"/>
        </w:rPr>
        <w:t xml:space="preserve">for Directors </w:t>
      </w:r>
      <w:r w:rsidRPr="00F900F5">
        <w:rPr>
          <w:rFonts w:ascii="Calibri" w:hAnsi="Calibri"/>
        </w:rPr>
        <w:t>can be submitted in advance</w:t>
      </w:r>
      <w:r>
        <w:rPr>
          <w:rFonts w:ascii="Calibri" w:hAnsi="Calibri"/>
        </w:rPr>
        <w:t xml:space="preserve">, please email </w:t>
      </w:r>
      <w:hyperlink r:id="rId11" w:history="1">
        <w:r w:rsidRPr="00570405">
          <w:rPr>
            <w:rStyle w:val="Hyperlink"/>
            <w:rFonts w:ascii="Calibri" w:hAnsi="Calibri"/>
          </w:rPr>
          <w:t>hello@southeastlep.com</w:t>
        </w:r>
      </w:hyperlink>
      <w:r>
        <w:rPr>
          <w:rFonts w:ascii="Calibri" w:hAnsi="Calibri"/>
        </w:rPr>
        <w:t xml:space="preserve"> with the title, AGM question </w:t>
      </w:r>
    </w:p>
    <w:p w14:paraId="2B6824DE" w14:textId="555B10C5" w:rsidR="00F900F5" w:rsidRDefault="00F900F5" w:rsidP="00AE15A3">
      <w:pPr>
        <w:rPr>
          <w:rFonts w:ascii="Calibri" w:hAnsi="Calibri"/>
        </w:rPr>
      </w:pPr>
    </w:p>
    <w:p w14:paraId="219F3148" w14:textId="6D48E4CB" w:rsidR="00F900F5" w:rsidRPr="00F900F5" w:rsidRDefault="00F900F5" w:rsidP="00AE15A3">
      <w:pPr>
        <w:rPr>
          <w:rFonts w:ascii="Calibri" w:hAnsi="Calibri"/>
        </w:rPr>
      </w:pPr>
    </w:p>
    <w:sectPr w:rsidR="00F900F5" w:rsidRPr="00F900F5" w:rsidSect="00800123">
      <w:headerReference w:type="even" r:id="rId12"/>
      <w:headerReference w:type="default" r:id="rId13"/>
      <w:footerReference w:type="even" r:id="rId14"/>
      <w:footerReference w:type="default" r:id="rId15"/>
      <w:headerReference w:type="first" r:id="rId16"/>
      <w:footerReference w:type="first" r:id="rId17"/>
      <w:pgSz w:w="11906" w:h="16838"/>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E0C03" w14:textId="77777777" w:rsidR="0079115D" w:rsidRDefault="0079115D" w:rsidP="004B2E64">
      <w:r>
        <w:separator/>
      </w:r>
    </w:p>
  </w:endnote>
  <w:endnote w:type="continuationSeparator" w:id="0">
    <w:p w14:paraId="02A2F208" w14:textId="77777777" w:rsidR="0079115D" w:rsidRDefault="0079115D" w:rsidP="004B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useo 3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00C1" w14:textId="77777777" w:rsidR="00E0367D" w:rsidRDefault="00E0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1FEA" w14:textId="77777777" w:rsidR="00E0367D" w:rsidRDefault="00E03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9BDD" w14:textId="77777777" w:rsidR="00E0367D" w:rsidRDefault="00E0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D1FD0" w14:textId="77777777" w:rsidR="0079115D" w:rsidRDefault="0079115D" w:rsidP="004B2E64">
      <w:r>
        <w:separator/>
      </w:r>
    </w:p>
  </w:footnote>
  <w:footnote w:type="continuationSeparator" w:id="0">
    <w:p w14:paraId="54875ECA" w14:textId="77777777" w:rsidR="0079115D" w:rsidRDefault="0079115D" w:rsidP="004B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BB38" w14:textId="77777777" w:rsidR="00E0367D" w:rsidRDefault="00E0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8F31" w14:textId="3279E252" w:rsidR="004B2E64" w:rsidRPr="00F66EF7" w:rsidRDefault="00BF6532" w:rsidP="00800123">
    <w:pPr>
      <w:pStyle w:val="NoSpacing"/>
      <w:framePr w:w="9886" w:h="1411" w:hRule="exact" w:wrap="around" w:x="1441" w:y="376"/>
      <w:rPr>
        <w:rFonts w:ascii="Calibri" w:hAnsi="Calibri"/>
        <w:b/>
      </w:rPr>
    </w:pPr>
    <w:r>
      <w:rPr>
        <w:rFonts w:ascii="Calibri" w:hAnsi="Calibri"/>
        <w:b/>
      </w:rPr>
      <w:t xml:space="preserve">Draft </w:t>
    </w:r>
    <w:r w:rsidR="00F66EF7" w:rsidRPr="00F66EF7">
      <w:rPr>
        <w:rFonts w:ascii="Calibri" w:hAnsi="Calibri"/>
        <w:b/>
      </w:rPr>
      <w:t>Agenda</w:t>
    </w:r>
  </w:p>
  <w:p w14:paraId="6A1C8F32" w14:textId="77777777" w:rsidR="00F66EF7" w:rsidRPr="00F66EF7" w:rsidRDefault="002D6AE3" w:rsidP="00800123">
    <w:pPr>
      <w:pStyle w:val="NoSpacing"/>
      <w:framePr w:w="9886" w:h="1411" w:hRule="exact" w:wrap="around" w:x="1441" w:y="376"/>
      <w:rPr>
        <w:rFonts w:ascii="Calibri" w:hAnsi="Calibri"/>
      </w:rPr>
    </w:pPr>
    <w:r>
      <w:rPr>
        <w:rFonts w:ascii="Calibri" w:hAnsi="Calibri"/>
      </w:rPr>
      <w:t xml:space="preserve">Annual General Meeting  </w:t>
    </w:r>
  </w:p>
  <w:p w14:paraId="6A1C8F33" w14:textId="4D77869E" w:rsidR="00F66EF7" w:rsidRPr="00F66EF7" w:rsidRDefault="004B69D4" w:rsidP="00800123">
    <w:pPr>
      <w:pStyle w:val="NoSpacing"/>
      <w:framePr w:w="9886" w:h="1411" w:hRule="exact" w:wrap="around" w:x="1441" w:y="376"/>
      <w:rPr>
        <w:rFonts w:ascii="Calibri" w:hAnsi="Calibri"/>
      </w:rPr>
    </w:pPr>
    <w:r>
      <w:rPr>
        <w:rFonts w:ascii="Calibri" w:hAnsi="Calibri"/>
      </w:rPr>
      <w:t>Friday 2</w:t>
    </w:r>
    <w:r w:rsidRPr="004B69D4">
      <w:rPr>
        <w:rFonts w:ascii="Calibri" w:hAnsi="Calibri"/>
        <w:vertAlign w:val="superscript"/>
      </w:rPr>
      <w:t>nd</w:t>
    </w:r>
    <w:r>
      <w:rPr>
        <w:rFonts w:ascii="Calibri" w:hAnsi="Calibri"/>
      </w:rPr>
      <w:t xml:space="preserve"> October</w:t>
    </w:r>
    <w:r w:rsidR="00522386">
      <w:rPr>
        <w:rFonts w:ascii="Calibri" w:hAnsi="Calibri"/>
      </w:rPr>
      <w:t xml:space="preserve"> 2020</w:t>
    </w:r>
  </w:p>
  <w:p w14:paraId="6A1C8F35" w14:textId="77777777" w:rsidR="004B2E64" w:rsidRDefault="004B2E64">
    <w:pPr>
      <w:pStyle w:val="Header"/>
    </w:pPr>
    <w:r>
      <w:rPr>
        <w:noProof/>
      </w:rPr>
      <w:drawing>
        <wp:anchor distT="0" distB="0" distL="114300" distR="114300" simplePos="0" relativeHeight="251658240" behindDoc="0" locked="0" layoutInCell="1" allowOverlap="1" wp14:anchorId="6A1C8F36" wp14:editId="6A1C8F37">
          <wp:simplePos x="0" y="0"/>
          <wp:positionH relativeFrom="margin">
            <wp:posOffset>-266700</wp:posOffset>
          </wp:positionH>
          <wp:positionV relativeFrom="paragraph">
            <wp:posOffset>-440690</wp:posOffset>
          </wp:positionV>
          <wp:extent cx="2590800" cy="1148080"/>
          <wp:effectExtent l="0" t="0" r="0" b="0"/>
          <wp:wrapThrough wrapText="bothSides">
            <wp:wrapPolygon edited="0">
              <wp:start x="5718" y="3584"/>
              <wp:lineTo x="3494" y="5376"/>
              <wp:lineTo x="2065" y="7527"/>
              <wp:lineTo x="1747" y="11469"/>
              <wp:lineTo x="1747" y="17562"/>
              <wp:lineTo x="2859" y="17562"/>
              <wp:lineTo x="3335" y="16845"/>
              <wp:lineTo x="19376" y="14695"/>
              <wp:lineTo x="19694" y="6093"/>
              <wp:lineTo x="6671" y="3584"/>
              <wp:lineTo x="5718" y="358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on dark.png"/>
                  <pic:cNvPicPr/>
                </pic:nvPicPr>
                <pic:blipFill>
                  <a:blip r:embed="rId1">
                    <a:extLst>
                      <a:ext uri="{28A0092B-C50C-407E-A947-70E740481C1C}">
                        <a14:useLocalDpi xmlns:a14="http://schemas.microsoft.com/office/drawing/2010/main" val="0"/>
                      </a:ext>
                    </a:extLst>
                  </a:blip>
                  <a:stretch>
                    <a:fillRect/>
                  </a:stretch>
                </pic:blipFill>
                <pic:spPr>
                  <a:xfrm>
                    <a:off x="0" y="0"/>
                    <a:ext cx="2590800"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B7C8" w14:textId="77777777" w:rsidR="00E0367D" w:rsidRDefault="00E0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5D91"/>
    <w:multiLevelType w:val="hybridMultilevel"/>
    <w:tmpl w:val="B494FEB0"/>
    <w:lvl w:ilvl="0" w:tplc="98B25C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56262"/>
    <w:multiLevelType w:val="hybridMultilevel"/>
    <w:tmpl w:val="29B45FF8"/>
    <w:lvl w:ilvl="0" w:tplc="98B25C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62ED"/>
    <w:multiLevelType w:val="hybridMultilevel"/>
    <w:tmpl w:val="BE02EF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93055D3"/>
    <w:multiLevelType w:val="hybridMultilevel"/>
    <w:tmpl w:val="9DE6EABA"/>
    <w:lvl w:ilvl="0" w:tplc="98B25C1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367B3"/>
    <w:multiLevelType w:val="hybridMultilevel"/>
    <w:tmpl w:val="B38A48AC"/>
    <w:lvl w:ilvl="0" w:tplc="43D0F25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A4829"/>
    <w:multiLevelType w:val="hybridMultilevel"/>
    <w:tmpl w:val="39F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5188D"/>
    <w:multiLevelType w:val="multilevel"/>
    <w:tmpl w:val="1AC4262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48031FB"/>
    <w:multiLevelType w:val="hybridMultilevel"/>
    <w:tmpl w:val="4CCC98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4C91236"/>
    <w:multiLevelType w:val="hybridMultilevel"/>
    <w:tmpl w:val="AFAE5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92248B"/>
    <w:multiLevelType w:val="hybridMultilevel"/>
    <w:tmpl w:val="A8FC73D8"/>
    <w:lvl w:ilvl="0" w:tplc="50E619E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B5077"/>
    <w:multiLevelType w:val="hybridMultilevel"/>
    <w:tmpl w:val="47C253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96957"/>
    <w:multiLevelType w:val="hybridMultilevel"/>
    <w:tmpl w:val="F6FE3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F605D08"/>
    <w:multiLevelType w:val="hybridMultilevel"/>
    <w:tmpl w:val="7F6E0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5"/>
  </w:num>
  <w:num w:numId="5">
    <w:abstractNumId w:val="12"/>
  </w:num>
  <w:num w:numId="6">
    <w:abstractNumId w:val="6"/>
  </w:num>
  <w:num w:numId="7">
    <w:abstractNumId w:val="9"/>
  </w:num>
  <w:num w:numId="8">
    <w:abstractNumId w:val="10"/>
  </w:num>
  <w:num w:numId="9">
    <w:abstractNumId w:val="8"/>
  </w:num>
  <w:num w:numId="10">
    <w:abstractNumId w:val="4"/>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60"/>
    <w:rsid w:val="00001BF4"/>
    <w:rsid w:val="00010D3E"/>
    <w:rsid w:val="0009340C"/>
    <w:rsid w:val="00096348"/>
    <w:rsid w:val="000A284D"/>
    <w:rsid w:val="000D18FB"/>
    <w:rsid w:val="000D377D"/>
    <w:rsid w:val="00127BEF"/>
    <w:rsid w:val="00130E95"/>
    <w:rsid w:val="00142575"/>
    <w:rsid w:val="00152BEB"/>
    <w:rsid w:val="00155117"/>
    <w:rsid w:val="00174EFF"/>
    <w:rsid w:val="00194592"/>
    <w:rsid w:val="001A6CE5"/>
    <w:rsid w:val="001B5E99"/>
    <w:rsid w:val="001B6580"/>
    <w:rsid w:val="001C08FE"/>
    <w:rsid w:val="001D593D"/>
    <w:rsid w:val="001D59F8"/>
    <w:rsid w:val="001E70FC"/>
    <w:rsid w:val="001E7417"/>
    <w:rsid w:val="001F1480"/>
    <w:rsid w:val="001F5609"/>
    <w:rsid w:val="0020482B"/>
    <w:rsid w:val="00204A8F"/>
    <w:rsid w:val="00235875"/>
    <w:rsid w:val="0024082E"/>
    <w:rsid w:val="00274901"/>
    <w:rsid w:val="00292F0C"/>
    <w:rsid w:val="002D6AE3"/>
    <w:rsid w:val="002E46EC"/>
    <w:rsid w:val="003002DB"/>
    <w:rsid w:val="00330B14"/>
    <w:rsid w:val="003362D0"/>
    <w:rsid w:val="003646E6"/>
    <w:rsid w:val="003942EA"/>
    <w:rsid w:val="00395C52"/>
    <w:rsid w:val="003E336B"/>
    <w:rsid w:val="003E5ABE"/>
    <w:rsid w:val="00401F60"/>
    <w:rsid w:val="00411237"/>
    <w:rsid w:val="00420F7F"/>
    <w:rsid w:val="004818BC"/>
    <w:rsid w:val="00486AC6"/>
    <w:rsid w:val="0048733A"/>
    <w:rsid w:val="004A18B9"/>
    <w:rsid w:val="004B2E64"/>
    <w:rsid w:val="004B69D4"/>
    <w:rsid w:val="005034BD"/>
    <w:rsid w:val="00511099"/>
    <w:rsid w:val="00522386"/>
    <w:rsid w:val="00532151"/>
    <w:rsid w:val="00560A77"/>
    <w:rsid w:val="00570B83"/>
    <w:rsid w:val="0057467C"/>
    <w:rsid w:val="00575B0B"/>
    <w:rsid w:val="00596F64"/>
    <w:rsid w:val="005C0BC9"/>
    <w:rsid w:val="005C38D5"/>
    <w:rsid w:val="005C49A5"/>
    <w:rsid w:val="005D7801"/>
    <w:rsid w:val="005E7F31"/>
    <w:rsid w:val="005F534B"/>
    <w:rsid w:val="00613D4F"/>
    <w:rsid w:val="006156A5"/>
    <w:rsid w:val="00643A75"/>
    <w:rsid w:val="006861C6"/>
    <w:rsid w:val="006A3B7F"/>
    <w:rsid w:val="006D137B"/>
    <w:rsid w:val="00711B8D"/>
    <w:rsid w:val="007132C7"/>
    <w:rsid w:val="0071540A"/>
    <w:rsid w:val="0072444D"/>
    <w:rsid w:val="0076326F"/>
    <w:rsid w:val="007728AE"/>
    <w:rsid w:val="007864EE"/>
    <w:rsid w:val="0079115D"/>
    <w:rsid w:val="007A2DE8"/>
    <w:rsid w:val="007A6686"/>
    <w:rsid w:val="007B063D"/>
    <w:rsid w:val="007C173E"/>
    <w:rsid w:val="00800123"/>
    <w:rsid w:val="008268C0"/>
    <w:rsid w:val="008402C3"/>
    <w:rsid w:val="00842993"/>
    <w:rsid w:val="008A458A"/>
    <w:rsid w:val="008A611D"/>
    <w:rsid w:val="008E4729"/>
    <w:rsid w:val="00966D5C"/>
    <w:rsid w:val="00974134"/>
    <w:rsid w:val="0099083C"/>
    <w:rsid w:val="009D4A76"/>
    <w:rsid w:val="009E5765"/>
    <w:rsid w:val="00A37003"/>
    <w:rsid w:val="00A44AB7"/>
    <w:rsid w:val="00A57EBE"/>
    <w:rsid w:val="00A72D55"/>
    <w:rsid w:val="00AE15A3"/>
    <w:rsid w:val="00B51573"/>
    <w:rsid w:val="00B56784"/>
    <w:rsid w:val="00B57037"/>
    <w:rsid w:val="00BA4E3F"/>
    <w:rsid w:val="00BC6AD2"/>
    <w:rsid w:val="00BF6532"/>
    <w:rsid w:val="00C0180C"/>
    <w:rsid w:val="00C51D45"/>
    <w:rsid w:val="00C66008"/>
    <w:rsid w:val="00C71D19"/>
    <w:rsid w:val="00C85AB2"/>
    <w:rsid w:val="00C865C0"/>
    <w:rsid w:val="00CA4860"/>
    <w:rsid w:val="00CD1A8B"/>
    <w:rsid w:val="00CE3499"/>
    <w:rsid w:val="00CF3730"/>
    <w:rsid w:val="00D07237"/>
    <w:rsid w:val="00D10829"/>
    <w:rsid w:val="00D37211"/>
    <w:rsid w:val="00D44A62"/>
    <w:rsid w:val="00D97BAD"/>
    <w:rsid w:val="00DC07DE"/>
    <w:rsid w:val="00E00EB6"/>
    <w:rsid w:val="00E0236F"/>
    <w:rsid w:val="00E0367D"/>
    <w:rsid w:val="00E10E0A"/>
    <w:rsid w:val="00E21A30"/>
    <w:rsid w:val="00E35237"/>
    <w:rsid w:val="00E46947"/>
    <w:rsid w:val="00E71353"/>
    <w:rsid w:val="00E71FF0"/>
    <w:rsid w:val="00EC71C7"/>
    <w:rsid w:val="00ED7A90"/>
    <w:rsid w:val="00EE1FA2"/>
    <w:rsid w:val="00F01955"/>
    <w:rsid w:val="00F13ECF"/>
    <w:rsid w:val="00F66EF7"/>
    <w:rsid w:val="00F80104"/>
    <w:rsid w:val="00F900F5"/>
    <w:rsid w:val="00FA7B61"/>
    <w:rsid w:val="00FA7D07"/>
    <w:rsid w:val="00FF04E9"/>
    <w:rsid w:val="00FF23CA"/>
    <w:rsid w:val="0DD72C1A"/>
    <w:rsid w:val="35A40C79"/>
    <w:rsid w:val="3ECD59F6"/>
    <w:rsid w:val="4261511F"/>
    <w:rsid w:val="45847C35"/>
    <w:rsid w:val="47A40E7D"/>
    <w:rsid w:val="551DCB77"/>
    <w:rsid w:val="72A93258"/>
    <w:rsid w:val="7D9095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C8ECD"/>
  <w15:docId w15:val="{AE7C3A36-0C0D-4CB7-985A-0236DCE6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6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rsid w:val="00C0180C"/>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11099"/>
    <w:pPr>
      <w:keepNext/>
      <w:keepLines/>
      <w:spacing w:before="320" w:after="160"/>
      <w:outlineLvl w:val="1"/>
    </w:pPr>
    <w:rPr>
      <w:rFonts w:eastAsiaTheme="majorEastAsia"/>
      <w:caps/>
      <w:color w:val="44BCCD" w:themeColor="accent3"/>
      <w:sz w:val="26"/>
      <w:szCs w:val="28"/>
    </w:rPr>
  </w:style>
  <w:style w:type="paragraph" w:styleId="Heading3">
    <w:name w:val="heading 3"/>
    <w:basedOn w:val="Normal"/>
    <w:next w:val="Normal"/>
    <w:link w:val="Heading3Char"/>
    <w:uiPriority w:val="9"/>
    <w:unhideWhenUsed/>
    <w:qFormat/>
    <w:rsid w:val="00511099"/>
    <w:pPr>
      <w:keepNext/>
      <w:keepLines/>
      <w:spacing w:before="60"/>
      <w:outlineLvl w:val="2"/>
    </w:pPr>
    <w:rPr>
      <w:rFonts w:eastAsiaTheme="majorEastAsia" w:cstheme="majorBidi"/>
      <w:b/>
      <w:caps/>
      <w:color w:val="706F6F" w:themeColor="accent5"/>
      <w:szCs w:val="28"/>
    </w:rPr>
  </w:style>
  <w:style w:type="paragraph" w:styleId="Heading4">
    <w:name w:val="heading 4"/>
    <w:basedOn w:val="Normal"/>
    <w:next w:val="Normal"/>
    <w:link w:val="Heading4Char"/>
    <w:uiPriority w:val="9"/>
    <w:semiHidden/>
    <w:unhideWhenUsed/>
    <w:rsid w:val="00C0180C"/>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0180C"/>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0180C"/>
    <w:pPr>
      <w:keepNext/>
      <w:keepLines/>
      <w:spacing w:before="120"/>
      <w:outlineLvl w:val="5"/>
    </w:pPr>
    <w:rPr>
      <w:rFonts w:asciiTheme="majorHAnsi" w:eastAsiaTheme="majorEastAsia" w:hAnsiTheme="majorHAnsi" w:cstheme="majorBidi"/>
      <w:b/>
      <w:bCs/>
      <w:caps/>
      <w:color w:val="535363" w:themeColor="text1" w:themeTint="D9"/>
      <w:szCs w:val="20"/>
    </w:rPr>
  </w:style>
  <w:style w:type="paragraph" w:styleId="Heading7">
    <w:name w:val="heading 7"/>
    <w:basedOn w:val="Normal"/>
    <w:next w:val="Normal"/>
    <w:link w:val="Heading7Char"/>
    <w:uiPriority w:val="9"/>
    <w:semiHidden/>
    <w:unhideWhenUsed/>
    <w:qFormat/>
    <w:rsid w:val="00C0180C"/>
    <w:pPr>
      <w:keepNext/>
      <w:keepLines/>
      <w:spacing w:before="120"/>
      <w:outlineLvl w:val="6"/>
    </w:pPr>
    <w:rPr>
      <w:rFonts w:asciiTheme="majorHAnsi" w:eastAsiaTheme="majorEastAsia" w:hAnsiTheme="majorHAnsi" w:cstheme="majorBidi"/>
      <w:b/>
      <w:bCs/>
      <w:i/>
      <w:iCs/>
      <w:caps/>
      <w:color w:val="535363" w:themeColor="text1" w:themeTint="D9"/>
      <w:szCs w:val="20"/>
    </w:rPr>
  </w:style>
  <w:style w:type="paragraph" w:styleId="Heading8">
    <w:name w:val="heading 8"/>
    <w:basedOn w:val="Normal"/>
    <w:next w:val="Normal"/>
    <w:link w:val="Heading8Char"/>
    <w:uiPriority w:val="9"/>
    <w:semiHidden/>
    <w:unhideWhenUsed/>
    <w:qFormat/>
    <w:rsid w:val="00C0180C"/>
    <w:pPr>
      <w:keepNext/>
      <w:keepLines/>
      <w:spacing w:before="120"/>
      <w:outlineLvl w:val="7"/>
    </w:pPr>
    <w:rPr>
      <w:rFonts w:asciiTheme="majorHAnsi" w:eastAsiaTheme="majorEastAsia" w:hAnsiTheme="majorHAnsi" w:cstheme="majorBidi"/>
      <w:b/>
      <w:bCs/>
      <w:caps/>
      <w:color w:val="9595A6" w:themeColor="text1" w:themeTint="80"/>
      <w:szCs w:val="20"/>
    </w:rPr>
  </w:style>
  <w:style w:type="paragraph" w:styleId="Heading9">
    <w:name w:val="heading 9"/>
    <w:basedOn w:val="Normal"/>
    <w:next w:val="Normal"/>
    <w:link w:val="Heading9Char"/>
    <w:uiPriority w:val="9"/>
    <w:semiHidden/>
    <w:unhideWhenUsed/>
    <w:qFormat/>
    <w:rsid w:val="00C0180C"/>
    <w:pPr>
      <w:keepNext/>
      <w:keepLines/>
      <w:spacing w:before="120"/>
      <w:outlineLvl w:val="8"/>
    </w:pPr>
    <w:rPr>
      <w:rFonts w:asciiTheme="majorHAnsi" w:eastAsiaTheme="majorEastAsia" w:hAnsiTheme="majorHAnsi" w:cstheme="majorBidi"/>
      <w:b/>
      <w:bCs/>
      <w:i/>
      <w:iCs/>
      <w:caps/>
      <w:color w:val="9595A6"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80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11099"/>
    <w:rPr>
      <w:rFonts w:ascii="Open Sans" w:eastAsiaTheme="majorEastAsia" w:hAnsi="Open Sans" w:cs="Open Sans"/>
      <w:caps/>
      <w:color w:val="44BCCD" w:themeColor="accent3"/>
      <w:sz w:val="26"/>
      <w:szCs w:val="28"/>
    </w:rPr>
  </w:style>
  <w:style w:type="character" w:customStyle="1" w:styleId="Heading3Char">
    <w:name w:val="Heading 3 Char"/>
    <w:basedOn w:val="DefaultParagraphFont"/>
    <w:link w:val="Heading3"/>
    <w:uiPriority w:val="9"/>
    <w:rsid w:val="00511099"/>
    <w:rPr>
      <w:rFonts w:ascii="Open Sans" w:eastAsiaTheme="majorEastAsia" w:hAnsi="Open Sans" w:cstheme="majorBidi"/>
      <w:b/>
      <w:caps/>
      <w:color w:val="706F6F" w:themeColor="accent5"/>
      <w:sz w:val="20"/>
      <w:szCs w:val="28"/>
    </w:rPr>
  </w:style>
  <w:style w:type="character" w:customStyle="1" w:styleId="Heading4Char">
    <w:name w:val="Heading 4 Char"/>
    <w:basedOn w:val="DefaultParagraphFont"/>
    <w:link w:val="Heading4"/>
    <w:uiPriority w:val="9"/>
    <w:semiHidden/>
    <w:rsid w:val="00C0180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0180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0180C"/>
    <w:rPr>
      <w:rFonts w:asciiTheme="majorHAnsi" w:eastAsiaTheme="majorEastAsia" w:hAnsiTheme="majorHAnsi" w:cstheme="majorBidi"/>
      <w:b/>
      <w:bCs/>
      <w:caps/>
      <w:color w:val="535363" w:themeColor="text1" w:themeTint="D9"/>
      <w:sz w:val="20"/>
      <w:szCs w:val="20"/>
    </w:rPr>
  </w:style>
  <w:style w:type="character" w:customStyle="1" w:styleId="Heading7Char">
    <w:name w:val="Heading 7 Char"/>
    <w:basedOn w:val="DefaultParagraphFont"/>
    <w:link w:val="Heading7"/>
    <w:uiPriority w:val="9"/>
    <w:semiHidden/>
    <w:rsid w:val="00C0180C"/>
    <w:rPr>
      <w:rFonts w:asciiTheme="majorHAnsi" w:eastAsiaTheme="majorEastAsia" w:hAnsiTheme="majorHAnsi" w:cstheme="majorBidi"/>
      <w:b/>
      <w:bCs/>
      <w:i/>
      <w:iCs/>
      <w:caps/>
      <w:color w:val="535363" w:themeColor="text1" w:themeTint="D9"/>
      <w:sz w:val="20"/>
      <w:szCs w:val="20"/>
    </w:rPr>
  </w:style>
  <w:style w:type="character" w:customStyle="1" w:styleId="Heading8Char">
    <w:name w:val="Heading 8 Char"/>
    <w:basedOn w:val="DefaultParagraphFont"/>
    <w:link w:val="Heading8"/>
    <w:uiPriority w:val="9"/>
    <w:semiHidden/>
    <w:rsid w:val="00C0180C"/>
    <w:rPr>
      <w:rFonts w:asciiTheme="majorHAnsi" w:eastAsiaTheme="majorEastAsia" w:hAnsiTheme="majorHAnsi" w:cstheme="majorBidi"/>
      <w:b/>
      <w:bCs/>
      <w:caps/>
      <w:color w:val="9595A6" w:themeColor="text1" w:themeTint="80"/>
      <w:sz w:val="20"/>
      <w:szCs w:val="20"/>
    </w:rPr>
  </w:style>
  <w:style w:type="character" w:customStyle="1" w:styleId="Heading9Char">
    <w:name w:val="Heading 9 Char"/>
    <w:basedOn w:val="DefaultParagraphFont"/>
    <w:link w:val="Heading9"/>
    <w:uiPriority w:val="9"/>
    <w:semiHidden/>
    <w:rsid w:val="00C0180C"/>
    <w:rPr>
      <w:rFonts w:asciiTheme="majorHAnsi" w:eastAsiaTheme="majorEastAsia" w:hAnsiTheme="majorHAnsi" w:cstheme="majorBidi"/>
      <w:b/>
      <w:bCs/>
      <w:i/>
      <w:iCs/>
      <w:caps/>
      <w:color w:val="9595A6" w:themeColor="text1" w:themeTint="80"/>
      <w:sz w:val="20"/>
      <w:szCs w:val="20"/>
    </w:rPr>
  </w:style>
  <w:style w:type="paragraph" w:styleId="Caption">
    <w:name w:val="caption"/>
    <w:basedOn w:val="Normal"/>
    <w:next w:val="Normal"/>
    <w:uiPriority w:val="35"/>
    <w:semiHidden/>
    <w:unhideWhenUsed/>
    <w:qFormat/>
    <w:rsid w:val="00C0180C"/>
    <w:rPr>
      <w:b/>
      <w:bCs/>
      <w:smallCaps/>
      <w:color w:val="76768C" w:themeColor="text1" w:themeTint="A6"/>
    </w:rPr>
  </w:style>
  <w:style w:type="paragraph" w:styleId="Title">
    <w:name w:val="Title"/>
    <w:basedOn w:val="Normal"/>
    <w:next w:val="Normal"/>
    <w:link w:val="TitleChar"/>
    <w:autoRedefine/>
    <w:uiPriority w:val="10"/>
    <w:qFormat/>
    <w:rsid w:val="00AE15A3"/>
    <w:pPr>
      <w:spacing w:before="360" w:after="480"/>
      <w:outlineLvl w:val="0"/>
    </w:pPr>
    <w:rPr>
      <w:rFonts w:ascii="Museo 300" w:hAnsi="Museo 300"/>
      <w:noProof/>
      <w:color w:val="EA5B0C" w:themeColor="accent2"/>
      <w:sz w:val="50"/>
      <w:szCs w:val="50"/>
    </w:rPr>
  </w:style>
  <w:style w:type="character" w:customStyle="1" w:styleId="TitleChar">
    <w:name w:val="Title Char"/>
    <w:basedOn w:val="DefaultParagraphFont"/>
    <w:link w:val="Title"/>
    <w:uiPriority w:val="10"/>
    <w:rsid w:val="00AE15A3"/>
    <w:rPr>
      <w:rFonts w:ascii="Museo 300" w:hAnsi="Museo 300" w:cs="Open Sans"/>
      <w:noProof/>
      <w:color w:val="EA5B0C" w:themeColor="accent2"/>
      <w:sz w:val="50"/>
      <w:szCs w:val="50"/>
    </w:rPr>
  </w:style>
  <w:style w:type="paragraph" w:styleId="Subtitle">
    <w:name w:val="Subtitle"/>
    <w:aliases w:val="Image Caption"/>
    <w:basedOn w:val="Normal"/>
    <w:next w:val="Normal"/>
    <w:link w:val="SubtitleChar"/>
    <w:uiPriority w:val="11"/>
    <w:qFormat/>
    <w:rsid w:val="00174EFF"/>
    <w:pPr>
      <w:numPr>
        <w:ilvl w:val="1"/>
      </w:numPr>
      <w:spacing w:before="120" w:after="120"/>
      <w:ind w:left="720"/>
    </w:pPr>
    <w:rPr>
      <w:rFonts w:eastAsiaTheme="majorEastAsia"/>
      <w:caps/>
      <w:color w:val="6F7387" w:themeColor="accent4" w:themeShade="BF"/>
      <w:sz w:val="18"/>
      <w:szCs w:val="18"/>
    </w:rPr>
  </w:style>
  <w:style w:type="character" w:customStyle="1" w:styleId="SubtitleChar">
    <w:name w:val="Subtitle Char"/>
    <w:aliases w:val="Image Caption Char"/>
    <w:basedOn w:val="DefaultParagraphFont"/>
    <w:link w:val="Subtitle"/>
    <w:uiPriority w:val="11"/>
    <w:rsid w:val="00174EFF"/>
    <w:rPr>
      <w:rFonts w:ascii="Open Sans" w:eastAsiaTheme="majorEastAsia" w:hAnsi="Open Sans" w:cs="Open Sans"/>
      <w:caps/>
      <w:color w:val="6F7387" w:themeColor="accent4" w:themeShade="BF"/>
      <w:sz w:val="18"/>
      <w:szCs w:val="18"/>
    </w:rPr>
  </w:style>
  <w:style w:type="character" w:styleId="Strong">
    <w:name w:val="Strong"/>
    <w:basedOn w:val="DefaultParagraphFont"/>
    <w:uiPriority w:val="22"/>
    <w:qFormat/>
    <w:rsid w:val="00EE1FA2"/>
    <w:rPr>
      <w:rFonts w:asciiTheme="minorHAnsi" w:hAnsiTheme="minorHAnsi"/>
      <w:b/>
      <w:bCs/>
      <w:color w:val="3D3D3D" w:themeColor="background1" w:themeShade="40"/>
      <w:sz w:val="21"/>
    </w:rPr>
  </w:style>
  <w:style w:type="character" w:styleId="Emphasis">
    <w:name w:val="Emphasis"/>
    <w:basedOn w:val="DefaultParagraphFont"/>
    <w:uiPriority w:val="20"/>
    <w:rsid w:val="00C0180C"/>
    <w:rPr>
      <w:i/>
      <w:iCs/>
    </w:rPr>
  </w:style>
  <w:style w:type="paragraph" w:styleId="NoSpacing">
    <w:name w:val="No Spacing"/>
    <w:aliases w:val="Top page information"/>
    <w:uiPriority w:val="1"/>
    <w:qFormat/>
    <w:rsid w:val="00E46947"/>
    <w:pPr>
      <w:framePr w:w="10066" w:h="1441" w:hRule="exact" w:hSpace="180" w:wrap="around" w:vAnchor="page" w:hAnchor="page" w:x="901" w:y="766"/>
      <w:spacing w:after="0" w:line="240" w:lineRule="auto"/>
      <w:jc w:val="right"/>
    </w:pPr>
    <w:rPr>
      <w:color w:val="706F6F" w:themeColor="accent5"/>
      <w:sz w:val="20"/>
      <w:szCs w:val="20"/>
    </w:rPr>
  </w:style>
  <w:style w:type="paragraph" w:styleId="Quote">
    <w:name w:val="Quote"/>
    <w:basedOn w:val="Normal"/>
    <w:next w:val="Normal"/>
    <w:link w:val="QuoteChar"/>
    <w:uiPriority w:val="29"/>
    <w:rsid w:val="000D18FB"/>
    <w:pPr>
      <w:pageBreakBefore/>
      <w:widowControl w:val="0"/>
      <w:spacing w:before="160" w:line="360" w:lineRule="auto"/>
      <w:ind w:right="720"/>
    </w:pPr>
    <w:rPr>
      <w:rFonts w:eastAsiaTheme="majorEastAsia" w:cstheme="majorBidi"/>
      <w:szCs w:val="25"/>
    </w:rPr>
  </w:style>
  <w:style w:type="character" w:customStyle="1" w:styleId="QuoteChar">
    <w:name w:val="Quote Char"/>
    <w:basedOn w:val="DefaultParagraphFont"/>
    <w:link w:val="Quote"/>
    <w:uiPriority w:val="29"/>
    <w:rsid w:val="000D18FB"/>
    <w:rPr>
      <w:rFonts w:ascii="Open Sans" w:eastAsiaTheme="majorEastAsia" w:hAnsi="Open Sans" w:cstheme="majorBidi"/>
      <w:color w:val="F6F6F6" w:themeColor="background1"/>
      <w:sz w:val="24"/>
      <w:szCs w:val="25"/>
    </w:rPr>
  </w:style>
  <w:style w:type="paragraph" w:styleId="IntenseQuote">
    <w:name w:val="Intense Quote"/>
    <w:basedOn w:val="Normal"/>
    <w:next w:val="Normal"/>
    <w:link w:val="IntenseQuoteChar"/>
    <w:uiPriority w:val="30"/>
    <w:rsid w:val="000D18FB"/>
    <w:pPr>
      <w:pageBreakBefore/>
      <w:widowControl w:val="0"/>
      <w:suppressAutoHyphens/>
    </w:pPr>
  </w:style>
  <w:style w:type="character" w:customStyle="1" w:styleId="IntenseQuoteChar">
    <w:name w:val="Intense Quote Char"/>
    <w:basedOn w:val="DefaultParagraphFont"/>
    <w:link w:val="IntenseQuote"/>
    <w:uiPriority w:val="30"/>
    <w:rsid w:val="000D18FB"/>
    <w:rPr>
      <w:rFonts w:ascii="Open Sans" w:hAnsi="Open Sans" w:cs="Open Sans"/>
      <w:color w:val="F6F6F6" w:themeColor="background1"/>
      <w:sz w:val="24"/>
      <w:szCs w:val="21"/>
    </w:rPr>
  </w:style>
  <w:style w:type="character" w:styleId="SubtleEmphasis">
    <w:name w:val="Subtle Emphasis"/>
    <w:basedOn w:val="DefaultParagraphFont"/>
    <w:uiPriority w:val="19"/>
    <w:qFormat/>
    <w:rsid w:val="00EE1FA2"/>
    <w:rPr>
      <w:rFonts w:asciiTheme="minorHAnsi" w:hAnsiTheme="minorHAnsi"/>
      <w:b w:val="0"/>
      <w:i/>
      <w:color w:val="818195" w:themeColor="text1" w:themeTint="99"/>
      <w:spacing w:val="0"/>
      <w:kern w:val="0"/>
      <w:sz w:val="22"/>
      <w:shd w:val="clear" w:color="auto" w:fill="auto"/>
    </w:rPr>
  </w:style>
  <w:style w:type="character" w:styleId="IntenseEmphasis">
    <w:name w:val="Intense Emphasis"/>
    <w:basedOn w:val="DefaultParagraphFont"/>
    <w:uiPriority w:val="21"/>
    <w:rsid w:val="00C0180C"/>
    <w:rPr>
      <w:b/>
      <w:bCs/>
      <w:i/>
      <w:iCs/>
    </w:rPr>
  </w:style>
  <w:style w:type="character" w:styleId="SubtleReference">
    <w:name w:val="Subtle Reference"/>
    <w:basedOn w:val="DefaultParagraphFont"/>
    <w:uiPriority w:val="31"/>
    <w:rsid w:val="00C0180C"/>
    <w:rPr>
      <w:smallCaps/>
      <w:color w:val="656578" w:themeColor="text1" w:themeTint="BF"/>
      <w:u w:val="single" w:color="9595A6" w:themeColor="text1" w:themeTint="80"/>
    </w:rPr>
  </w:style>
  <w:style w:type="character" w:styleId="IntenseReference">
    <w:name w:val="Intense Reference"/>
    <w:basedOn w:val="DefaultParagraphFont"/>
    <w:uiPriority w:val="32"/>
    <w:rsid w:val="00C0180C"/>
    <w:rPr>
      <w:b/>
      <w:bCs/>
      <w:caps w:val="0"/>
      <w:smallCaps/>
      <w:color w:val="auto"/>
      <w:spacing w:val="3"/>
      <w:u w:val="single"/>
    </w:rPr>
  </w:style>
  <w:style w:type="character" w:styleId="BookTitle">
    <w:name w:val="Book Title"/>
    <w:basedOn w:val="DefaultParagraphFont"/>
    <w:uiPriority w:val="33"/>
    <w:rsid w:val="00C0180C"/>
    <w:rPr>
      <w:b/>
      <w:bCs/>
      <w:smallCaps/>
      <w:spacing w:val="7"/>
    </w:rPr>
  </w:style>
  <w:style w:type="paragraph" w:styleId="TOCHeading">
    <w:name w:val="TOC Heading"/>
    <w:basedOn w:val="Heading1"/>
    <w:next w:val="Normal"/>
    <w:uiPriority w:val="39"/>
    <w:semiHidden/>
    <w:unhideWhenUsed/>
    <w:qFormat/>
    <w:rsid w:val="00C0180C"/>
    <w:pPr>
      <w:outlineLvl w:val="9"/>
    </w:pPr>
  </w:style>
  <w:style w:type="character" w:customStyle="1" w:styleId="apple-converted-space">
    <w:name w:val="apple-converted-space"/>
    <w:basedOn w:val="DefaultParagraphFont"/>
    <w:rsid w:val="00C0180C"/>
  </w:style>
  <w:style w:type="paragraph" w:styleId="NormalWeb">
    <w:name w:val="Normal (Web)"/>
    <w:basedOn w:val="Normal"/>
    <w:uiPriority w:val="99"/>
    <w:unhideWhenUsed/>
    <w:rsid w:val="00C0180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0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2DB"/>
    <w:rPr>
      <w:rFonts w:ascii="Segoe UI" w:hAnsi="Segoe UI" w:cs="Segoe UI"/>
      <w:color w:val="000000"/>
      <w:sz w:val="18"/>
      <w:szCs w:val="18"/>
    </w:rPr>
  </w:style>
  <w:style w:type="table" w:styleId="TableGrid">
    <w:name w:val="Table Grid"/>
    <w:basedOn w:val="TableNormal"/>
    <w:uiPriority w:val="39"/>
    <w:rsid w:val="00575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575B0B"/>
    <w:pPr>
      <w:spacing w:after="0" w:line="240" w:lineRule="auto"/>
    </w:pPr>
    <w:tblPr>
      <w:tblStyleRowBandSize w:val="1"/>
      <w:tblStyleColBandSize w:val="1"/>
      <w:tblBorders>
        <w:top w:val="single" w:sz="4" w:space="0" w:color="B4E4EB" w:themeColor="accent3" w:themeTint="66"/>
        <w:left w:val="single" w:sz="4" w:space="0" w:color="B4E4EB" w:themeColor="accent3" w:themeTint="66"/>
        <w:bottom w:val="single" w:sz="4" w:space="0" w:color="B4E4EB" w:themeColor="accent3" w:themeTint="66"/>
        <w:right w:val="single" w:sz="4" w:space="0" w:color="B4E4EB" w:themeColor="accent3" w:themeTint="66"/>
        <w:insideH w:val="single" w:sz="4" w:space="0" w:color="B4E4EB" w:themeColor="accent3" w:themeTint="66"/>
        <w:insideV w:val="single" w:sz="4" w:space="0" w:color="B4E4EB" w:themeColor="accent3" w:themeTint="66"/>
      </w:tblBorders>
    </w:tblPr>
    <w:tblStylePr w:type="firstRow">
      <w:rPr>
        <w:b/>
        <w:bCs/>
      </w:rPr>
      <w:tblPr/>
      <w:tcPr>
        <w:tcBorders>
          <w:bottom w:val="single" w:sz="12" w:space="0" w:color="8ED6E1" w:themeColor="accent3" w:themeTint="99"/>
        </w:tcBorders>
      </w:tcPr>
    </w:tblStylePr>
    <w:tblStylePr w:type="lastRow">
      <w:rPr>
        <w:b/>
        <w:bCs/>
      </w:rPr>
      <w:tblPr/>
      <w:tcPr>
        <w:tcBorders>
          <w:top w:val="double" w:sz="2" w:space="0" w:color="8ED6E1"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E1FA2"/>
    <w:pPr>
      <w:spacing w:after="120"/>
    </w:pPr>
  </w:style>
  <w:style w:type="paragraph" w:styleId="Header">
    <w:name w:val="header"/>
    <w:basedOn w:val="Normal"/>
    <w:link w:val="HeaderChar"/>
    <w:uiPriority w:val="99"/>
    <w:unhideWhenUsed/>
    <w:rsid w:val="004B2E64"/>
    <w:pPr>
      <w:tabs>
        <w:tab w:val="center" w:pos="4513"/>
        <w:tab w:val="right" w:pos="9026"/>
      </w:tabs>
    </w:pPr>
  </w:style>
  <w:style w:type="character" w:customStyle="1" w:styleId="HeaderChar">
    <w:name w:val="Header Char"/>
    <w:basedOn w:val="DefaultParagraphFont"/>
    <w:link w:val="Header"/>
    <w:uiPriority w:val="99"/>
    <w:rsid w:val="004B2E64"/>
    <w:rPr>
      <w:rFonts w:ascii="Open Sans" w:hAnsi="Open Sans" w:cs="Open Sans"/>
      <w:color w:val="F6F6F6" w:themeColor="background1"/>
      <w:sz w:val="21"/>
      <w:szCs w:val="21"/>
    </w:rPr>
  </w:style>
  <w:style w:type="paragraph" w:styleId="Footer">
    <w:name w:val="footer"/>
    <w:basedOn w:val="Normal"/>
    <w:link w:val="FooterChar"/>
    <w:uiPriority w:val="99"/>
    <w:unhideWhenUsed/>
    <w:rsid w:val="004B2E64"/>
    <w:pPr>
      <w:tabs>
        <w:tab w:val="center" w:pos="4513"/>
        <w:tab w:val="right" w:pos="9026"/>
      </w:tabs>
    </w:pPr>
  </w:style>
  <w:style w:type="character" w:customStyle="1" w:styleId="FooterChar">
    <w:name w:val="Footer Char"/>
    <w:basedOn w:val="DefaultParagraphFont"/>
    <w:link w:val="Footer"/>
    <w:uiPriority w:val="99"/>
    <w:rsid w:val="004B2E64"/>
    <w:rPr>
      <w:rFonts w:ascii="Open Sans" w:hAnsi="Open Sans" w:cs="Open Sans"/>
      <w:color w:val="F6F6F6" w:themeColor="background1"/>
      <w:sz w:val="21"/>
      <w:szCs w:val="21"/>
    </w:rPr>
  </w:style>
  <w:style w:type="character" w:styleId="Hyperlink">
    <w:name w:val="Hyperlink"/>
    <w:basedOn w:val="DefaultParagraphFont"/>
    <w:uiPriority w:val="99"/>
    <w:unhideWhenUsed/>
    <w:rsid w:val="00800123"/>
    <w:rPr>
      <w:color w:val="44BCCD" w:themeColor="hyperlink"/>
      <w:u w:val="single"/>
    </w:rPr>
  </w:style>
  <w:style w:type="character" w:styleId="UnresolvedMention">
    <w:name w:val="Unresolved Mention"/>
    <w:basedOn w:val="DefaultParagraphFont"/>
    <w:uiPriority w:val="99"/>
    <w:semiHidden/>
    <w:unhideWhenUsed/>
    <w:rsid w:val="00F90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5465">
      <w:bodyDiv w:val="1"/>
      <w:marLeft w:val="0"/>
      <w:marRight w:val="0"/>
      <w:marTop w:val="0"/>
      <w:marBottom w:val="0"/>
      <w:divBdr>
        <w:top w:val="none" w:sz="0" w:space="0" w:color="auto"/>
        <w:left w:val="none" w:sz="0" w:space="0" w:color="auto"/>
        <w:bottom w:val="none" w:sz="0" w:space="0" w:color="auto"/>
        <w:right w:val="none" w:sz="0" w:space="0" w:color="auto"/>
      </w:divBdr>
    </w:div>
    <w:div w:id="1023819912">
      <w:bodyDiv w:val="1"/>
      <w:marLeft w:val="0"/>
      <w:marRight w:val="0"/>
      <w:marTop w:val="0"/>
      <w:marBottom w:val="0"/>
      <w:divBdr>
        <w:top w:val="none" w:sz="0" w:space="0" w:color="auto"/>
        <w:left w:val="none" w:sz="0" w:space="0" w:color="auto"/>
        <w:bottom w:val="none" w:sz="0" w:space="0" w:color="auto"/>
        <w:right w:val="none" w:sz="0" w:space="0" w:color="auto"/>
      </w:divBdr>
    </w:div>
    <w:div w:id="1066414634">
      <w:bodyDiv w:val="1"/>
      <w:marLeft w:val="0"/>
      <w:marRight w:val="0"/>
      <w:marTop w:val="0"/>
      <w:marBottom w:val="0"/>
      <w:divBdr>
        <w:top w:val="none" w:sz="0" w:space="0" w:color="auto"/>
        <w:left w:val="none" w:sz="0" w:space="0" w:color="auto"/>
        <w:bottom w:val="none" w:sz="0" w:space="0" w:color="auto"/>
        <w:right w:val="none" w:sz="0" w:space="0" w:color="auto"/>
      </w:divBdr>
      <w:divsChild>
        <w:div w:id="15888223">
          <w:marLeft w:val="432"/>
          <w:marRight w:val="216"/>
          <w:marTop w:val="0"/>
          <w:marBottom w:val="0"/>
          <w:divBdr>
            <w:top w:val="none" w:sz="0" w:space="0" w:color="auto"/>
            <w:left w:val="none" w:sz="0" w:space="0" w:color="auto"/>
            <w:bottom w:val="none" w:sz="0" w:space="0" w:color="auto"/>
            <w:right w:val="none" w:sz="0" w:space="0" w:color="auto"/>
          </w:divBdr>
        </w:div>
        <w:div w:id="904029970">
          <w:marLeft w:val="216"/>
          <w:marRight w:val="432"/>
          <w:marTop w:val="0"/>
          <w:marBottom w:val="0"/>
          <w:divBdr>
            <w:top w:val="none" w:sz="0" w:space="0" w:color="auto"/>
            <w:left w:val="none" w:sz="0" w:space="0" w:color="auto"/>
            <w:bottom w:val="none" w:sz="0" w:space="0" w:color="auto"/>
            <w:right w:val="none" w:sz="0" w:space="0" w:color="auto"/>
          </w:divBdr>
        </w:div>
      </w:divsChild>
    </w:div>
    <w:div w:id="1628125361">
      <w:bodyDiv w:val="1"/>
      <w:marLeft w:val="0"/>
      <w:marRight w:val="0"/>
      <w:marTop w:val="0"/>
      <w:marBottom w:val="0"/>
      <w:divBdr>
        <w:top w:val="none" w:sz="0" w:space="0" w:color="auto"/>
        <w:left w:val="none" w:sz="0" w:space="0" w:color="auto"/>
        <w:bottom w:val="none" w:sz="0" w:space="0" w:color="auto"/>
        <w:right w:val="none" w:sz="0" w:space="0" w:color="auto"/>
      </w:divBdr>
      <w:divsChild>
        <w:div w:id="383724989">
          <w:marLeft w:val="216"/>
          <w:marRight w:val="432"/>
          <w:marTop w:val="0"/>
          <w:marBottom w:val="0"/>
          <w:divBdr>
            <w:top w:val="none" w:sz="0" w:space="0" w:color="auto"/>
            <w:left w:val="none" w:sz="0" w:space="0" w:color="auto"/>
            <w:bottom w:val="none" w:sz="0" w:space="0" w:color="auto"/>
            <w:right w:val="none" w:sz="0" w:space="0" w:color="auto"/>
          </w:divBdr>
        </w:div>
        <w:div w:id="1045133827">
          <w:marLeft w:val="432"/>
          <w:marRight w:val="216"/>
          <w:marTop w:val="0"/>
          <w:marBottom w:val="0"/>
          <w:divBdr>
            <w:top w:val="none" w:sz="0" w:space="0" w:color="auto"/>
            <w:left w:val="none" w:sz="0" w:space="0" w:color="auto"/>
            <w:bottom w:val="none" w:sz="0" w:space="0" w:color="auto"/>
            <w:right w:val="none" w:sz="0" w:space="0" w:color="auto"/>
          </w:divBdr>
        </w:div>
        <w:div w:id="1861235658">
          <w:marLeft w:val="216"/>
          <w:marRight w:val="432"/>
          <w:marTop w:val="0"/>
          <w:marBottom w:val="0"/>
          <w:divBdr>
            <w:top w:val="none" w:sz="0" w:space="0" w:color="auto"/>
            <w:left w:val="none" w:sz="0" w:space="0" w:color="auto"/>
            <w:bottom w:val="none" w:sz="0" w:space="0" w:color="auto"/>
            <w:right w:val="none" w:sz="0" w:space="0" w:color="auto"/>
          </w:divBdr>
        </w:div>
      </w:divsChild>
    </w:div>
    <w:div w:id="172853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southeastle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ELEP">
      <a:dk1>
        <a:srgbClr val="393944"/>
      </a:dk1>
      <a:lt1>
        <a:srgbClr val="F6F6F6"/>
      </a:lt1>
      <a:dk2>
        <a:srgbClr val="3C3C3B"/>
      </a:dk2>
      <a:lt2>
        <a:srgbClr val="FFFFFF"/>
      </a:lt2>
      <a:accent1>
        <a:srgbClr val="D42B3F"/>
      </a:accent1>
      <a:accent2>
        <a:srgbClr val="EA5B0C"/>
      </a:accent2>
      <a:accent3>
        <a:srgbClr val="44BCCD"/>
      </a:accent3>
      <a:accent4>
        <a:srgbClr val="9C9FAE"/>
      </a:accent4>
      <a:accent5>
        <a:srgbClr val="706F6F"/>
      </a:accent5>
      <a:accent6>
        <a:srgbClr val="FFFFFF"/>
      </a:accent6>
      <a:hlink>
        <a:srgbClr val="44BCCD"/>
      </a:hlink>
      <a:folHlink>
        <a:srgbClr val="9C9FAE"/>
      </a:folHlink>
    </a:clrScheme>
    <a:fontScheme name="Font Pairing 1">
      <a:majorFont>
        <a:latin typeface="Museo 300"/>
        <a:ea typeface="ＭＳ Ｐゴシック"/>
        <a:cs typeface=""/>
      </a:majorFont>
      <a:minorFont>
        <a:latin typeface="Open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B486E374-F56A-4B21-B383-00F264236086}" vid="{0F3A18F2-FB75-428C-915A-9F1181D751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3" ma:contentTypeDescription="Create a new document." ma:contentTypeScope="" ma:versionID="5af33d1625b1c5d56ee430dd08be06dd">
  <xsd:schema xmlns:xsd="http://www.w3.org/2001/XMLSchema" xmlns:xs="http://www.w3.org/2001/XMLSchema" xmlns:p="http://schemas.microsoft.com/office/2006/metadata/properties" xmlns:ns2="a9f12287-5f74-4593-92c9-e973669b9a71" xmlns:ns3="6140e513-9c0e-4e73-9b29-9e780522eb94" targetNamespace="http://schemas.microsoft.com/office/2006/metadata/properties" ma:root="true" ma:fieldsID="7da424cf552e56abf560e00bc164e3bd" ns2:_="" ns3:_="">
    <xsd:import namespace="a9f12287-5f74-4593-92c9-e973669b9a71"/>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9f12287-5f74-4593-92c9-e973669b9a71" xsi:nil="true"/>
    <SharedWithUsers xmlns="6140e513-9c0e-4e73-9b29-9e780522eb94">
      <UserInfo>
        <DisplayName>Adam Bryan - Chief Executive Officer - SELEP</DisplayName>
        <AccountId>11</AccountId>
        <AccountType/>
      </UserInfo>
      <UserInfo>
        <DisplayName>Suzanne Bennett - Chief Operating Officer (SELEP)</DisplayName>
        <AccountId>7</AccountId>
        <AccountType/>
      </UserInfo>
      <UserInfo>
        <DisplayName>Helen Russell - Strategy &amp; Intelligence Manager - SELEP</DisplayName>
        <AccountId>17</AccountId>
        <AccountType/>
      </UserInfo>
      <UserInfo>
        <DisplayName>Sharon Spicer - Strategy and Intelligence Manager</DisplayName>
        <AccountId>24</AccountId>
        <AccountType/>
      </UserInfo>
      <UserInfo>
        <DisplayName>Louise Aitken - Skills Lead (SELEP)</DisplayName>
        <AccountId>18</AccountId>
        <AccountType/>
      </UserInfo>
      <UserInfo>
        <DisplayName>Jo Simmons - Business Development Manager</DisplayName>
        <AccountId>26</AccountId>
        <AccountType/>
      </UserInfo>
      <UserInfo>
        <DisplayName>Rhiannon Mort - Capital Programme Manager (SELEP)</DisplayName>
        <AccountId>25</AccountId>
        <AccountType/>
      </UserInfo>
      <UserInfo>
        <DisplayName>Zoe Gordon - Business Engagement and Comms Manager (SELEP)</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D15F-C8D1-4C7E-B95B-039F925CE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D6F7B-3499-4567-8C54-3C0DCD5DE17A}">
  <ds:schemaRefs>
    <ds:schemaRef ds:uri="http://schemas.microsoft.com/sharepoint/v3/contenttype/forms"/>
  </ds:schemaRefs>
</ds:datastoreItem>
</file>

<file path=customXml/itemProps3.xml><?xml version="1.0" encoding="utf-8"?>
<ds:datastoreItem xmlns:ds="http://schemas.openxmlformats.org/officeDocument/2006/customXml" ds:itemID="{11655C5B-9E77-4285-8F52-AA3810A5D777}">
  <ds:schemaRefs>
    <ds:schemaRef ds:uri="6140e513-9c0e-4e73-9b29-9e780522eb94"/>
    <ds:schemaRef ds:uri="http://purl.org/dc/elements/1.1/"/>
    <ds:schemaRef ds:uri="http://schemas.microsoft.com/office/2006/metadata/properties"/>
    <ds:schemaRef ds:uri="a9f12287-5f74-4593-92c9-e973669b9a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2BF3B14-4C17-45B3-A192-70074664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SELEP Template</vt:lpstr>
    </vt:vector>
  </TitlesOfParts>
  <Company>Essex County Council</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SELEP Template</dc:title>
  <dc:subject>SELEP</dc:subject>
  <dc:creator>Adam.Bryan</dc:creator>
  <cp:lastModifiedBy>Zoe Gordon - Business Engagement and Comms Manager (SELEP)</cp:lastModifiedBy>
  <cp:revision>7</cp:revision>
  <cp:lastPrinted>2017-04-12T14:40:00Z</cp:lastPrinted>
  <dcterms:created xsi:type="dcterms:W3CDTF">2020-09-14T17:41:00Z</dcterms:created>
  <dcterms:modified xsi:type="dcterms:W3CDTF">2020-09-15T08:55:00Z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2020-08-05T10:28:51Z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0725560b-0c56-4713-92e9-00007c9bbb43</vt:lpwstr>
  </property>
  <property fmtid="{D5CDD505-2E9C-101B-9397-08002B2CF9AE}" pid="9" name="MSIP_Label_39d8be9e-c8d9-4b9c-bd40-2c27cc7ea2e6_ContentBits">
    <vt:lpwstr>0</vt:lpwstr>
  </property>
</Properties>
</file>