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89AA" w14:textId="77777777" w:rsidR="0048418A" w:rsidRPr="005F2CD6" w:rsidRDefault="00CC6572" w:rsidP="003841BF">
      <w:pPr>
        <w:spacing w:after="0" w:line="240" w:lineRule="auto"/>
        <w:rPr>
          <w:rFonts w:ascii="Arial" w:hAnsi="Arial" w:cs="Arial"/>
          <w:b/>
          <w:color w:val="EA5B0C"/>
          <w:sz w:val="32"/>
          <w:szCs w:val="32"/>
        </w:rPr>
      </w:pPr>
      <w:bookmarkStart w:id="0" w:name="_GoBack"/>
      <w:bookmarkEnd w:id="0"/>
      <w:r w:rsidRPr="005F2CD6">
        <w:rPr>
          <w:rFonts w:ascii="Arial" w:hAnsi="Arial" w:cs="Arial"/>
          <w:b/>
          <w:color w:val="EA5B0C"/>
          <w:sz w:val="40"/>
          <w:szCs w:val="32"/>
        </w:rPr>
        <w:t>South East Local Enterprise Partnership: South East Growing Places Fund</w:t>
      </w:r>
      <w:r w:rsidR="00F103C3">
        <w:rPr>
          <w:rFonts w:ascii="Arial" w:hAnsi="Arial" w:cs="Arial"/>
          <w:b/>
          <w:color w:val="EA5B0C"/>
          <w:sz w:val="40"/>
          <w:szCs w:val="32"/>
        </w:rPr>
        <w:t xml:space="preserve"> (GPF)</w:t>
      </w:r>
    </w:p>
    <w:p w14:paraId="2AB52A82" w14:textId="77777777" w:rsidR="008012E3" w:rsidRDefault="0048418A" w:rsidP="008012E3">
      <w:pPr>
        <w:tabs>
          <w:tab w:val="left" w:pos="5103"/>
        </w:tabs>
        <w:spacing w:after="0" w:line="240" w:lineRule="auto"/>
        <w:ind w:left="1440"/>
        <w:rPr>
          <w:b/>
          <w:sz w:val="32"/>
          <w:szCs w:val="32"/>
        </w:rPr>
      </w:pPr>
      <w:r>
        <w:rPr>
          <w:b/>
          <w:sz w:val="32"/>
          <w:szCs w:val="32"/>
        </w:rPr>
        <w:tab/>
      </w:r>
    </w:p>
    <w:p w14:paraId="032C7859" w14:textId="77777777" w:rsidR="00556B51" w:rsidRPr="008012E3" w:rsidRDefault="00CC6572" w:rsidP="0085589A">
      <w:pPr>
        <w:tabs>
          <w:tab w:val="left" w:pos="5103"/>
        </w:tabs>
        <w:spacing w:after="60" w:line="240" w:lineRule="auto"/>
        <w:rPr>
          <w:rStyle w:val="Hyperlink"/>
          <w:b/>
          <w:color w:val="auto"/>
          <w:sz w:val="32"/>
          <w:szCs w:val="32"/>
          <w:u w:val="none"/>
        </w:rPr>
      </w:pPr>
      <w:r w:rsidRPr="003841BF">
        <w:rPr>
          <w:rStyle w:val="Hyperlink"/>
          <w:rFonts w:ascii="Arial" w:eastAsia="Times New Roman" w:hAnsi="Arial" w:cs="Arial"/>
          <w:b/>
          <w:color w:val="EA5B0C"/>
          <w:u w:val="none"/>
        </w:rPr>
        <w:t>Introduction and background – GPF Round 2</w:t>
      </w:r>
    </w:p>
    <w:p w14:paraId="5C11ADDF" w14:textId="77777777" w:rsidR="00CC6572"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The Growing Places Fund (GPF) was established by the Department for Communities and Local Government (DCLG) and the Department for Transport (</w:t>
      </w:r>
      <w:proofErr w:type="spellStart"/>
      <w:r w:rsidRPr="003841BF">
        <w:rPr>
          <w:rStyle w:val="Hyperlink"/>
          <w:rFonts w:ascii="Arial" w:eastAsia="Times New Roman" w:hAnsi="Arial" w:cs="Arial"/>
          <w:color w:val="3C3C3B"/>
          <w:u w:val="none"/>
        </w:rPr>
        <w:t>DfT</w:t>
      </w:r>
      <w:proofErr w:type="spellEnd"/>
      <w:r w:rsidRPr="003841BF">
        <w:rPr>
          <w:rStyle w:val="Hyperlink"/>
          <w:rFonts w:ascii="Arial" w:eastAsia="Times New Roman" w:hAnsi="Arial" w:cs="Arial"/>
          <w:color w:val="3C3C3B"/>
          <w:u w:val="none"/>
        </w:rPr>
        <w:t>) in 2011 to unlock economic growth, create jobs and build houses in England. GPF operates as a recyclable loans scheme.</w:t>
      </w:r>
      <w:r w:rsidR="008012E3">
        <w:rPr>
          <w:rStyle w:val="Hyperlink"/>
          <w:rFonts w:ascii="Arial" w:eastAsia="Times New Roman" w:hAnsi="Arial" w:cs="Arial"/>
          <w:color w:val="3C3C3B"/>
          <w:u w:val="none"/>
        </w:rPr>
        <w:t xml:space="preserve"> </w:t>
      </w:r>
      <w:r w:rsidRPr="003841BF">
        <w:rPr>
          <w:rStyle w:val="Hyperlink"/>
          <w:rFonts w:ascii="Arial" w:eastAsia="Times New Roman" w:hAnsi="Arial" w:cs="Arial"/>
          <w:color w:val="3C3C3B"/>
          <w:u w:val="none"/>
        </w:rPr>
        <w:t>In the case of South East Local Enterprise Partnership (SELEP) a total of £49.2m GPF was made available, of which £48.7m GPF has been already allocated. Repayments are now being made on these original loan investments, creating the opportunity for reinvestment of GPF through Round 2.</w:t>
      </w:r>
      <w:r w:rsidR="008012E3">
        <w:rPr>
          <w:rStyle w:val="Hyperlink"/>
          <w:rFonts w:ascii="Arial" w:eastAsia="Times New Roman" w:hAnsi="Arial" w:cs="Arial"/>
          <w:color w:val="3C3C3B"/>
          <w:u w:val="none"/>
        </w:rPr>
        <w:t xml:space="preserve"> </w:t>
      </w:r>
      <w:r w:rsidRPr="003841BF">
        <w:rPr>
          <w:rStyle w:val="Hyperlink"/>
          <w:rFonts w:ascii="Arial" w:eastAsia="Times New Roman" w:hAnsi="Arial" w:cs="Arial"/>
          <w:color w:val="3C3C3B"/>
          <w:u w:val="none"/>
        </w:rPr>
        <w:t>Through GPF Round 2, SELEP seeks to invest up to £9.317m (amount of GPF available over the next three years to 2019/20), in projects which require capital loan investment.</w:t>
      </w:r>
    </w:p>
    <w:p w14:paraId="2D481F0E" w14:textId="77777777" w:rsidR="00CC6572" w:rsidRPr="003841BF"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The process for the allocation and award of GPF includes three stages:</w:t>
      </w:r>
    </w:p>
    <w:p w14:paraId="42DC1ACD" w14:textId="77777777" w:rsidR="00CC6572" w:rsidRPr="003841BF" w:rsidRDefault="00CC6572" w:rsidP="008012E3">
      <w:pPr>
        <w:spacing w:before="60" w:after="0" w:line="240" w:lineRule="auto"/>
        <w:ind w:left="720"/>
        <w:rPr>
          <w:rStyle w:val="Hyperlink"/>
          <w:rFonts w:ascii="Arial" w:eastAsia="Times New Roman" w:hAnsi="Arial" w:cs="Arial"/>
          <w:i/>
          <w:color w:val="3C3C3B"/>
          <w:u w:val="none"/>
        </w:rPr>
      </w:pPr>
      <w:r w:rsidRPr="003841BF">
        <w:rPr>
          <w:rStyle w:val="Hyperlink"/>
          <w:rFonts w:ascii="Arial" w:eastAsia="Times New Roman" w:hAnsi="Arial" w:cs="Arial"/>
          <w:color w:val="EA5B0C"/>
          <w:u w:val="none"/>
        </w:rPr>
        <w:t>•</w:t>
      </w:r>
      <w:r w:rsidRPr="003841BF">
        <w:rPr>
          <w:rStyle w:val="Hyperlink"/>
          <w:rFonts w:ascii="Arial" w:eastAsia="Times New Roman" w:hAnsi="Arial" w:cs="Arial"/>
          <w:color w:val="3C3C3B"/>
          <w:u w:val="none"/>
        </w:rPr>
        <w:t xml:space="preserve"> </w:t>
      </w:r>
      <w:r w:rsidRPr="003841BF">
        <w:rPr>
          <w:rStyle w:val="Hyperlink"/>
          <w:rFonts w:ascii="Arial" w:eastAsia="Times New Roman" w:hAnsi="Arial" w:cs="Arial"/>
          <w:i/>
          <w:color w:val="3C3C3B"/>
          <w:u w:val="none"/>
        </w:rPr>
        <w:t>Stage 1 – Expression of interest</w:t>
      </w:r>
    </w:p>
    <w:p w14:paraId="10FD0597" w14:textId="77777777" w:rsidR="00CC6572" w:rsidRPr="003841BF" w:rsidRDefault="00CC6572" w:rsidP="008012E3">
      <w:pPr>
        <w:spacing w:after="0" w:line="240" w:lineRule="auto"/>
        <w:ind w:left="720"/>
        <w:rPr>
          <w:rStyle w:val="Hyperlink"/>
          <w:rFonts w:ascii="Arial" w:eastAsia="Times New Roman" w:hAnsi="Arial" w:cs="Arial"/>
          <w:i/>
          <w:color w:val="3C3C3B"/>
          <w:u w:val="none"/>
        </w:rPr>
      </w:pPr>
      <w:r w:rsidRPr="003841BF">
        <w:rPr>
          <w:rStyle w:val="Hyperlink"/>
          <w:rFonts w:ascii="Arial" w:eastAsia="Times New Roman" w:hAnsi="Arial" w:cs="Arial"/>
          <w:i/>
          <w:color w:val="EA5B0C"/>
          <w:u w:val="none"/>
        </w:rPr>
        <w:t>•</w:t>
      </w:r>
      <w:r w:rsidRPr="003841BF">
        <w:rPr>
          <w:rStyle w:val="Hyperlink"/>
          <w:rFonts w:ascii="Arial" w:eastAsia="Times New Roman" w:hAnsi="Arial" w:cs="Arial"/>
          <w:i/>
          <w:color w:val="44BCCD"/>
          <w:u w:val="none"/>
        </w:rPr>
        <w:t xml:space="preserve"> </w:t>
      </w:r>
      <w:r w:rsidRPr="003841BF">
        <w:rPr>
          <w:rStyle w:val="Hyperlink"/>
          <w:rFonts w:ascii="Arial" w:eastAsia="Times New Roman" w:hAnsi="Arial" w:cs="Arial"/>
          <w:i/>
          <w:color w:val="3C3C3B"/>
          <w:u w:val="none"/>
        </w:rPr>
        <w:t>Stage 2 – Scheme prioritisation</w:t>
      </w:r>
    </w:p>
    <w:p w14:paraId="55CC2089" w14:textId="77777777" w:rsidR="00CC6572" w:rsidRPr="003841BF" w:rsidRDefault="00CC6572" w:rsidP="008012E3">
      <w:pPr>
        <w:spacing w:after="6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i/>
          <w:color w:val="EA5B0C"/>
          <w:u w:val="none"/>
        </w:rPr>
        <w:t>•</w:t>
      </w:r>
      <w:r w:rsidRPr="003841BF">
        <w:rPr>
          <w:rStyle w:val="Hyperlink"/>
          <w:rFonts w:ascii="Arial" w:eastAsia="Times New Roman" w:hAnsi="Arial" w:cs="Arial"/>
          <w:i/>
          <w:color w:val="44BCCD"/>
          <w:u w:val="none"/>
        </w:rPr>
        <w:t xml:space="preserve"> </w:t>
      </w:r>
      <w:r w:rsidRPr="003841BF">
        <w:rPr>
          <w:rStyle w:val="Hyperlink"/>
          <w:rFonts w:ascii="Arial" w:eastAsia="Times New Roman" w:hAnsi="Arial" w:cs="Arial"/>
          <w:i/>
          <w:color w:val="3C3C3B"/>
          <w:u w:val="none"/>
        </w:rPr>
        <w:t>Stage 3 – SELEP Accountability Board funding decision</w:t>
      </w:r>
    </w:p>
    <w:p w14:paraId="130907D5" w14:textId="77777777" w:rsidR="00CC6572" w:rsidRPr="003841BF"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In Stage 2 (scheme prioritisation), schemes selected by the Federated Areas will be required to develop and submit a Strategic Outline Business Case (SOBC) which provides the strategic, economic, financial and deliverability evidence in support of the proposal.</w:t>
      </w:r>
      <w:r w:rsidR="008012E3">
        <w:rPr>
          <w:rStyle w:val="Hyperlink"/>
          <w:rFonts w:ascii="Arial" w:eastAsia="Times New Roman" w:hAnsi="Arial" w:cs="Arial"/>
          <w:color w:val="3C3C3B"/>
          <w:u w:val="none"/>
        </w:rPr>
        <w:t xml:space="preserve"> </w:t>
      </w:r>
      <w:r w:rsidRPr="003841BF">
        <w:rPr>
          <w:rStyle w:val="Hyperlink"/>
          <w:rFonts w:ascii="Arial" w:eastAsia="Times New Roman" w:hAnsi="Arial" w:cs="Arial"/>
          <w:color w:val="3C3C3B"/>
          <w:u w:val="none"/>
        </w:rPr>
        <w:t>Applicants who have applied for GPF for projects which have been assessed as having the potential to progress (Stage 1) are invited to complete the following document (comprised of 10 sections) which sets out the prioritisation process (Stage 2).</w:t>
      </w:r>
    </w:p>
    <w:p w14:paraId="5C7E249C" w14:textId="77777777" w:rsidR="008012E3" w:rsidRDefault="008012E3" w:rsidP="008012E3">
      <w:pPr>
        <w:spacing w:after="0" w:line="240" w:lineRule="auto"/>
        <w:rPr>
          <w:rStyle w:val="Hyperlink"/>
          <w:rFonts w:ascii="Arial" w:eastAsia="Times New Roman" w:hAnsi="Arial" w:cs="Arial"/>
          <w:b/>
          <w:color w:val="EA5B0C"/>
          <w:u w:val="none"/>
        </w:rPr>
      </w:pPr>
    </w:p>
    <w:p w14:paraId="6E4F5148" w14:textId="77777777" w:rsidR="00CC6572" w:rsidRPr="003841BF" w:rsidRDefault="00CC6572" w:rsidP="008012E3">
      <w:pPr>
        <w:spacing w:after="60" w:line="240" w:lineRule="auto"/>
        <w:rPr>
          <w:rStyle w:val="Hyperlink"/>
          <w:rFonts w:ascii="Arial" w:eastAsia="Times New Roman" w:hAnsi="Arial" w:cs="Arial"/>
          <w:b/>
          <w:color w:val="EA5B0C"/>
          <w:u w:val="none"/>
        </w:rPr>
      </w:pPr>
      <w:r w:rsidRPr="003841BF">
        <w:rPr>
          <w:rStyle w:val="Hyperlink"/>
          <w:rFonts w:ascii="Arial" w:eastAsia="Times New Roman" w:hAnsi="Arial" w:cs="Arial"/>
          <w:b/>
          <w:color w:val="EA5B0C"/>
          <w:u w:val="none"/>
        </w:rPr>
        <w:t>Loan agreements</w:t>
      </w:r>
    </w:p>
    <w:p w14:paraId="73EE2479" w14:textId="77777777" w:rsidR="00CC6572" w:rsidRPr="003841BF"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SELEP will allocate GPF primarily through loan agreements with the County Council/ Unitary Authorities, who will then enter agreements with scheme promoters.</w:t>
      </w:r>
    </w:p>
    <w:p w14:paraId="11FA36C3" w14:textId="77777777" w:rsidR="00CC6572" w:rsidRPr="003841BF"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Primary Loan Agreements will be entered into between Essex County Council (Accountable Body for SELEP), the ‘Lender’ and the applicant authority, the ‘Borrower’ (County or Unitary Authorities).</w:t>
      </w:r>
    </w:p>
    <w:p w14:paraId="4713939B" w14:textId="77777777" w:rsidR="00CC6572" w:rsidRPr="003841BF"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The Primary Loan Agreement will include:</w:t>
      </w:r>
    </w:p>
    <w:p w14:paraId="5512870F" w14:textId="77777777" w:rsidR="00CC6572" w:rsidRPr="00CC6572" w:rsidRDefault="00CC6572" w:rsidP="008012E3">
      <w:pPr>
        <w:pStyle w:val="ListParagraph"/>
        <w:spacing w:before="60"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sidRPr="00A22A8B">
        <w:rPr>
          <w:rStyle w:val="Hyperlink"/>
          <w:rFonts w:ascii="Arial" w:eastAsia="Times New Roman" w:hAnsi="Arial" w:cs="Arial"/>
          <w:i/>
          <w:color w:val="4BACC6"/>
          <w:u w:val="none"/>
        </w:rPr>
        <w:t xml:space="preserve"> </w:t>
      </w:r>
      <w:r w:rsidRPr="00CC6572">
        <w:rPr>
          <w:rStyle w:val="Hyperlink"/>
          <w:rFonts w:ascii="Arial" w:eastAsia="Times New Roman" w:hAnsi="Arial" w:cs="Arial"/>
          <w:i/>
          <w:color w:val="3C3C3B"/>
          <w:u w:val="none"/>
        </w:rPr>
        <w:t>A capped facility for capital expenditure;</w:t>
      </w:r>
    </w:p>
    <w:p w14:paraId="42D43DEA" w14:textId="77777777" w:rsidR="00CC6572" w:rsidRP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sidRPr="00CC6572">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A definition of the works (infrastructure);</w:t>
      </w:r>
    </w:p>
    <w:p w14:paraId="63581053" w14:textId="77777777" w:rsidR="00CC6572" w:rsidRP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sidRPr="00CC6572">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Drawdown conditions based on certification of works;</w:t>
      </w:r>
    </w:p>
    <w:p w14:paraId="44772395" w14:textId="77777777" w:rsidR="00CC6572" w:rsidRP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sidRPr="00CC6572">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A loan term;</w:t>
      </w:r>
    </w:p>
    <w:p w14:paraId="299CE665" w14:textId="77777777" w:rsidR="00CC6572" w:rsidRP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sidRPr="00CC6572">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Drawdown profile;</w:t>
      </w:r>
    </w:p>
    <w:p w14:paraId="033F6D50" w14:textId="77777777" w:rsid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sidRPr="00CC6572">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Repayment profile;</w:t>
      </w:r>
    </w:p>
    <w:p w14:paraId="33514784" w14:textId="77777777" w:rsidR="00CC6572" w:rsidRP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 xml:space="preserve">A finance rate - Interest will be charged at two percent below the Public Works Loan Board (PWLB) or zero, (whichever is higher) at the point of the loan agreement being entered into. The rate will be fixed at the point of the loan agreement being entered into and will be fixed through the duration of the agreement. Based on the current PWLB interest rate, GPW will be awarded with zero percent interest. </w:t>
      </w:r>
    </w:p>
    <w:p w14:paraId="5031684C" w14:textId="77777777" w:rsidR="00CC6572" w:rsidRPr="00CC6572" w:rsidRDefault="00CC6572" w:rsidP="008012E3">
      <w:pPr>
        <w:pStyle w:val="ListParagraph"/>
        <w:spacing w:after="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Missed repayment fine - A late repayment fine will be incurred if the project fails to make loan repayments as per the schedule agreed within each Project’s Loan Agreement. This fine will be equivalent to the charging of interest at market rate from the point of default on the loan repayment; and</w:t>
      </w:r>
    </w:p>
    <w:p w14:paraId="127B182F" w14:textId="77777777" w:rsidR="00CC6572" w:rsidRPr="00CC6572" w:rsidRDefault="00CC6572" w:rsidP="008012E3">
      <w:pPr>
        <w:pStyle w:val="ListParagraph"/>
        <w:spacing w:after="60" w:line="240" w:lineRule="auto"/>
        <w:rPr>
          <w:rStyle w:val="Hyperlink"/>
          <w:rFonts w:ascii="Arial" w:eastAsia="Times New Roman" w:hAnsi="Arial" w:cs="Arial"/>
          <w:i/>
          <w:color w:val="3C3C3B"/>
          <w:u w:val="none"/>
        </w:rPr>
      </w:pPr>
      <w:r w:rsidRPr="005F2CD6">
        <w:rPr>
          <w:rStyle w:val="Hyperlink"/>
          <w:rFonts w:ascii="Arial" w:eastAsia="Times New Roman" w:hAnsi="Arial" w:cs="Arial"/>
          <w:i/>
          <w:color w:val="EA5B0C"/>
          <w:u w:val="none"/>
        </w:rPr>
        <w:t>•</w:t>
      </w:r>
      <w:r>
        <w:rPr>
          <w:rStyle w:val="Hyperlink"/>
          <w:rFonts w:ascii="Arial" w:eastAsia="Times New Roman" w:hAnsi="Arial" w:cs="Arial"/>
          <w:i/>
          <w:color w:val="44BCCD"/>
          <w:u w:val="none"/>
        </w:rPr>
        <w:t xml:space="preserve"> </w:t>
      </w:r>
      <w:r w:rsidRPr="00CC6572">
        <w:rPr>
          <w:rStyle w:val="Hyperlink"/>
          <w:rFonts w:ascii="Arial" w:eastAsia="Times New Roman" w:hAnsi="Arial" w:cs="Arial"/>
          <w:i/>
          <w:color w:val="3C3C3B"/>
          <w:u w:val="none"/>
        </w:rPr>
        <w:t>Monitoring requirements.</w:t>
      </w:r>
    </w:p>
    <w:p w14:paraId="175B7E1F" w14:textId="77777777" w:rsidR="00CC6572" w:rsidRPr="00A22A8B" w:rsidRDefault="00CC6572" w:rsidP="008012E3">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Where appropriate Primary Loan Agreements will be conditional upon a subsidiary agreement being entered into between the Borrower and a third party – for example a developer or infrastructure providing for works to be undertaken and/or contributions based on planning agreements, tariffs or CIL.</w:t>
      </w:r>
    </w:p>
    <w:p w14:paraId="2C0223D6" w14:textId="77777777" w:rsidR="00A22A8B" w:rsidRPr="003841BF" w:rsidRDefault="00CC6572" w:rsidP="008012E3">
      <w:pPr>
        <w:spacing w:before="60" w:after="0" w:line="240" w:lineRule="auto"/>
        <w:rPr>
          <w:rStyle w:val="Hyperlink"/>
          <w:rFonts w:ascii="Arial" w:eastAsia="Times New Roman" w:hAnsi="Arial" w:cs="Arial"/>
          <w:color w:val="3C3C3B"/>
          <w:u w:val="none"/>
        </w:rPr>
        <w:sectPr w:rsidR="00A22A8B" w:rsidRPr="003841BF" w:rsidSect="003A1702">
          <w:headerReference w:type="default" r:id="rId9"/>
          <w:footerReference w:type="default" r:id="rId10"/>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3841BF">
        <w:rPr>
          <w:rStyle w:val="Hyperlink"/>
          <w:rFonts w:ascii="Arial" w:eastAsia="Times New Roman" w:hAnsi="Arial" w:cs="Arial"/>
          <w:b/>
          <w:color w:val="3C3C3B"/>
        </w:rPr>
        <w:t>The Primary Loan Agreement will provide a contractual obligation for the Borrower to repay the loan according to the repayment profile</w:t>
      </w:r>
      <w:r w:rsidRPr="003841BF">
        <w:rPr>
          <w:rStyle w:val="Hyperlink"/>
          <w:rFonts w:ascii="Arial" w:eastAsia="Times New Roman" w:hAnsi="Arial" w:cs="Arial"/>
          <w:color w:val="3C3C3B"/>
          <w:u w:val="none"/>
        </w:rPr>
        <w:t>.</w:t>
      </w:r>
    </w:p>
    <w:p w14:paraId="69258189" w14:textId="77777777" w:rsidR="00CC6572" w:rsidRPr="003841BF" w:rsidRDefault="00A22A8B" w:rsidP="003841BF">
      <w:pPr>
        <w:spacing w:after="0" w:line="240" w:lineRule="auto"/>
        <w:rPr>
          <w:rStyle w:val="Hyperlink"/>
          <w:rFonts w:ascii="Arial" w:eastAsia="Times New Roman" w:hAnsi="Arial" w:cs="Arial"/>
          <w:b/>
          <w:color w:val="EA5B0C"/>
          <w:sz w:val="28"/>
          <w:szCs w:val="28"/>
          <w:u w:val="none"/>
        </w:rPr>
      </w:pPr>
      <w:r w:rsidRPr="003841BF">
        <w:rPr>
          <w:rStyle w:val="Hyperlink"/>
          <w:rFonts w:ascii="Arial" w:eastAsia="Times New Roman" w:hAnsi="Arial" w:cs="Arial"/>
          <w:b/>
          <w:color w:val="EA5B0C"/>
          <w:sz w:val="28"/>
          <w:szCs w:val="28"/>
          <w:u w:val="none"/>
        </w:rPr>
        <w:lastRenderedPageBreak/>
        <w:t>Growing Places Fund (GPF) Business Case Template</w:t>
      </w:r>
    </w:p>
    <w:p w14:paraId="5EE758D5" w14:textId="77777777" w:rsidR="00A22A8B" w:rsidRDefault="00A22A8B" w:rsidP="00CC6572">
      <w:pPr>
        <w:pStyle w:val="ListParagraph"/>
        <w:spacing w:after="0" w:line="240" w:lineRule="auto"/>
        <w:ind w:left="1440"/>
        <w:rPr>
          <w:rStyle w:val="Hyperlink"/>
          <w:rFonts w:ascii="Arial" w:eastAsia="Times New Roman" w:hAnsi="Arial" w:cs="Arial"/>
          <w:color w:val="4BACC6"/>
          <w:sz w:val="28"/>
          <w:szCs w:val="28"/>
          <w:u w:val="none"/>
        </w:rPr>
      </w:pPr>
    </w:p>
    <w:p w14:paraId="6C47CB14" w14:textId="77777777" w:rsidR="00A22A8B" w:rsidRPr="005F2CD6" w:rsidRDefault="00A22A8B" w:rsidP="00F103C3">
      <w:pPr>
        <w:pStyle w:val="ListParagraph"/>
        <w:numPr>
          <w:ilvl w:val="0"/>
          <w:numId w:val="39"/>
        </w:numPr>
        <w:spacing w:after="0" w:line="240" w:lineRule="auto"/>
        <w:ind w:left="426" w:hanging="426"/>
        <w:rPr>
          <w:rStyle w:val="Hyperlink"/>
          <w:rFonts w:ascii="Arial" w:eastAsia="Times New Roman" w:hAnsi="Arial" w:cs="Arial"/>
          <w:color w:val="EA5B0C"/>
          <w:u w:val="none"/>
        </w:rPr>
      </w:pPr>
      <w:r w:rsidRPr="005F2CD6">
        <w:rPr>
          <w:rStyle w:val="Hyperlink"/>
          <w:rFonts w:ascii="Arial" w:eastAsia="Times New Roman" w:hAnsi="Arial" w:cs="Arial"/>
          <w:color w:val="EA5B0C"/>
          <w:u w:val="none"/>
        </w:rPr>
        <w:t>Scheme summary</w:t>
      </w:r>
    </w:p>
    <w:p w14:paraId="1946A718" w14:textId="77777777" w:rsidR="00A22A8B" w:rsidRDefault="00A22A8B" w:rsidP="00F103C3">
      <w:pPr>
        <w:pStyle w:val="ListParagraph"/>
        <w:spacing w:after="0" w:line="240" w:lineRule="auto"/>
        <w:ind w:left="426" w:hanging="426"/>
        <w:rPr>
          <w:rStyle w:val="Hyperlink"/>
          <w:rFonts w:ascii="Arial" w:eastAsia="Times New Roman" w:hAnsi="Arial" w:cs="Arial"/>
          <w:color w:val="4BACC6"/>
          <w:u w:val="none"/>
        </w:rPr>
      </w:pPr>
    </w:p>
    <w:p w14:paraId="4684FBB1"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Scheme promoter:</w:t>
      </w:r>
    </w:p>
    <w:p w14:paraId="76B88313" w14:textId="77777777" w:rsidR="00A22A8B" w:rsidRPr="00A22A8B" w:rsidRDefault="00A22A8B" w:rsidP="003841BF">
      <w:pPr>
        <w:pStyle w:val="ListParagraph"/>
        <w:spacing w:after="0" w:line="240" w:lineRule="auto"/>
        <w:ind w:left="852" w:hanging="426"/>
        <w:rPr>
          <w:rStyle w:val="Hyperlink"/>
          <w:rFonts w:ascii="Arial" w:eastAsia="Times New Roman" w:hAnsi="Arial" w:cs="Arial"/>
          <w:i/>
          <w:color w:val="3C3C3B"/>
          <w:u w:val="none"/>
        </w:rPr>
      </w:pPr>
      <w:r w:rsidRPr="00A22A8B">
        <w:rPr>
          <w:rStyle w:val="Hyperlink"/>
          <w:rFonts w:ascii="Arial" w:eastAsia="Times New Roman" w:hAnsi="Arial" w:cs="Arial"/>
          <w:i/>
          <w:color w:val="3C3C3B"/>
          <w:u w:val="none"/>
        </w:rPr>
        <w:t>[Please specify the private, public or third sector organisation that is promoting the scheme.]</w:t>
      </w:r>
    </w:p>
    <w:p w14:paraId="1F895E93" w14:textId="77777777" w:rsidR="00A22A8B" w:rsidRPr="00A22A8B" w:rsidRDefault="00A22A8B" w:rsidP="00F103C3">
      <w:pPr>
        <w:pStyle w:val="ListParagraph"/>
        <w:spacing w:after="0" w:line="240" w:lineRule="auto"/>
        <w:ind w:left="426" w:hanging="426"/>
        <w:rPr>
          <w:rStyle w:val="Hyperlink"/>
          <w:rFonts w:ascii="Arial" w:eastAsia="Times New Roman" w:hAnsi="Arial" w:cs="Arial"/>
          <w:color w:val="3C3C3B"/>
          <w:u w:val="none"/>
        </w:rPr>
      </w:pPr>
    </w:p>
    <w:p w14:paraId="73FDEBD1"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Project Name:</w:t>
      </w:r>
    </w:p>
    <w:p w14:paraId="6F4C9687" w14:textId="77777777" w:rsidR="00A22A8B" w:rsidRPr="00A22A8B" w:rsidRDefault="00A22A8B" w:rsidP="003841BF">
      <w:pPr>
        <w:pStyle w:val="ListParagraph"/>
        <w:spacing w:after="0" w:line="240" w:lineRule="auto"/>
        <w:ind w:left="852" w:hanging="426"/>
        <w:rPr>
          <w:rStyle w:val="Hyperlink"/>
          <w:rFonts w:ascii="Arial" w:eastAsia="Times New Roman" w:hAnsi="Arial" w:cs="Arial"/>
          <w:i/>
          <w:color w:val="3C3C3B"/>
          <w:u w:val="none"/>
        </w:rPr>
      </w:pPr>
      <w:r w:rsidRPr="00A22A8B">
        <w:rPr>
          <w:rStyle w:val="Hyperlink"/>
          <w:rFonts w:ascii="Arial" w:eastAsia="Times New Roman" w:hAnsi="Arial" w:cs="Arial"/>
          <w:i/>
          <w:color w:val="3C3C3B"/>
          <w:u w:val="none"/>
        </w:rPr>
        <w:t>[Please specify official name of scheme.]</w:t>
      </w:r>
    </w:p>
    <w:p w14:paraId="68379E92" w14:textId="77777777" w:rsidR="00A22A8B" w:rsidRPr="00A22A8B" w:rsidRDefault="00A22A8B" w:rsidP="003841BF">
      <w:pPr>
        <w:pStyle w:val="ListParagraph"/>
        <w:spacing w:after="0" w:line="240" w:lineRule="auto"/>
        <w:ind w:left="852" w:hanging="426"/>
        <w:rPr>
          <w:rStyle w:val="Hyperlink"/>
          <w:rFonts w:ascii="Arial" w:eastAsia="Times New Roman" w:hAnsi="Arial" w:cs="Arial"/>
          <w:color w:val="3C3C3B"/>
          <w:u w:val="none"/>
        </w:rPr>
      </w:pPr>
    </w:p>
    <w:p w14:paraId="38CB25AD"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Federated Board Area:</w:t>
      </w:r>
    </w:p>
    <w:p w14:paraId="64712122" w14:textId="77777777" w:rsidR="00A22A8B" w:rsidRPr="00A22A8B" w:rsidRDefault="00A22A8B" w:rsidP="003841BF">
      <w:pPr>
        <w:pStyle w:val="ListParagraph"/>
        <w:spacing w:after="0" w:line="240" w:lineRule="auto"/>
        <w:ind w:left="852" w:hanging="426"/>
        <w:rPr>
          <w:rStyle w:val="Hyperlink"/>
          <w:rFonts w:ascii="Arial" w:eastAsia="Times New Roman" w:hAnsi="Arial" w:cs="Arial"/>
          <w:i/>
          <w:color w:val="3C3C3B"/>
          <w:u w:val="none"/>
        </w:rPr>
      </w:pPr>
      <w:proofErr w:type="gramStart"/>
      <w:r w:rsidRPr="00A22A8B">
        <w:rPr>
          <w:rStyle w:val="Hyperlink"/>
          <w:rFonts w:ascii="Arial" w:eastAsia="Times New Roman" w:hAnsi="Arial" w:cs="Arial"/>
          <w:i/>
          <w:color w:val="3C3C3B"/>
          <w:u w:val="none"/>
        </w:rPr>
        <w:t>[East Sussex, Kent &amp; Medway, Essex, and Thames Gateway South Essex.]</w:t>
      </w:r>
      <w:proofErr w:type="gramEnd"/>
    </w:p>
    <w:p w14:paraId="6310F389" w14:textId="77777777" w:rsidR="00A22A8B" w:rsidRPr="00A22A8B" w:rsidRDefault="00A22A8B" w:rsidP="003841BF">
      <w:pPr>
        <w:pStyle w:val="ListParagraph"/>
        <w:spacing w:after="0" w:line="240" w:lineRule="auto"/>
        <w:ind w:left="852" w:hanging="426"/>
        <w:rPr>
          <w:rStyle w:val="Hyperlink"/>
          <w:rFonts w:ascii="Arial" w:eastAsia="Times New Roman" w:hAnsi="Arial" w:cs="Arial"/>
          <w:color w:val="3C3C3B"/>
          <w:u w:val="none"/>
        </w:rPr>
      </w:pPr>
    </w:p>
    <w:p w14:paraId="1C5BB4F9"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Lead C</w:t>
      </w:r>
      <w:r w:rsidR="005F2CD6" w:rsidRPr="005F2CD6">
        <w:rPr>
          <w:rStyle w:val="Hyperlink"/>
          <w:rFonts w:ascii="Arial" w:eastAsia="Times New Roman" w:hAnsi="Arial" w:cs="Arial"/>
          <w:color w:val="4BACC6"/>
          <w:u w:val="none"/>
        </w:rPr>
        <w:t>ounty Council/Unitary Authority:</w:t>
      </w:r>
    </w:p>
    <w:p w14:paraId="053A8502" w14:textId="77777777" w:rsidR="00A22A8B" w:rsidRPr="00A22A8B" w:rsidRDefault="00A22A8B" w:rsidP="003841BF">
      <w:pPr>
        <w:pStyle w:val="ListParagraph"/>
        <w:spacing w:after="0" w:line="240" w:lineRule="auto"/>
        <w:ind w:left="852" w:hanging="426"/>
        <w:rPr>
          <w:rStyle w:val="Hyperlink"/>
          <w:rFonts w:ascii="Arial" w:eastAsia="Times New Roman" w:hAnsi="Arial" w:cs="Arial"/>
          <w:i/>
          <w:color w:val="3C3C3B"/>
          <w:u w:val="none"/>
        </w:rPr>
      </w:pPr>
      <w:proofErr w:type="gramStart"/>
      <w:r w:rsidRPr="00A22A8B">
        <w:rPr>
          <w:rStyle w:val="Hyperlink"/>
          <w:rFonts w:ascii="Arial" w:eastAsia="Times New Roman" w:hAnsi="Arial" w:cs="Arial"/>
          <w:i/>
          <w:color w:val="3C3C3B"/>
          <w:u w:val="none"/>
        </w:rPr>
        <w:t>[East Sussex, Kent, Medway, Essex, Thurrock, Southend-on-Sea.]</w:t>
      </w:r>
      <w:proofErr w:type="gramEnd"/>
    </w:p>
    <w:p w14:paraId="310D5B52" w14:textId="77777777" w:rsidR="00A22A8B" w:rsidRPr="00A22A8B" w:rsidRDefault="00A22A8B" w:rsidP="003841BF">
      <w:pPr>
        <w:pStyle w:val="ListParagraph"/>
        <w:spacing w:after="0" w:line="240" w:lineRule="auto"/>
        <w:ind w:left="852" w:hanging="426"/>
        <w:rPr>
          <w:rStyle w:val="Hyperlink"/>
          <w:rFonts w:ascii="Arial" w:eastAsia="Times New Roman" w:hAnsi="Arial" w:cs="Arial"/>
          <w:color w:val="3C3C3B"/>
          <w:u w:val="none"/>
        </w:rPr>
      </w:pPr>
    </w:p>
    <w:p w14:paraId="6875181A"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Development Location</w:t>
      </w:r>
      <w:r w:rsidR="005F2CD6" w:rsidRPr="005F2CD6">
        <w:rPr>
          <w:rStyle w:val="Hyperlink"/>
          <w:rFonts w:ascii="Arial" w:eastAsia="Times New Roman" w:hAnsi="Arial" w:cs="Arial"/>
          <w:color w:val="4BACC6"/>
          <w:u w:val="none"/>
        </w:rPr>
        <w:t>:</w:t>
      </w:r>
    </w:p>
    <w:p w14:paraId="6F2A89F0" w14:textId="77777777" w:rsidR="00A22A8B" w:rsidRPr="00A22A8B" w:rsidRDefault="00A22A8B" w:rsidP="003841BF">
      <w:pPr>
        <w:pStyle w:val="ListParagraph"/>
        <w:spacing w:after="0" w:line="240" w:lineRule="auto"/>
        <w:ind w:left="852" w:hanging="426"/>
        <w:rPr>
          <w:rStyle w:val="Hyperlink"/>
          <w:rFonts w:ascii="Arial" w:eastAsia="Times New Roman" w:hAnsi="Arial" w:cs="Arial"/>
          <w:i/>
          <w:color w:val="3C3C3B"/>
          <w:u w:val="none"/>
        </w:rPr>
      </w:pPr>
      <w:r w:rsidRPr="00A22A8B">
        <w:rPr>
          <w:rStyle w:val="Hyperlink"/>
          <w:rFonts w:ascii="Arial" w:eastAsia="Times New Roman" w:hAnsi="Arial" w:cs="Arial"/>
          <w:i/>
          <w:color w:val="3C3C3B"/>
          <w:u w:val="none"/>
        </w:rPr>
        <w:t>[Please specify location, including postal address and postcode.]</w:t>
      </w:r>
    </w:p>
    <w:p w14:paraId="4DFABCFD" w14:textId="77777777" w:rsidR="00A22A8B" w:rsidRPr="00A22A8B" w:rsidRDefault="00A22A8B" w:rsidP="003841BF">
      <w:pPr>
        <w:pStyle w:val="ListParagraph"/>
        <w:spacing w:after="0" w:line="240" w:lineRule="auto"/>
        <w:ind w:left="852" w:hanging="426"/>
        <w:rPr>
          <w:rStyle w:val="Hyperlink"/>
          <w:rFonts w:ascii="Arial" w:eastAsia="Times New Roman" w:hAnsi="Arial" w:cs="Arial"/>
          <w:color w:val="3C3C3B"/>
          <w:u w:val="none"/>
        </w:rPr>
      </w:pPr>
    </w:p>
    <w:p w14:paraId="2731190B"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Project Description</w:t>
      </w:r>
      <w:r w:rsidR="005F2CD6" w:rsidRPr="005F2CD6">
        <w:rPr>
          <w:rStyle w:val="Hyperlink"/>
          <w:rFonts w:ascii="Arial" w:eastAsia="Times New Roman" w:hAnsi="Arial" w:cs="Arial"/>
          <w:color w:val="4BACC6"/>
          <w:u w:val="none"/>
        </w:rPr>
        <w:t>:</w:t>
      </w:r>
    </w:p>
    <w:p w14:paraId="219A7A63" w14:textId="77777777" w:rsidR="00A22A8B" w:rsidRPr="00A22A8B" w:rsidRDefault="00A22A8B" w:rsidP="003841BF">
      <w:pPr>
        <w:pStyle w:val="ListParagraph"/>
        <w:spacing w:after="0" w:line="240" w:lineRule="auto"/>
        <w:ind w:left="852" w:hanging="426"/>
        <w:rPr>
          <w:rStyle w:val="Hyperlink"/>
          <w:rFonts w:ascii="Arial" w:eastAsia="Times New Roman" w:hAnsi="Arial" w:cs="Arial"/>
          <w:i/>
          <w:color w:val="3C3C3B"/>
          <w:u w:val="none"/>
        </w:rPr>
      </w:pPr>
      <w:r w:rsidRPr="00A22A8B">
        <w:rPr>
          <w:rStyle w:val="Hyperlink"/>
          <w:rFonts w:ascii="Arial" w:eastAsia="Times New Roman" w:hAnsi="Arial" w:cs="Arial"/>
          <w:i/>
          <w:color w:val="3C3C3B"/>
          <w:u w:val="none"/>
        </w:rPr>
        <w:t>[Please provide a brief description of the overall proposed scheme; max. 0.5 pages.]</w:t>
      </w:r>
    </w:p>
    <w:p w14:paraId="3E55F511" w14:textId="77777777" w:rsidR="00A22A8B" w:rsidRPr="00A22A8B" w:rsidRDefault="00A22A8B" w:rsidP="003841BF">
      <w:pPr>
        <w:pStyle w:val="ListParagraph"/>
        <w:spacing w:after="0" w:line="240" w:lineRule="auto"/>
        <w:ind w:left="852" w:hanging="426"/>
        <w:rPr>
          <w:rStyle w:val="Hyperlink"/>
          <w:rFonts w:ascii="Arial" w:eastAsia="Times New Roman" w:hAnsi="Arial" w:cs="Arial"/>
          <w:color w:val="3C3C3B"/>
          <w:u w:val="none"/>
        </w:rPr>
      </w:pPr>
    </w:p>
    <w:p w14:paraId="02A7637F" w14:textId="77777777" w:rsidR="00A22A8B" w:rsidRPr="005F2CD6" w:rsidRDefault="00A22A8B"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Project Development Stages</w:t>
      </w:r>
      <w:r w:rsidR="005F2CD6" w:rsidRPr="005F2CD6">
        <w:rPr>
          <w:rStyle w:val="Hyperlink"/>
          <w:rFonts w:ascii="Arial" w:eastAsia="Times New Roman" w:hAnsi="Arial" w:cs="Arial"/>
          <w:color w:val="4BACC6"/>
          <w:u w:val="none"/>
        </w:rPr>
        <w:t>:</w:t>
      </w:r>
    </w:p>
    <w:p w14:paraId="6AA0BC33" w14:textId="77777777" w:rsidR="00A22A8B" w:rsidRDefault="00A22A8B" w:rsidP="003841BF">
      <w:pPr>
        <w:pStyle w:val="ListParagraph"/>
        <w:spacing w:after="0" w:line="240" w:lineRule="auto"/>
        <w:ind w:left="426"/>
        <w:rPr>
          <w:rStyle w:val="Hyperlink"/>
          <w:rFonts w:ascii="Arial" w:eastAsia="Times New Roman" w:hAnsi="Arial" w:cs="Arial"/>
          <w:i/>
          <w:color w:val="3C3C3B"/>
          <w:u w:val="none"/>
        </w:rPr>
      </w:pPr>
      <w:r w:rsidRPr="00A22A8B">
        <w:rPr>
          <w:rStyle w:val="Hyperlink"/>
          <w:rFonts w:ascii="Arial" w:eastAsia="Times New Roman" w:hAnsi="Arial" w:cs="Arial"/>
          <w:i/>
          <w:color w:val="3C3C3B"/>
          <w:u w:val="none"/>
        </w:rPr>
        <w:t>[Please specify the current stage of development confirming the roles of developer, and other partners involved in delivering the scheme e.g. bank, contractor. Please specify the project development stage(s) to be funded through GPF as per the table below. Add additional rows as necessary.]</w:t>
      </w:r>
    </w:p>
    <w:p w14:paraId="3360F228" w14:textId="77777777" w:rsidR="005F2CD6" w:rsidRDefault="005F2CD6" w:rsidP="00F103C3">
      <w:pPr>
        <w:pStyle w:val="ListParagraph"/>
        <w:spacing w:after="0" w:line="240" w:lineRule="auto"/>
        <w:ind w:left="426" w:hanging="426"/>
        <w:rPr>
          <w:rStyle w:val="Hyperlink"/>
          <w:rFonts w:ascii="Arial" w:eastAsia="Times New Roman" w:hAnsi="Arial" w:cs="Arial"/>
          <w:i/>
          <w:color w:val="3C3C3B"/>
          <w:u w:val="none"/>
        </w:rPr>
      </w:pPr>
    </w:p>
    <w:tbl>
      <w:tblPr>
        <w:tblStyle w:val="TableGridLight1"/>
        <w:tblW w:w="4776" w:type="pct"/>
        <w:tblInd w:w="421" w:type="dxa"/>
        <w:tblLook w:val="04A0" w:firstRow="1" w:lastRow="0" w:firstColumn="1" w:lastColumn="0" w:noHBand="0" w:noVBand="1"/>
      </w:tblPr>
      <w:tblGrid>
        <w:gridCol w:w="1602"/>
        <w:gridCol w:w="1295"/>
        <w:gridCol w:w="4342"/>
        <w:gridCol w:w="3041"/>
      </w:tblGrid>
      <w:tr w:rsidR="005F2CD6" w:rsidRPr="00D2783E" w14:paraId="3E5FF78A" w14:textId="77777777" w:rsidTr="00582172">
        <w:trPr>
          <w:trHeight w:val="276"/>
        </w:trPr>
        <w:tc>
          <w:tcPr>
            <w:tcW w:w="3521" w:type="pct"/>
            <w:gridSpan w:val="3"/>
            <w:vAlign w:val="center"/>
          </w:tcPr>
          <w:p w14:paraId="2936BC27" w14:textId="77777777" w:rsidR="005F2CD6" w:rsidRPr="00F103C3" w:rsidRDefault="005F2CD6" w:rsidP="00F103C3">
            <w:pPr>
              <w:ind w:left="426" w:hanging="426"/>
              <w:rPr>
                <w:rFonts w:ascii="Arial" w:hAnsi="Arial" w:cs="Arial"/>
                <w:b/>
                <w:color w:val="3C3C3B"/>
              </w:rPr>
            </w:pPr>
            <w:r w:rsidRPr="00F103C3">
              <w:rPr>
                <w:rFonts w:ascii="Arial" w:hAnsi="Arial" w:cs="Arial"/>
                <w:b/>
                <w:color w:val="3C3C3B"/>
              </w:rPr>
              <w:t xml:space="preserve">Project development stages </w:t>
            </w:r>
          </w:p>
        </w:tc>
        <w:tc>
          <w:tcPr>
            <w:tcW w:w="1479" w:type="pct"/>
            <w:vAlign w:val="center"/>
          </w:tcPr>
          <w:p w14:paraId="33DCF2EB" w14:textId="7C4A1E85" w:rsidR="005F2CD6" w:rsidRPr="00F103C3" w:rsidRDefault="006D610A" w:rsidP="00F103C3">
            <w:pPr>
              <w:ind w:left="426" w:hanging="426"/>
              <w:rPr>
                <w:rFonts w:ascii="Arial" w:hAnsi="Arial" w:cs="Arial"/>
                <w:b/>
                <w:color w:val="3C3C3B"/>
              </w:rPr>
            </w:pPr>
            <w:r>
              <w:rPr>
                <w:rFonts w:ascii="Arial" w:hAnsi="Arial" w:cs="Arial"/>
                <w:b/>
                <w:color w:val="3C3C3B"/>
              </w:rPr>
              <w:t>GPF f</w:t>
            </w:r>
            <w:r w:rsidR="005F2CD6" w:rsidRPr="00F103C3">
              <w:rPr>
                <w:rFonts w:ascii="Arial" w:hAnsi="Arial" w:cs="Arial"/>
                <w:b/>
                <w:color w:val="3C3C3B"/>
              </w:rPr>
              <w:t>unding required</w:t>
            </w:r>
          </w:p>
        </w:tc>
      </w:tr>
      <w:tr w:rsidR="00FC01B4" w:rsidRPr="00D2783E" w14:paraId="6C0DA424" w14:textId="77777777" w:rsidTr="00582172">
        <w:trPr>
          <w:trHeight w:val="276"/>
        </w:trPr>
        <w:tc>
          <w:tcPr>
            <w:tcW w:w="779" w:type="pct"/>
            <w:vAlign w:val="center"/>
          </w:tcPr>
          <w:p w14:paraId="0B7763A2" w14:textId="2651D500" w:rsidR="00FC01B4" w:rsidRPr="008F18CE" w:rsidRDefault="00FC01B4" w:rsidP="00FC01B4">
            <w:pPr>
              <w:ind w:left="426" w:hanging="426"/>
              <w:rPr>
                <w:rFonts w:ascii="Arial" w:hAnsi="Arial" w:cs="Arial"/>
                <w:b/>
                <w:color w:val="FFFFFF" w:themeColor="background1"/>
              </w:rPr>
            </w:pPr>
            <w:r>
              <w:rPr>
                <w:rFonts w:ascii="Arial" w:hAnsi="Arial" w:cs="Arial"/>
                <w:b/>
                <w:color w:val="3C3C3B"/>
              </w:rPr>
              <w:t>Stage</w:t>
            </w:r>
          </w:p>
        </w:tc>
        <w:tc>
          <w:tcPr>
            <w:tcW w:w="630" w:type="pct"/>
            <w:vAlign w:val="center"/>
          </w:tcPr>
          <w:p w14:paraId="7E35F9B8" w14:textId="77777777" w:rsidR="00FC01B4" w:rsidRPr="00F103C3" w:rsidRDefault="00FC01B4" w:rsidP="00FC01B4">
            <w:pPr>
              <w:ind w:left="426" w:hanging="426"/>
              <w:rPr>
                <w:rFonts w:ascii="Arial" w:hAnsi="Arial" w:cs="Arial"/>
                <w:b/>
                <w:color w:val="3C3C3B"/>
              </w:rPr>
            </w:pPr>
            <w:r w:rsidRPr="00F103C3">
              <w:rPr>
                <w:rFonts w:ascii="Arial" w:hAnsi="Arial" w:cs="Arial"/>
                <w:b/>
                <w:color w:val="3C3C3B"/>
              </w:rPr>
              <w:t>Partners</w:t>
            </w:r>
          </w:p>
        </w:tc>
        <w:tc>
          <w:tcPr>
            <w:tcW w:w="2112" w:type="pct"/>
            <w:vAlign w:val="center"/>
          </w:tcPr>
          <w:p w14:paraId="77B9FDB2" w14:textId="77777777" w:rsidR="00FC01B4" w:rsidRPr="00F103C3" w:rsidRDefault="00FC01B4" w:rsidP="00FC01B4">
            <w:pPr>
              <w:ind w:left="426" w:hanging="426"/>
              <w:rPr>
                <w:rFonts w:ascii="Arial" w:hAnsi="Arial" w:cs="Arial"/>
                <w:b/>
                <w:color w:val="3C3C3B"/>
              </w:rPr>
            </w:pPr>
            <w:r w:rsidRPr="00F103C3">
              <w:rPr>
                <w:rFonts w:ascii="Arial" w:hAnsi="Arial" w:cs="Arial"/>
                <w:b/>
                <w:color w:val="3C3C3B"/>
              </w:rPr>
              <w:t>Status</w:t>
            </w:r>
          </w:p>
        </w:tc>
        <w:tc>
          <w:tcPr>
            <w:tcW w:w="1479" w:type="pct"/>
            <w:vAlign w:val="center"/>
          </w:tcPr>
          <w:p w14:paraId="35467BF1" w14:textId="79407A1E" w:rsidR="00FC01B4" w:rsidRPr="006D610A" w:rsidRDefault="00FC01B4" w:rsidP="00FC01B4">
            <w:pPr>
              <w:ind w:left="426" w:hanging="426"/>
              <w:rPr>
                <w:rFonts w:ascii="Arial" w:hAnsi="Arial" w:cs="Arial"/>
                <w:b/>
                <w:color w:val="3C3C3B"/>
              </w:rPr>
            </w:pPr>
            <w:r w:rsidRPr="006D610A">
              <w:rPr>
                <w:rFonts w:ascii="Wingdings 2" w:hAnsi="Wingdings 2"/>
                <w:b/>
                <w:i/>
                <w:color w:val="3C3C3B"/>
              </w:rPr>
              <w:t></w:t>
            </w:r>
            <w:r w:rsidRPr="006D610A">
              <w:rPr>
                <w:rFonts w:ascii="Wingdings 2" w:hAnsi="Wingdings 2"/>
                <w:b/>
                <w:i/>
                <w:color w:val="3C3C3B"/>
              </w:rPr>
              <w:t></w:t>
            </w:r>
            <w:r w:rsidRPr="006D610A">
              <w:rPr>
                <w:rFonts w:ascii="Arial" w:hAnsi="Arial" w:cs="Arial"/>
                <w:b/>
                <w:i/>
                <w:color w:val="3C3C3B"/>
              </w:rPr>
              <w:t>or</w:t>
            </w:r>
            <w:r w:rsidRPr="006D610A">
              <w:rPr>
                <w:rFonts w:ascii="Wingdings 2" w:hAnsi="Wingdings 2"/>
                <w:b/>
                <w:i/>
                <w:color w:val="3C3C3B"/>
              </w:rPr>
              <w:t></w:t>
            </w:r>
            <w:r w:rsidRPr="006D610A">
              <w:rPr>
                <w:rFonts w:ascii="Wingdings 2" w:hAnsi="Wingdings 2"/>
                <w:b/>
                <w:i/>
                <w:color w:val="3C3C3B"/>
              </w:rPr>
              <w:sym w:font="Wingdings 2" w:char="F04F"/>
            </w:r>
          </w:p>
        </w:tc>
      </w:tr>
      <w:tr w:rsidR="00FC01B4" w:rsidRPr="00D2783E" w14:paraId="626BD74F" w14:textId="77777777" w:rsidTr="00582172">
        <w:trPr>
          <w:trHeight w:val="294"/>
        </w:trPr>
        <w:tc>
          <w:tcPr>
            <w:tcW w:w="779" w:type="pct"/>
          </w:tcPr>
          <w:p w14:paraId="6CBF9CAB" w14:textId="77777777" w:rsidR="00FC01B4" w:rsidRPr="008F18CE" w:rsidRDefault="00FC01B4" w:rsidP="00FC01B4">
            <w:pPr>
              <w:ind w:left="426" w:hanging="426"/>
              <w:rPr>
                <w:rFonts w:ascii="Arial" w:hAnsi="Arial" w:cs="Arial"/>
              </w:rPr>
            </w:pPr>
          </w:p>
        </w:tc>
        <w:tc>
          <w:tcPr>
            <w:tcW w:w="630" w:type="pct"/>
            <w:vAlign w:val="center"/>
          </w:tcPr>
          <w:p w14:paraId="0DEA3579" w14:textId="77777777" w:rsidR="00FC01B4" w:rsidRPr="00F103C3" w:rsidRDefault="00FC01B4" w:rsidP="00FC01B4">
            <w:pPr>
              <w:ind w:left="426" w:hanging="426"/>
              <w:rPr>
                <w:rFonts w:ascii="Arial" w:hAnsi="Arial" w:cs="Arial"/>
                <w:color w:val="3C3C3B"/>
              </w:rPr>
            </w:pPr>
          </w:p>
        </w:tc>
        <w:tc>
          <w:tcPr>
            <w:tcW w:w="2112" w:type="pct"/>
            <w:vAlign w:val="center"/>
          </w:tcPr>
          <w:p w14:paraId="6D12256A" w14:textId="3AD683CD" w:rsidR="00FC01B4" w:rsidRPr="00F103C3" w:rsidRDefault="00FC01B4" w:rsidP="00FC01B4">
            <w:pPr>
              <w:ind w:left="426" w:hanging="426"/>
              <w:rPr>
                <w:rFonts w:ascii="Arial" w:hAnsi="Arial" w:cs="Arial"/>
                <w:i/>
                <w:color w:val="3C3C3B"/>
              </w:rPr>
            </w:pPr>
            <w:r>
              <w:rPr>
                <w:rFonts w:ascii="Arial" w:hAnsi="Arial" w:cs="Arial"/>
                <w:i/>
                <w:color w:val="3C3C3B"/>
              </w:rPr>
              <w:t xml:space="preserve">[completed, ongoing or to </w:t>
            </w:r>
            <w:r w:rsidRPr="00F103C3">
              <w:rPr>
                <w:rFonts w:ascii="Arial" w:hAnsi="Arial" w:cs="Arial"/>
                <w:i/>
                <w:color w:val="3C3C3B"/>
              </w:rPr>
              <w:t>be completed]</w:t>
            </w:r>
          </w:p>
        </w:tc>
        <w:tc>
          <w:tcPr>
            <w:tcW w:w="1479" w:type="pct"/>
            <w:vAlign w:val="center"/>
          </w:tcPr>
          <w:p w14:paraId="6C325821" w14:textId="77777777" w:rsidR="00FC01B4" w:rsidRPr="00F103C3" w:rsidRDefault="00FC01B4" w:rsidP="00FC01B4">
            <w:pPr>
              <w:ind w:left="426" w:hanging="426"/>
              <w:rPr>
                <w:rFonts w:ascii="Arial" w:hAnsi="Arial" w:cs="Arial"/>
                <w:color w:val="3C3C3B"/>
              </w:rPr>
            </w:pPr>
          </w:p>
        </w:tc>
      </w:tr>
      <w:tr w:rsidR="00FC01B4" w:rsidRPr="00D2783E" w14:paraId="4E12D303" w14:textId="77777777" w:rsidTr="00582172">
        <w:trPr>
          <w:trHeight w:val="276"/>
        </w:trPr>
        <w:tc>
          <w:tcPr>
            <w:tcW w:w="779" w:type="pct"/>
          </w:tcPr>
          <w:p w14:paraId="6AB73DC5" w14:textId="77777777" w:rsidR="00FC01B4" w:rsidRPr="008F18CE" w:rsidRDefault="00FC01B4" w:rsidP="00FC01B4">
            <w:pPr>
              <w:ind w:left="426" w:hanging="426"/>
              <w:rPr>
                <w:rFonts w:ascii="Arial" w:hAnsi="Arial" w:cs="Arial"/>
              </w:rPr>
            </w:pPr>
          </w:p>
        </w:tc>
        <w:tc>
          <w:tcPr>
            <w:tcW w:w="630" w:type="pct"/>
            <w:vAlign w:val="center"/>
          </w:tcPr>
          <w:p w14:paraId="12C98D5B" w14:textId="77777777" w:rsidR="00FC01B4" w:rsidRPr="00F103C3" w:rsidRDefault="00FC01B4" w:rsidP="00FC01B4">
            <w:pPr>
              <w:ind w:left="426" w:hanging="426"/>
              <w:rPr>
                <w:rFonts w:ascii="Arial" w:hAnsi="Arial" w:cs="Arial"/>
                <w:color w:val="3C3C3B"/>
              </w:rPr>
            </w:pPr>
          </w:p>
        </w:tc>
        <w:tc>
          <w:tcPr>
            <w:tcW w:w="2112" w:type="pct"/>
            <w:vAlign w:val="center"/>
          </w:tcPr>
          <w:p w14:paraId="594086EB" w14:textId="77777777" w:rsidR="00FC01B4" w:rsidRPr="00F103C3" w:rsidRDefault="00FC01B4" w:rsidP="00FC01B4">
            <w:pPr>
              <w:ind w:left="426" w:hanging="426"/>
              <w:rPr>
                <w:rFonts w:ascii="Arial" w:hAnsi="Arial" w:cs="Arial"/>
                <w:color w:val="3C3C3B"/>
              </w:rPr>
            </w:pPr>
          </w:p>
        </w:tc>
        <w:tc>
          <w:tcPr>
            <w:tcW w:w="1479" w:type="pct"/>
            <w:vAlign w:val="center"/>
          </w:tcPr>
          <w:p w14:paraId="1B84BB51" w14:textId="77777777" w:rsidR="00FC01B4" w:rsidRPr="00F103C3" w:rsidRDefault="00FC01B4" w:rsidP="00FC01B4">
            <w:pPr>
              <w:ind w:left="426" w:hanging="426"/>
              <w:rPr>
                <w:rFonts w:ascii="Arial" w:hAnsi="Arial" w:cs="Arial"/>
                <w:color w:val="3C3C3B"/>
              </w:rPr>
            </w:pPr>
          </w:p>
        </w:tc>
      </w:tr>
      <w:tr w:rsidR="00FC01B4" w:rsidRPr="00D2783E" w14:paraId="14A666D6" w14:textId="77777777" w:rsidTr="00582172">
        <w:trPr>
          <w:trHeight w:val="276"/>
        </w:trPr>
        <w:tc>
          <w:tcPr>
            <w:tcW w:w="779" w:type="pct"/>
          </w:tcPr>
          <w:p w14:paraId="0B28DD1D" w14:textId="77777777" w:rsidR="00FC01B4" w:rsidRPr="008F18CE" w:rsidRDefault="00FC01B4" w:rsidP="00FC01B4">
            <w:pPr>
              <w:ind w:left="426" w:hanging="426"/>
              <w:rPr>
                <w:rFonts w:ascii="Arial" w:hAnsi="Arial" w:cs="Arial"/>
              </w:rPr>
            </w:pPr>
          </w:p>
        </w:tc>
        <w:tc>
          <w:tcPr>
            <w:tcW w:w="630" w:type="pct"/>
            <w:vAlign w:val="center"/>
          </w:tcPr>
          <w:p w14:paraId="39B76499" w14:textId="77777777" w:rsidR="00FC01B4" w:rsidRPr="00F103C3" w:rsidRDefault="00FC01B4" w:rsidP="00FC01B4">
            <w:pPr>
              <w:ind w:left="426" w:hanging="426"/>
              <w:rPr>
                <w:rFonts w:ascii="Arial" w:hAnsi="Arial" w:cs="Arial"/>
                <w:color w:val="3C3C3B"/>
              </w:rPr>
            </w:pPr>
          </w:p>
        </w:tc>
        <w:tc>
          <w:tcPr>
            <w:tcW w:w="2112" w:type="pct"/>
            <w:vAlign w:val="center"/>
          </w:tcPr>
          <w:p w14:paraId="4B9B0ADD" w14:textId="77777777" w:rsidR="00FC01B4" w:rsidRPr="00F103C3" w:rsidRDefault="00FC01B4" w:rsidP="00FC01B4">
            <w:pPr>
              <w:ind w:left="426" w:hanging="426"/>
              <w:rPr>
                <w:rFonts w:ascii="Arial" w:hAnsi="Arial" w:cs="Arial"/>
                <w:color w:val="3C3C3B"/>
              </w:rPr>
            </w:pPr>
          </w:p>
        </w:tc>
        <w:tc>
          <w:tcPr>
            <w:tcW w:w="1479" w:type="pct"/>
            <w:vAlign w:val="center"/>
          </w:tcPr>
          <w:p w14:paraId="15FC8C7D" w14:textId="77777777" w:rsidR="00FC01B4" w:rsidRPr="00F103C3" w:rsidRDefault="00FC01B4" w:rsidP="00FC01B4">
            <w:pPr>
              <w:ind w:left="426" w:hanging="426"/>
              <w:rPr>
                <w:rFonts w:ascii="Arial" w:hAnsi="Arial" w:cs="Arial"/>
                <w:color w:val="3C3C3B"/>
              </w:rPr>
            </w:pPr>
          </w:p>
        </w:tc>
      </w:tr>
    </w:tbl>
    <w:p w14:paraId="4EC3E7E6" w14:textId="77777777" w:rsidR="005F2CD6" w:rsidRDefault="005F2CD6" w:rsidP="00F103C3">
      <w:pPr>
        <w:pStyle w:val="ListParagraph"/>
        <w:spacing w:after="0" w:line="240" w:lineRule="auto"/>
        <w:ind w:left="426" w:hanging="426"/>
        <w:rPr>
          <w:rStyle w:val="Hyperlink"/>
          <w:rFonts w:ascii="Arial" w:eastAsia="Times New Roman" w:hAnsi="Arial" w:cs="Arial"/>
          <w:i/>
          <w:color w:val="3C3C3B"/>
          <w:u w:val="none"/>
        </w:rPr>
      </w:pPr>
    </w:p>
    <w:p w14:paraId="4CA43952"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GPF required</w:t>
      </w:r>
      <w:r>
        <w:rPr>
          <w:rStyle w:val="Hyperlink"/>
          <w:rFonts w:ascii="Arial" w:eastAsia="Times New Roman" w:hAnsi="Arial" w:cs="Arial"/>
          <w:color w:val="4BACC6"/>
          <w:u w:val="none"/>
        </w:rPr>
        <w:t>:</w:t>
      </w:r>
    </w:p>
    <w:p w14:paraId="5337E5AA" w14:textId="702A780A" w:rsidR="005F2CD6" w:rsidRDefault="005F2CD6" w:rsidP="003841BF">
      <w:pPr>
        <w:pStyle w:val="ListParagraph"/>
        <w:spacing w:after="0" w:line="240" w:lineRule="auto"/>
        <w:ind w:left="852" w:hanging="426"/>
        <w:rPr>
          <w:rStyle w:val="Hyperlink"/>
          <w:rFonts w:ascii="Arial" w:eastAsia="Times New Roman" w:hAnsi="Arial" w:cs="Arial"/>
          <w:i/>
          <w:color w:val="3C3C3B"/>
          <w:u w:val="none"/>
        </w:rPr>
      </w:pPr>
      <w:r w:rsidRPr="005F2CD6">
        <w:rPr>
          <w:rStyle w:val="Hyperlink"/>
          <w:rFonts w:ascii="Arial" w:eastAsia="Times New Roman" w:hAnsi="Arial" w:cs="Arial"/>
          <w:i/>
          <w:color w:val="3C3C3B"/>
          <w:u w:val="none"/>
        </w:rPr>
        <w:t>[Please specify the</w:t>
      </w:r>
      <w:r w:rsidR="00714832">
        <w:rPr>
          <w:rStyle w:val="Hyperlink"/>
          <w:rFonts w:ascii="Arial" w:eastAsia="Times New Roman" w:hAnsi="Arial" w:cs="Arial"/>
          <w:i/>
          <w:color w:val="3C3C3B"/>
          <w:u w:val="none"/>
        </w:rPr>
        <w:t xml:space="preserve"> amount of</w:t>
      </w:r>
      <w:r w:rsidRPr="005F2CD6">
        <w:rPr>
          <w:rStyle w:val="Hyperlink"/>
          <w:rFonts w:ascii="Arial" w:eastAsia="Times New Roman" w:hAnsi="Arial" w:cs="Arial"/>
          <w:i/>
          <w:color w:val="3C3C3B"/>
          <w:u w:val="none"/>
        </w:rPr>
        <w:t xml:space="preserve"> capital funding sought through the GPF.]</w:t>
      </w:r>
    </w:p>
    <w:p w14:paraId="227293A9" w14:textId="77777777" w:rsidR="005F2CD6" w:rsidRDefault="005F2CD6" w:rsidP="00F103C3">
      <w:pPr>
        <w:pStyle w:val="ListParagraph"/>
        <w:spacing w:after="0" w:line="240" w:lineRule="auto"/>
        <w:ind w:left="426" w:hanging="426"/>
        <w:rPr>
          <w:rStyle w:val="Hyperlink"/>
          <w:rFonts w:ascii="Arial" w:eastAsia="Times New Roman" w:hAnsi="Arial" w:cs="Arial"/>
          <w:i/>
          <w:color w:val="3C3C3B"/>
          <w:u w:val="none"/>
        </w:rPr>
      </w:pPr>
    </w:p>
    <w:p w14:paraId="20977943" w14:textId="77777777" w:rsidR="005F2CD6" w:rsidRPr="005F2CD6" w:rsidRDefault="005F2CD6" w:rsidP="00F103C3">
      <w:pPr>
        <w:pStyle w:val="ListParagraph"/>
        <w:numPr>
          <w:ilvl w:val="0"/>
          <w:numId w:val="39"/>
        </w:numPr>
        <w:spacing w:after="0" w:line="240" w:lineRule="auto"/>
        <w:ind w:left="426" w:hanging="426"/>
        <w:rPr>
          <w:rStyle w:val="Hyperlink"/>
          <w:rFonts w:ascii="Arial" w:eastAsia="Times New Roman" w:hAnsi="Arial" w:cs="Arial"/>
          <w:color w:val="EA5B0C"/>
          <w:u w:val="none"/>
        </w:rPr>
      </w:pPr>
      <w:r w:rsidRPr="005F2CD6">
        <w:rPr>
          <w:rStyle w:val="Hyperlink"/>
          <w:rFonts w:ascii="Arial" w:eastAsia="Times New Roman" w:hAnsi="Arial" w:cs="Arial"/>
          <w:color w:val="EA5B0C"/>
          <w:u w:val="none"/>
        </w:rPr>
        <w:t>Strategic fit</w:t>
      </w:r>
    </w:p>
    <w:p w14:paraId="6E13C206" w14:textId="77777777" w:rsidR="005F2CD6" w:rsidRDefault="005F2CD6" w:rsidP="00F103C3">
      <w:pPr>
        <w:pStyle w:val="ListParagraph"/>
        <w:spacing w:after="0" w:line="240" w:lineRule="auto"/>
        <w:ind w:left="426" w:hanging="426"/>
        <w:rPr>
          <w:rStyle w:val="Hyperlink"/>
          <w:rFonts w:ascii="Arial" w:eastAsia="Times New Roman" w:hAnsi="Arial" w:cs="Arial"/>
          <w:color w:val="3C3C3B"/>
          <w:u w:val="none"/>
        </w:rPr>
      </w:pPr>
    </w:p>
    <w:p w14:paraId="07075359"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 xml:space="preserve">Policy and Strategic Context: </w:t>
      </w:r>
    </w:p>
    <w:p w14:paraId="3F1537DA" w14:textId="77777777" w:rsidR="005F2CD6" w:rsidRDefault="005F2CD6" w:rsidP="003841BF">
      <w:pPr>
        <w:pStyle w:val="ListParagraph"/>
        <w:spacing w:after="0" w:line="240" w:lineRule="auto"/>
        <w:ind w:left="426"/>
        <w:rPr>
          <w:rStyle w:val="Hyperlink"/>
          <w:rFonts w:ascii="Arial" w:eastAsia="Times New Roman" w:hAnsi="Arial" w:cs="Arial"/>
          <w:color w:val="3C3C3B"/>
          <w:u w:val="none"/>
        </w:rPr>
      </w:pPr>
      <w:r w:rsidRPr="005F2CD6">
        <w:rPr>
          <w:rStyle w:val="Hyperlink"/>
          <w:rFonts w:ascii="Arial" w:eastAsia="Times New Roman" w:hAnsi="Arial" w:cs="Arial"/>
          <w:i/>
          <w:color w:val="3C3C3B"/>
          <w:u w:val="none"/>
        </w:rPr>
        <w:t>[Please specify how the overall scheme aligns with the policy and strategic context, including local policies, strategies and investment plans, SELEP Strategic Economic Plan (SEP) objectives and SELEP emerging Skills Strategy; max. 1 page.]</w:t>
      </w:r>
    </w:p>
    <w:p w14:paraId="2C0C7AB7"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3C3C3B"/>
          <w:u w:val="none"/>
        </w:rPr>
      </w:pPr>
    </w:p>
    <w:p w14:paraId="75CC941F"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Need for Intervention:</w:t>
      </w:r>
    </w:p>
    <w:p w14:paraId="445B5AB4" w14:textId="77777777" w:rsidR="005F2CD6" w:rsidRPr="005F2CD6" w:rsidRDefault="005F2CD6" w:rsidP="003841BF">
      <w:pPr>
        <w:pStyle w:val="ListParagraph"/>
        <w:spacing w:after="0" w:line="240" w:lineRule="auto"/>
        <w:ind w:left="426"/>
        <w:rPr>
          <w:rStyle w:val="Hyperlink"/>
          <w:rFonts w:ascii="Arial" w:eastAsia="Times New Roman" w:hAnsi="Arial" w:cs="Arial"/>
          <w:i/>
          <w:color w:val="3C3C3B"/>
          <w:u w:val="none"/>
        </w:rPr>
      </w:pPr>
      <w:r w:rsidRPr="005F2CD6">
        <w:rPr>
          <w:rStyle w:val="Hyperlink"/>
          <w:rFonts w:ascii="Arial" w:eastAsia="Times New Roman" w:hAnsi="Arial" w:cs="Arial"/>
          <w:i/>
          <w:color w:val="3C3C3B"/>
          <w:u w:val="none"/>
        </w:rPr>
        <w:t xml:space="preserve">[Please articulate the underlying issues driving the need for intervention, with reference to the specific market failure that the GPF will address. The request should consider whether the problem reflects a market failure or evidence that the market demand for the proposed project has weakened; max. </w:t>
      </w:r>
      <w:proofErr w:type="gramStart"/>
      <w:r w:rsidRPr="005F2CD6">
        <w:rPr>
          <w:rStyle w:val="Hyperlink"/>
          <w:rFonts w:ascii="Arial" w:eastAsia="Times New Roman" w:hAnsi="Arial" w:cs="Arial"/>
          <w:i/>
          <w:color w:val="3C3C3B"/>
          <w:u w:val="none"/>
        </w:rPr>
        <w:t>0.5 pages.]</w:t>
      </w:r>
      <w:proofErr w:type="gramEnd"/>
    </w:p>
    <w:p w14:paraId="25167997" w14:textId="5AC3A726" w:rsidR="00F103C3" w:rsidRPr="00582172" w:rsidRDefault="00F103C3" w:rsidP="00582172"/>
    <w:p w14:paraId="1EF04B40" w14:textId="77777777" w:rsidR="006D610A" w:rsidRPr="00582172" w:rsidRDefault="006D610A" w:rsidP="00582172"/>
    <w:p w14:paraId="6A435EE9"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lastRenderedPageBreak/>
        <w:t>Impact of Non-Intervention (Do nothing):</w:t>
      </w:r>
    </w:p>
    <w:p w14:paraId="359CEE4E" w14:textId="77777777" w:rsidR="005F2CD6" w:rsidRPr="005F2CD6" w:rsidRDefault="005F2CD6" w:rsidP="003841BF">
      <w:pPr>
        <w:pStyle w:val="ListParagraph"/>
        <w:spacing w:after="0" w:line="240" w:lineRule="auto"/>
        <w:ind w:left="426"/>
        <w:rPr>
          <w:rStyle w:val="Hyperlink"/>
          <w:rFonts w:ascii="Arial" w:eastAsia="Times New Roman" w:hAnsi="Arial" w:cs="Arial"/>
          <w:i/>
          <w:color w:val="3C3C3B"/>
          <w:u w:val="none"/>
        </w:rPr>
      </w:pPr>
      <w:r w:rsidRPr="005F2CD6">
        <w:rPr>
          <w:rStyle w:val="Hyperlink"/>
          <w:rFonts w:ascii="Arial" w:eastAsia="Times New Roman" w:hAnsi="Arial" w:cs="Arial"/>
          <w:i/>
          <w:color w:val="3C3C3B"/>
          <w:u w:val="none"/>
        </w:rPr>
        <w:t xml:space="preserve">[Describe the expected outcome of non-intervention. Promoters should clearly articulate the impacts of not receiving GPF funding and how this is reflected against the SELEP objectives to support the creation of jobs, homes, skills and strategic connectivity as well as the environment, economy and society, if applicable. This section should also highlight whether the project is expected to still go ahead without GPF and whether it is likely to have a reduced impact or a slower impact due to non-intervention; max. </w:t>
      </w:r>
      <w:proofErr w:type="gramStart"/>
      <w:r w:rsidRPr="005F2CD6">
        <w:rPr>
          <w:rStyle w:val="Hyperlink"/>
          <w:rFonts w:ascii="Arial" w:eastAsia="Times New Roman" w:hAnsi="Arial" w:cs="Arial"/>
          <w:i/>
          <w:color w:val="3C3C3B"/>
          <w:u w:val="none"/>
        </w:rPr>
        <w:t>0.5 pages.]</w:t>
      </w:r>
      <w:proofErr w:type="gramEnd"/>
    </w:p>
    <w:p w14:paraId="606F021F"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3C3C3B"/>
          <w:u w:val="none"/>
        </w:rPr>
      </w:pPr>
    </w:p>
    <w:p w14:paraId="1DB14CA9"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Funding Options:</w:t>
      </w:r>
    </w:p>
    <w:p w14:paraId="35D6AA5D" w14:textId="77777777" w:rsidR="005F2CD6" w:rsidRDefault="005F2CD6" w:rsidP="003841BF">
      <w:pPr>
        <w:pStyle w:val="ListParagraph"/>
        <w:spacing w:after="0" w:line="240" w:lineRule="auto"/>
        <w:ind w:left="426"/>
        <w:rPr>
          <w:rStyle w:val="Hyperlink"/>
          <w:rFonts w:ascii="Arial" w:eastAsia="Times New Roman" w:hAnsi="Arial" w:cs="Arial"/>
          <w:i/>
          <w:color w:val="3C3C3B"/>
          <w:u w:val="none"/>
        </w:rPr>
      </w:pPr>
      <w:r w:rsidRPr="005F2CD6">
        <w:rPr>
          <w:rStyle w:val="Hyperlink"/>
          <w:rFonts w:ascii="Arial" w:eastAsia="Times New Roman" w:hAnsi="Arial" w:cs="Arial"/>
          <w:i/>
          <w:color w:val="3C3C3B"/>
          <w:u w:val="none"/>
        </w:rPr>
        <w:t>[Please demonstrate the need for GPF by providing evidence that all reasonable private sector funding options have been exhausted and no other public funding streams are available for or fit the type of scheme that is being proposed; max. 0.5 pages.]</w:t>
      </w:r>
    </w:p>
    <w:p w14:paraId="075289C1" w14:textId="77777777" w:rsidR="005F2CD6" w:rsidRDefault="005F2CD6" w:rsidP="00F103C3">
      <w:pPr>
        <w:pStyle w:val="ListParagraph"/>
        <w:spacing w:after="0" w:line="240" w:lineRule="auto"/>
        <w:ind w:left="426" w:hanging="426"/>
        <w:rPr>
          <w:rStyle w:val="Hyperlink"/>
          <w:rFonts w:ascii="Arial" w:eastAsia="Times New Roman" w:hAnsi="Arial" w:cs="Arial"/>
          <w:i/>
          <w:color w:val="3C3C3B"/>
          <w:u w:val="none"/>
        </w:rPr>
      </w:pPr>
    </w:p>
    <w:p w14:paraId="047B6E09" w14:textId="77777777" w:rsidR="005F2CD6" w:rsidRDefault="005F2CD6" w:rsidP="00F103C3">
      <w:pPr>
        <w:pStyle w:val="ListParagraph"/>
        <w:numPr>
          <w:ilvl w:val="0"/>
          <w:numId w:val="39"/>
        </w:numPr>
        <w:spacing w:after="0" w:line="240" w:lineRule="auto"/>
        <w:ind w:left="426" w:hanging="426"/>
        <w:rPr>
          <w:rStyle w:val="Hyperlink"/>
          <w:rFonts w:ascii="Arial" w:eastAsia="Times New Roman" w:hAnsi="Arial" w:cs="Arial"/>
          <w:color w:val="EA5B0C"/>
          <w:u w:val="none"/>
        </w:rPr>
      </w:pPr>
      <w:r w:rsidRPr="005F2CD6">
        <w:rPr>
          <w:rStyle w:val="Hyperlink"/>
          <w:rFonts w:ascii="Arial" w:eastAsia="Times New Roman" w:hAnsi="Arial" w:cs="Arial"/>
          <w:color w:val="EA5B0C"/>
          <w:u w:val="none"/>
        </w:rPr>
        <w:t>Infrastructure requirements</w:t>
      </w:r>
    </w:p>
    <w:p w14:paraId="0E38F63C" w14:textId="77777777" w:rsidR="005F2CD6" w:rsidRDefault="005F2CD6" w:rsidP="00F103C3">
      <w:pPr>
        <w:pStyle w:val="ListParagraph"/>
        <w:spacing w:after="0" w:line="240" w:lineRule="auto"/>
        <w:ind w:left="426" w:hanging="426"/>
        <w:rPr>
          <w:rStyle w:val="Hyperlink"/>
          <w:rFonts w:ascii="Arial" w:eastAsia="Times New Roman" w:hAnsi="Arial" w:cs="Arial"/>
          <w:color w:val="EA5B0C"/>
          <w:u w:val="none"/>
        </w:rPr>
      </w:pPr>
    </w:p>
    <w:p w14:paraId="3A4B20A8" w14:textId="77777777" w:rsidR="005F2CD6" w:rsidRPr="005F2CD6"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5F2CD6">
        <w:rPr>
          <w:rStyle w:val="Hyperlink"/>
          <w:rFonts w:ascii="Arial" w:eastAsia="Times New Roman" w:hAnsi="Arial" w:cs="Arial"/>
          <w:color w:val="4BACC6"/>
          <w:u w:val="none"/>
        </w:rPr>
        <w:t>Infrastructure Requirements:</w:t>
      </w:r>
    </w:p>
    <w:p w14:paraId="6F30A418" w14:textId="77777777" w:rsidR="005F2CD6" w:rsidRPr="005F2CD6" w:rsidRDefault="005F2CD6" w:rsidP="003841BF">
      <w:pPr>
        <w:pStyle w:val="ListParagraph"/>
        <w:spacing w:after="0" w:line="240" w:lineRule="auto"/>
        <w:ind w:left="426"/>
        <w:rPr>
          <w:rStyle w:val="Hyperlink"/>
          <w:rFonts w:ascii="Arial" w:eastAsia="Times New Roman" w:hAnsi="Arial" w:cs="Arial"/>
          <w:i/>
          <w:color w:val="3C3C3B"/>
          <w:u w:val="none"/>
        </w:rPr>
      </w:pPr>
      <w:r w:rsidRPr="005F2CD6">
        <w:rPr>
          <w:rStyle w:val="Hyperlink"/>
          <w:rFonts w:ascii="Arial" w:eastAsia="Times New Roman" w:hAnsi="Arial" w:cs="Arial"/>
          <w:i/>
          <w:color w:val="3C3C3B"/>
          <w:u w:val="none"/>
        </w:rPr>
        <w:t>[If appropriate, please outline the infrastructure requirements for which GPF is sought, and provide evidence and supporting information in the form of location, layout and site plans; max. 3 pages included as an Appendix to this document.]</w:t>
      </w:r>
    </w:p>
    <w:p w14:paraId="38142F78" w14:textId="77777777" w:rsidR="005F2CD6" w:rsidRDefault="005F2CD6" w:rsidP="00F103C3">
      <w:pPr>
        <w:spacing w:after="0" w:line="240" w:lineRule="auto"/>
        <w:ind w:left="426" w:hanging="426"/>
        <w:rPr>
          <w:rStyle w:val="Hyperlink"/>
          <w:rFonts w:ascii="Arial" w:eastAsia="Times New Roman" w:hAnsi="Arial" w:cs="Arial"/>
          <w:color w:val="3C3C3B"/>
          <w:u w:val="none"/>
        </w:rPr>
      </w:pPr>
    </w:p>
    <w:p w14:paraId="796DE715" w14:textId="77777777" w:rsidR="005F2CD6" w:rsidRDefault="005F2CD6" w:rsidP="00F103C3">
      <w:pPr>
        <w:pStyle w:val="ListParagraph"/>
        <w:numPr>
          <w:ilvl w:val="0"/>
          <w:numId w:val="39"/>
        </w:numPr>
        <w:spacing w:after="0" w:line="240" w:lineRule="auto"/>
        <w:ind w:left="426" w:hanging="426"/>
        <w:rPr>
          <w:rStyle w:val="Hyperlink"/>
          <w:rFonts w:ascii="Arial" w:eastAsia="Times New Roman" w:hAnsi="Arial" w:cs="Arial"/>
          <w:color w:val="EA5B0C"/>
          <w:u w:val="none"/>
        </w:rPr>
      </w:pPr>
      <w:r w:rsidRPr="005F2CD6">
        <w:rPr>
          <w:rStyle w:val="Hyperlink"/>
          <w:rFonts w:ascii="Arial" w:eastAsia="Times New Roman" w:hAnsi="Arial" w:cs="Arial"/>
          <w:color w:val="EA5B0C"/>
          <w:u w:val="none"/>
        </w:rPr>
        <w:t>Cost and funding</w:t>
      </w:r>
    </w:p>
    <w:p w14:paraId="0846FE54" w14:textId="77777777" w:rsidR="005F2CD6" w:rsidRDefault="005F2CD6" w:rsidP="00F103C3">
      <w:pPr>
        <w:pStyle w:val="ListParagraph"/>
        <w:spacing w:after="0" w:line="240" w:lineRule="auto"/>
        <w:ind w:left="426" w:hanging="426"/>
        <w:rPr>
          <w:rStyle w:val="Hyperlink"/>
          <w:rFonts w:ascii="Arial" w:eastAsia="Times New Roman" w:hAnsi="Arial" w:cs="Arial"/>
          <w:color w:val="EA5B0C"/>
          <w:u w:val="none"/>
        </w:rPr>
      </w:pPr>
    </w:p>
    <w:p w14:paraId="26978CFF" w14:textId="77777777" w:rsidR="005F2CD6" w:rsidRPr="009644ED" w:rsidRDefault="005F2CD6" w:rsidP="003841BF">
      <w:pPr>
        <w:pStyle w:val="ListParagraph"/>
        <w:spacing w:after="0" w:line="240" w:lineRule="auto"/>
        <w:ind w:left="852" w:hanging="426"/>
        <w:rPr>
          <w:rStyle w:val="Hyperlink"/>
          <w:rFonts w:ascii="Arial" w:eastAsia="Times New Roman" w:hAnsi="Arial" w:cs="Arial"/>
          <w:color w:val="4BACC6"/>
          <w:u w:val="none"/>
        </w:rPr>
      </w:pPr>
      <w:r w:rsidRPr="009644ED">
        <w:rPr>
          <w:rStyle w:val="Hyperlink"/>
          <w:rFonts w:ascii="Arial" w:eastAsia="Times New Roman" w:hAnsi="Arial" w:cs="Arial"/>
          <w:color w:val="4BACC6"/>
          <w:u w:val="none"/>
        </w:rPr>
        <w:t xml:space="preserve">Total Project </w:t>
      </w:r>
      <w:r w:rsidRPr="00714832">
        <w:rPr>
          <w:rStyle w:val="Hyperlink"/>
          <w:rFonts w:ascii="Arial" w:eastAsia="Times New Roman" w:hAnsi="Arial" w:cs="Arial"/>
          <w:color w:val="4BACC6"/>
          <w:u w:val="none"/>
        </w:rPr>
        <w:t xml:space="preserve">Cost and </w:t>
      </w:r>
      <w:r w:rsidRPr="000822E3">
        <w:rPr>
          <w:rStyle w:val="Hyperlink"/>
          <w:rFonts w:ascii="Arial" w:eastAsia="Times New Roman" w:hAnsi="Arial" w:cs="Arial"/>
          <w:color w:val="4BACC6"/>
          <w:u w:val="none"/>
        </w:rPr>
        <w:t>Funding</w:t>
      </w:r>
      <w:r w:rsidRPr="00714832">
        <w:rPr>
          <w:rStyle w:val="Hyperlink"/>
          <w:rFonts w:ascii="Arial" w:eastAsia="Times New Roman" w:hAnsi="Arial" w:cs="Arial"/>
          <w:color w:val="4BACC6"/>
          <w:u w:val="none"/>
        </w:rPr>
        <w:t xml:space="preserve"> Required</w:t>
      </w:r>
      <w:r w:rsidR="009644ED" w:rsidRPr="009644ED">
        <w:rPr>
          <w:rStyle w:val="Hyperlink"/>
          <w:rFonts w:ascii="Arial" w:eastAsia="Times New Roman" w:hAnsi="Arial" w:cs="Arial"/>
          <w:color w:val="4BACC6"/>
          <w:u w:val="none"/>
        </w:rPr>
        <w:t>:</w:t>
      </w:r>
    </w:p>
    <w:p w14:paraId="1F08DA1F" w14:textId="77777777" w:rsidR="005F2CD6" w:rsidRPr="009644ED" w:rsidRDefault="005F2CD6" w:rsidP="003841BF">
      <w:pPr>
        <w:pStyle w:val="ListParagraph"/>
        <w:spacing w:after="0" w:line="240" w:lineRule="auto"/>
        <w:ind w:left="426"/>
        <w:rPr>
          <w:rStyle w:val="Hyperlink"/>
          <w:rFonts w:ascii="Arial" w:eastAsia="Times New Roman" w:hAnsi="Arial" w:cs="Arial"/>
          <w:i/>
          <w:color w:val="3C3C3B"/>
          <w:u w:val="none"/>
        </w:rPr>
      </w:pPr>
      <w:r w:rsidRPr="009644ED">
        <w:rPr>
          <w:rStyle w:val="Hyperlink"/>
          <w:rFonts w:ascii="Arial" w:eastAsia="Times New Roman" w:hAnsi="Arial" w:cs="Arial"/>
          <w:i/>
          <w:color w:val="3C3C3B"/>
          <w:u w:val="none"/>
        </w:rPr>
        <w:t>[Please specify the total project cost and the percentage already funded through other sources; breaking down the funding in the percentage that is private and public. Please specify the capital funding sought through the GPF and what percentage of the total project cost and project stage cost it represents. Please note that it is recommended projects should seek GPF of between £250,000 and £2,000,000. Projects outside this threshold may be considered by exception where there is an overwhelming strategic ca</w:t>
      </w:r>
      <w:r w:rsidR="009644ED" w:rsidRPr="009644ED">
        <w:rPr>
          <w:rStyle w:val="Hyperlink"/>
          <w:rFonts w:ascii="Arial" w:eastAsia="Times New Roman" w:hAnsi="Arial" w:cs="Arial"/>
          <w:i/>
          <w:color w:val="3C3C3B"/>
          <w:u w:val="none"/>
        </w:rPr>
        <w:t>se.</w:t>
      </w:r>
    </w:p>
    <w:p w14:paraId="31A495AE" w14:textId="77777777" w:rsidR="009644ED" w:rsidRPr="009644ED" w:rsidRDefault="009644ED" w:rsidP="003841BF">
      <w:pPr>
        <w:pStyle w:val="ListParagraph"/>
        <w:spacing w:after="0" w:line="240" w:lineRule="auto"/>
        <w:ind w:left="852" w:hanging="426"/>
        <w:rPr>
          <w:rStyle w:val="Hyperlink"/>
          <w:rFonts w:ascii="Arial" w:eastAsia="Times New Roman" w:hAnsi="Arial" w:cs="Arial"/>
          <w:i/>
          <w:color w:val="3C3C3B"/>
          <w:u w:val="none"/>
        </w:rPr>
      </w:pPr>
    </w:p>
    <w:p w14:paraId="120EF374" w14:textId="77777777" w:rsidR="005F2CD6" w:rsidRPr="009644ED" w:rsidRDefault="005F2CD6" w:rsidP="003841BF">
      <w:pPr>
        <w:pStyle w:val="ListParagraph"/>
        <w:spacing w:after="0" w:line="240" w:lineRule="auto"/>
        <w:ind w:left="426"/>
        <w:rPr>
          <w:rStyle w:val="Hyperlink"/>
          <w:rFonts w:ascii="Arial" w:eastAsia="Times New Roman" w:hAnsi="Arial" w:cs="Arial"/>
          <w:i/>
          <w:color w:val="3C3C3B"/>
          <w:u w:val="none"/>
        </w:rPr>
      </w:pPr>
      <w:r w:rsidRPr="009644ED">
        <w:rPr>
          <w:rStyle w:val="Hyperlink"/>
          <w:rFonts w:ascii="Arial" w:eastAsia="Times New Roman" w:hAnsi="Arial" w:cs="Arial"/>
          <w:i/>
          <w:color w:val="3C3C3B"/>
          <w:u w:val="none"/>
        </w:rPr>
        <w:t xml:space="preserve">To ensure a proportionate approach to the scale of funding available, no Federated Area should nominate projects or programmes to SELEP for Stage 2 which, in total, exceed £4.65m (50% of the total GPF </w:t>
      </w:r>
      <w:r w:rsidR="009644ED" w:rsidRPr="009644ED">
        <w:rPr>
          <w:rStyle w:val="Hyperlink"/>
          <w:rFonts w:ascii="Arial" w:eastAsia="Times New Roman" w:hAnsi="Arial" w:cs="Arial"/>
          <w:i/>
          <w:color w:val="3C3C3B"/>
          <w:u w:val="none"/>
        </w:rPr>
        <w:t>pot available for allocation)].</w:t>
      </w:r>
    </w:p>
    <w:p w14:paraId="629E684E" w14:textId="77777777" w:rsidR="009644ED" w:rsidRPr="009644ED" w:rsidRDefault="009644ED" w:rsidP="003841BF">
      <w:pPr>
        <w:pStyle w:val="ListParagraph"/>
        <w:spacing w:after="0" w:line="240" w:lineRule="auto"/>
        <w:ind w:left="2226"/>
        <w:rPr>
          <w:rStyle w:val="Hyperlink"/>
          <w:rFonts w:ascii="Arial" w:eastAsia="Times New Roman" w:hAnsi="Arial" w:cs="Arial"/>
          <w:color w:val="3C3C3B"/>
          <w:u w:val="none"/>
        </w:rPr>
      </w:pPr>
    </w:p>
    <w:p w14:paraId="721456E5" w14:textId="77777777" w:rsidR="005F2CD6" w:rsidRPr="009644ED" w:rsidRDefault="005F2CD6" w:rsidP="003841BF">
      <w:pPr>
        <w:pStyle w:val="ListParagraph"/>
        <w:keepNext/>
        <w:spacing w:after="0" w:line="240" w:lineRule="auto"/>
        <w:ind w:left="426"/>
        <w:rPr>
          <w:rStyle w:val="Hyperlink"/>
          <w:rFonts w:ascii="Arial" w:eastAsia="Times New Roman" w:hAnsi="Arial" w:cs="Arial"/>
          <w:color w:val="4BACC6"/>
          <w:u w:val="none"/>
        </w:rPr>
      </w:pPr>
      <w:r w:rsidRPr="009644ED">
        <w:rPr>
          <w:rStyle w:val="Hyperlink"/>
          <w:rFonts w:ascii="Arial" w:eastAsia="Times New Roman" w:hAnsi="Arial" w:cs="Arial"/>
          <w:color w:val="4BACC6"/>
          <w:u w:val="none"/>
        </w:rPr>
        <w:t>Cost breakdown</w:t>
      </w:r>
      <w:r w:rsidR="009644ED" w:rsidRPr="009644ED">
        <w:rPr>
          <w:rStyle w:val="Hyperlink"/>
          <w:rFonts w:ascii="Arial" w:eastAsia="Times New Roman" w:hAnsi="Arial" w:cs="Arial"/>
          <w:color w:val="4BACC6"/>
          <w:u w:val="none"/>
        </w:rPr>
        <w:t>:</w:t>
      </w:r>
    </w:p>
    <w:p w14:paraId="115671E0" w14:textId="57B6DA68" w:rsidR="005F2CD6" w:rsidRDefault="005F2CD6" w:rsidP="003841BF">
      <w:pPr>
        <w:pStyle w:val="ListParagraph"/>
        <w:keepNext/>
        <w:spacing w:after="0" w:line="240" w:lineRule="auto"/>
        <w:ind w:left="426"/>
        <w:rPr>
          <w:rStyle w:val="Hyperlink"/>
          <w:rFonts w:ascii="Arial" w:eastAsia="Times New Roman" w:hAnsi="Arial" w:cs="Arial"/>
          <w:i/>
          <w:color w:val="3C3C3B"/>
          <w:u w:val="none"/>
        </w:rPr>
      </w:pPr>
      <w:r w:rsidRPr="009644ED">
        <w:rPr>
          <w:rStyle w:val="Hyperlink"/>
          <w:rFonts w:ascii="Arial" w:eastAsia="Times New Roman" w:hAnsi="Arial" w:cs="Arial"/>
          <w:i/>
          <w:color w:val="3C3C3B"/>
          <w:u w:val="none"/>
        </w:rPr>
        <w:t>[</w:t>
      </w:r>
      <w:r w:rsidR="00582172">
        <w:rPr>
          <w:rStyle w:val="Hyperlink"/>
          <w:rFonts w:ascii="Arial" w:eastAsia="Times New Roman" w:hAnsi="Arial" w:cs="Arial"/>
          <w:i/>
          <w:color w:val="3C3C3B"/>
          <w:u w:val="none"/>
        </w:rPr>
        <w:t>For the stages of development where GPF is sought please provide a breakdown of the associated costs, including any overheads, contingency, quantified risk allowances etc.</w:t>
      </w:r>
      <w:r w:rsidR="009644ED">
        <w:rPr>
          <w:rStyle w:val="Hyperlink"/>
          <w:rFonts w:ascii="Arial" w:eastAsia="Times New Roman" w:hAnsi="Arial" w:cs="Arial"/>
          <w:i/>
          <w:color w:val="3C3C3B"/>
          <w:u w:val="none"/>
        </w:rPr>
        <w:t>, as per the table below.</w:t>
      </w:r>
      <w:r w:rsidR="00714832">
        <w:rPr>
          <w:rStyle w:val="Hyperlink"/>
          <w:rFonts w:ascii="Arial" w:eastAsia="Times New Roman" w:hAnsi="Arial" w:cs="Arial"/>
          <w:i/>
          <w:color w:val="3C3C3B"/>
          <w:u w:val="none"/>
        </w:rPr>
        <w:t xml:space="preserve"> Add row for each cost</w:t>
      </w:r>
      <w:r w:rsidR="009644ED">
        <w:rPr>
          <w:rStyle w:val="Hyperlink"/>
          <w:rFonts w:ascii="Arial" w:eastAsia="Times New Roman" w:hAnsi="Arial" w:cs="Arial"/>
          <w:i/>
          <w:color w:val="3C3C3B"/>
          <w:u w:val="none"/>
        </w:rPr>
        <w:t>]</w:t>
      </w:r>
    </w:p>
    <w:p w14:paraId="65533FEC" w14:textId="2CC5A8B2" w:rsidR="002B21BA" w:rsidRDefault="002B21BA" w:rsidP="00CC64CF">
      <w:pPr>
        <w:pStyle w:val="ListParagraph"/>
        <w:keepNext/>
        <w:spacing w:after="0" w:line="240" w:lineRule="auto"/>
        <w:ind w:left="426"/>
        <w:rPr>
          <w:rStyle w:val="Hyperlink"/>
          <w:rFonts w:ascii="Arial" w:eastAsia="Times New Roman" w:hAnsi="Arial" w:cs="Arial"/>
          <w:i/>
          <w:color w:val="3C3C3B"/>
          <w:u w:val="none"/>
        </w:rPr>
      </w:pPr>
    </w:p>
    <w:tbl>
      <w:tblPr>
        <w:tblStyle w:val="TableGrid"/>
        <w:tblW w:w="4800"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31"/>
        <w:gridCol w:w="864"/>
        <w:gridCol w:w="866"/>
        <w:gridCol w:w="750"/>
        <w:gridCol w:w="841"/>
        <w:gridCol w:w="816"/>
        <w:gridCol w:w="779"/>
        <w:gridCol w:w="785"/>
      </w:tblGrid>
      <w:tr w:rsidR="002B21BA" w:rsidRPr="005A0A0E" w14:paraId="4E12529A" w14:textId="4148A54D" w:rsidTr="00582172">
        <w:trPr>
          <w:trHeight w:val="262"/>
        </w:trPr>
        <w:tc>
          <w:tcPr>
            <w:tcW w:w="2241" w:type="pct"/>
          </w:tcPr>
          <w:p w14:paraId="0B16AFC7" w14:textId="77777777" w:rsidR="002B21BA" w:rsidRPr="002B21BA" w:rsidRDefault="002B21BA" w:rsidP="002B21BA">
            <w:pPr>
              <w:keepNext/>
              <w:rPr>
                <w:rFonts w:ascii="Arial" w:hAnsi="Arial" w:cs="Arial"/>
                <w:b/>
                <w:color w:val="3C3C3B"/>
                <w:sz w:val="20"/>
                <w:szCs w:val="20"/>
              </w:rPr>
            </w:pPr>
          </w:p>
        </w:tc>
        <w:tc>
          <w:tcPr>
            <w:tcW w:w="2759" w:type="pct"/>
            <w:gridSpan w:val="7"/>
          </w:tcPr>
          <w:p w14:paraId="1AFA606E" w14:textId="75B22B34" w:rsidR="002B21BA" w:rsidRPr="002B21BA" w:rsidRDefault="002B21BA" w:rsidP="002B21BA">
            <w:pPr>
              <w:keepNext/>
              <w:rPr>
                <w:rFonts w:ascii="Arial" w:hAnsi="Arial" w:cs="Arial"/>
                <w:b/>
                <w:color w:val="3C3C3B"/>
                <w:sz w:val="20"/>
                <w:szCs w:val="20"/>
              </w:rPr>
            </w:pPr>
            <w:r w:rsidRPr="002B21BA">
              <w:rPr>
                <w:rFonts w:ascii="Arial" w:hAnsi="Arial" w:cs="Arial"/>
                <w:b/>
                <w:color w:val="3C3C3B"/>
                <w:sz w:val="20"/>
                <w:szCs w:val="20"/>
              </w:rPr>
              <w:t>Expenditure profile</w:t>
            </w:r>
          </w:p>
        </w:tc>
      </w:tr>
      <w:tr w:rsidR="00582172" w:rsidRPr="005A0A0E" w14:paraId="086AC542" w14:textId="12520D31" w:rsidTr="0017436F">
        <w:trPr>
          <w:trHeight w:val="536"/>
        </w:trPr>
        <w:tc>
          <w:tcPr>
            <w:tcW w:w="2241" w:type="pct"/>
          </w:tcPr>
          <w:p w14:paraId="2FF7AF65" w14:textId="77777777" w:rsidR="002B21BA" w:rsidRPr="002B21BA" w:rsidRDefault="002B21BA" w:rsidP="002B21BA">
            <w:pPr>
              <w:keepNext/>
              <w:rPr>
                <w:rFonts w:ascii="Arial" w:hAnsi="Arial" w:cs="Arial"/>
                <w:b/>
                <w:color w:val="3C3C3B"/>
                <w:sz w:val="20"/>
                <w:szCs w:val="20"/>
              </w:rPr>
            </w:pPr>
            <w:r w:rsidRPr="002B21BA">
              <w:rPr>
                <w:rFonts w:ascii="Arial" w:hAnsi="Arial" w:cs="Arial"/>
                <w:b/>
                <w:color w:val="3C3C3B"/>
                <w:sz w:val="20"/>
                <w:szCs w:val="20"/>
              </w:rPr>
              <w:t>Cost type</w:t>
            </w:r>
          </w:p>
        </w:tc>
        <w:tc>
          <w:tcPr>
            <w:tcW w:w="418" w:type="pct"/>
            <w:vAlign w:val="center"/>
          </w:tcPr>
          <w:p w14:paraId="11534197"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17/18</w:t>
            </w:r>
          </w:p>
          <w:p w14:paraId="3153D21B" w14:textId="4207F90D" w:rsidR="002B21BA" w:rsidRPr="002B21BA"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419" w:type="pct"/>
            <w:vAlign w:val="center"/>
          </w:tcPr>
          <w:p w14:paraId="20FC645A"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18/19</w:t>
            </w:r>
          </w:p>
          <w:p w14:paraId="3D012666" w14:textId="0DA29F26" w:rsidR="002B21BA" w:rsidRPr="002B21BA"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63" w:type="pct"/>
            <w:vAlign w:val="center"/>
          </w:tcPr>
          <w:p w14:paraId="11DBB810"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19/20</w:t>
            </w:r>
          </w:p>
          <w:p w14:paraId="3B65477C" w14:textId="3530F975" w:rsidR="002B21BA" w:rsidRPr="002B21BA"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407" w:type="pct"/>
            <w:vAlign w:val="center"/>
          </w:tcPr>
          <w:p w14:paraId="2796B80F"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20/21</w:t>
            </w:r>
          </w:p>
          <w:p w14:paraId="7E3729A7" w14:textId="5C1FE825" w:rsidR="002B21BA" w:rsidRPr="002B21BA"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95" w:type="pct"/>
            <w:vAlign w:val="center"/>
          </w:tcPr>
          <w:p w14:paraId="4F19C555"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21/22</w:t>
            </w:r>
          </w:p>
          <w:p w14:paraId="2545F8E9" w14:textId="2AB42B51" w:rsidR="002B21BA" w:rsidRPr="002B21BA"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77" w:type="pct"/>
            <w:vAlign w:val="center"/>
          </w:tcPr>
          <w:p w14:paraId="5CEE894E"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22/23</w:t>
            </w:r>
          </w:p>
          <w:p w14:paraId="7FDB66C5" w14:textId="46166F18" w:rsidR="002B21BA" w:rsidRPr="002B21BA"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80" w:type="pct"/>
            <w:vAlign w:val="center"/>
          </w:tcPr>
          <w:p w14:paraId="70D0D13D" w14:textId="5B7D9461" w:rsidR="002B21BA" w:rsidRPr="002B21BA" w:rsidRDefault="00714832" w:rsidP="0017436F">
            <w:pPr>
              <w:keepNext/>
              <w:rPr>
                <w:rFonts w:ascii="Arial" w:hAnsi="Arial" w:cs="Arial"/>
                <w:b/>
                <w:color w:val="3C3C3B"/>
                <w:sz w:val="20"/>
                <w:szCs w:val="20"/>
              </w:rPr>
            </w:pPr>
            <w:r>
              <w:rPr>
                <w:rFonts w:ascii="Arial" w:hAnsi="Arial" w:cs="Arial"/>
                <w:b/>
                <w:color w:val="3C3C3B"/>
                <w:sz w:val="20"/>
                <w:szCs w:val="20"/>
              </w:rPr>
              <w:t>Total</w:t>
            </w:r>
          </w:p>
        </w:tc>
      </w:tr>
      <w:tr w:rsidR="00582172" w:rsidRPr="005A0A0E" w14:paraId="2E474FAB" w14:textId="15F7F318" w:rsidTr="00582172">
        <w:trPr>
          <w:trHeight w:val="798"/>
        </w:trPr>
        <w:tc>
          <w:tcPr>
            <w:tcW w:w="2241" w:type="pct"/>
          </w:tcPr>
          <w:p w14:paraId="031E3AD0" w14:textId="77777777" w:rsidR="002B21BA" w:rsidRPr="002B21BA" w:rsidRDefault="002B21BA" w:rsidP="000F5D69">
            <w:pPr>
              <w:rPr>
                <w:rFonts w:ascii="Arial" w:hAnsi="Arial" w:cs="Arial"/>
                <w:color w:val="3C3C3B"/>
              </w:rPr>
            </w:pPr>
            <w:r w:rsidRPr="002B21BA">
              <w:rPr>
                <w:rFonts w:ascii="Arial" w:hAnsi="Arial" w:cs="Arial"/>
                <w:color w:val="3C3C3B"/>
              </w:rPr>
              <w:t>Capital [For example by stage, key cost elements for construction, and other cost elements such as contingency, overheads and uplifts]</w:t>
            </w:r>
          </w:p>
        </w:tc>
        <w:tc>
          <w:tcPr>
            <w:tcW w:w="418" w:type="pct"/>
          </w:tcPr>
          <w:p w14:paraId="39C2FC21" w14:textId="77777777" w:rsidR="002B21BA" w:rsidRPr="005A0A0E" w:rsidRDefault="002B21BA" w:rsidP="000F5D69">
            <w:pPr>
              <w:rPr>
                <w:rFonts w:ascii="Arial" w:hAnsi="Arial" w:cs="Arial"/>
                <w:color w:val="3C3C3B"/>
              </w:rPr>
            </w:pPr>
          </w:p>
        </w:tc>
        <w:tc>
          <w:tcPr>
            <w:tcW w:w="419" w:type="pct"/>
          </w:tcPr>
          <w:p w14:paraId="084F4B2C" w14:textId="77777777" w:rsidR="002B21BA" w:rsidRPr="005A0A0E" w:rsidRDefault="002B21BA" w:rsidP="000F5D69">
            <w:pPr>
              <w:rPr>
                <w:rFonts w:ascii="Arial" w:hAnsi="Arial" w:cs="Arial"/>
                <w:color w:val="3C3C3B"/>
              </w:rPr>
            </w:pPr>
          </w:p>
        </w:tc>
        <w:tc>
          <w:tcPr>
            <w:tcW w:w="363" w:type="pct"/>
          </w:tcPr>
          <w:p w14:paraId="65037E8B" w14:textId="77777777" w:rsidR="002B21BA" w:rsidRPr="005A0A0E" w:rsidRDefault="002B21BA" w:rsidP="000F5D69">
            <w:pPr>
              <w:rPr>
                <w:rFonts w:ascii="Arial" w:hAnsi="Arial" w:cs="Arial"/>
                <w:color w:val="3C3C3B"/>
              </w:rPr>
            </w:pPr>
          </w:p>
        </w:tc>
        <w:tc>
          <w:tcPr>
            <w:tcW w:w="407" w:type="pct"/>
          </w:tcPr>
          <w:p w14:paraId="521A971A" w14:textId="77777777" w:rsidR="002B21BA" w:rsidRPr="005A0A0E" w:rsidRDefault="002B21BA" w:rsidP="000F5D69">
            <w:pPr>
              <w:rPr>
                <w:rFonts w:ascii="Arial" w:hAnsi="Arial" w:cs="Arial"/>
                <w:color w:val="3C3C3B"/>
              </w:rPr>
            </w:pPr>
          </w:p>
        </w:tc>
        <w:tc>
          <w:tcPr>
            <w:tcW w:w="395" w:type="pct"/>
          </w:tcPr>
          <w:p w14:paraId="61239CE8" w14:textId="77777777" w:rsidR="002B21BA" w:rsidRPr="005A0A0E" w:rsidRDefault="002B21BA" w:rsidP="000F5D69">
            <w:pPr>
              <w:rPr>
                <w:rFonts w:ascii="Arial" w:hAnsi="Arial" w:cs="Arial"/>
                <w:color w:val="3C3C3B"/>
              </w:rPr>
            </w:pPr>
          </w:p>
        </w:tc>
        <w:tc>
          <w:tcPr>
            <w:tcW w:w="377" w:type="pct"/>
          </w:tcPr>
          <w:p w14:paraId="3F6A8FA5" w14:textId="77777777" w:rsidR="002B21BA" w:rsidRPr="005A0A0E" w:rsidRDefault="002B21BA" w:rsidP="000F5D69">
            <w:pPr>
              <w:rPr>
                <w:rFonts w:ascii="Arial" w:hAnsi="Arial" w:cs="Arial"/>
                <w:color w:val="3C3C3B"/>
              </w:rPr>
            </w:pPr>
          </w:p>
        </w:tc>
        <w:tc>
          <w:tcPr>
            <w:tcW w:w="380" w:type="pct"/>
          </w:tcPr>
          <w:p w14:paraId="6435A2C7" w14:textId="77777777" w:rsidR="002B21BA" w:rsidRPr="005A0A0E" w:rsidRDefault="002B21BA" w:rsidP="000F5D69">
            <w:pPr>
              <w:rPr>
                <w:rFonts w:ascii="Arial" w:hAnsi="Arial" w:cs="Arial"/>
                <w:color w:val="3C3C3B"/>
              </w:rPr>
            </w:pPr>
          </w:p>
        </w:tc>
      </w:tr>
      <w:tr w:rsidR="00582172" w:rsidRPr="005A0A0E" w14:paraId="3E5C8538" w14:textId="78B29BEF" w:rsidTr="00582172">
        <w:trPr>
          <w:trHeight w:val="525"/>
        </w:trPr>
        <w:tc>
          <w:tcPr>
            <w:tcW w:w="2241" w:type="pct"/>
          </w:tcPr>
          <w:p w14:paraId="00C80F5E" w14:textId="77777777" w:rsidR="002B21BA" w:rsidRPr="002B21BA" w:rsidRDefault="002B21BA" w:rsidP="000F5D69">
            <w:pPr>
              <w:rPr>
                <w:rFonts w:ascii="Arial" w:hAnsi="Arial" w:cs="Arial"/>
                <w:color w:val="3C3C3B"/>
              </w:rPr>
            </w:pPr>
            <w:r w:rsidRPr="002B21BA">
              <w:rPr>
                <w:rFonts w:ascii="Arial" w:hAnsi="Arial" w:cs="Arial"/>
                <w:color w:val="3C3C3B"/>
              </w:rPr>
              <w:t>Non-capital [For example revenue liabilities for scheme development and operation]</w:t>
            </w:r>
          </w:p>
        </w:tc>
        <w:tc>
          <w:tcPr>
            <w:tcW w:w="418" w:type="pct"/>
          </w:tcPr>
          <w:p w14:paraId="16023E20" w14:textId="77777777" w:rsidR="002B21BA" w:rsidRPr="005A0A0E" w:rsidRDefault="002B21BA" w:rsidP="000F5D69">
            <w:pPr>
              <w:rPr>
                <w:rFonts w:ascii="Arial" w:hAnsi="Arial" w:cs="Arial"/>
                <w:color w:val="3C3C3B"/>
              </w:rPr>
            </w:pPr>
          </w:p>
        </w:tc>
        <w:tc>
          <w:tcPr>
            <w:tcW w:w="419" w:type="pct"/>
          </w:tcPr>
          <w:p w14:paraId="6F161535" w14:textId="77777777" w:rsidR="002B21BA" w:rsidRPr="005A0A0E" w:rsidRDefault="002B21BA" w:rsidP="000F5D69">
            <w:pPr>
              <w:rPr>
                <w:rFonts w:ascii="Arial" w:hAnsi="Arial" w:cs="Arial"/>
                <w:color w:val="3C3C3B"/>
              </w:rPr>
            </w:pPr>
          </w:p>
        </w:tc>
        <w:tc>
          <w:tcPr>
            <w:tcW w:w="363" w:type="pct"/>
          </w:tcPr>
          <w:p w14:paraId="3D3897D0" w14:textId="77777777" w:rsidR="002B21BA" w:rsidRPr="005A0A0E" w:rsidRDefault="002B21BA" w:rsidP="000F5D69">
            <w:pPr>
              <w:rPr>
                <w:rFonts w:ascii="Arial" w:hAnsi="Arial" w:cs="Arial"/>
                <w:color w:val="3C3C3B"/>
              </w:rPr>
            </w:pPr>
          </w:p>
        </w:tc>
        <w:tc>
          <w:tcPr>
            <w:tcW w:w="407" w:type="pct"/>
          </w:tcPr>
          <w:p w14:paraId="3F24EB0B" w14:textId="77777777" w:rsidR="002B21BA" w:rsidRPr="005A0A0E" w:rsidRDefault="002B21BA" w:rsidP="000F5D69">
            <w:pPr>
              <w:rPr>
                <w:rFonts w:ascii="Arial" w:hAnsi="Arial" w:cs="Arial"/>
                <w:color w:val="3C3C3B"/>
              </w:rPr>
            </w:pPr>
          </w:p>
        </w:tc>
        <w:tc>
          <w:tcPr>
            <w:tcW w:w="395" w:type="pct"/>
          </w:tcPr>
          <w:p w14:paraId="0659CEBB" w14:textId="77777777" w:rsidR="002B21BA" w:rsidRPr="005A0A0E" w:rsidRDefault="002B21BA" w:rsidP="000F5D69">
            <w:pPr>
              <w:rPr>
                <w:rFonts w:ascii="Arial" w:hAnsi="Arial" w:cs="Arial"/>
                <w:color w:val="3C3C3B"/>
              </w:rPr>
            </w:pPr>
          </w:p>
        </w:tc>
        <w:tc>
          <w:tcPr>
            <w:tcW w:w="377" w:type="pct"/>
          </w:tcPr>
          <w:p w14:paraId="305F752B" w14:textId="77777777" w:rsidR="002B21BA" w:rsidRPr="005A0A0E" w:rsidRDefault="002B21BA" w:rsidP="000F5D69">
            <w:pPr>
              <w:rPr>
                <w:rFonts w:ascii="Arial" w:hAnsi="Arial" w:cs="Arial"/>
                <w:color w:val="3C3C3B"/>
              </w:rPr>
            </w:pPr>
          </w:p>
        </w:tc>
        <w:tc>
          <w:tcPr>
            <w:tcW w:w="380" w:type="pct"/>
          </w:tcPr>
          <w:p w14:paraId="77151263" w14:textId="77777777" w:rsidR="002B21BA" w:rsidRPr="005A0A0E" w:rsidRDefault="002B21BA" w:rsidP="000F5D69">
            <w:pPr>
              <w:rPr>
                <w:rFonts w:ascii="Arial" w:hAnsi="Arial" w:cs="Arial"/>
                <w:color w:val="3C3C3B"/>
              </w:rPr>
            </w:pPr>
          </w:p>
        </w:tc>
      </w:tr>
      <w:tr w:rsidR="00582172" w:rsidRPr="005A0A0E" w14:paraId="339651D9" w14:textId="7E6F55D3" w:rsidTr="00582172">
        <w:trPr>
          <w:trHeight w:val="273"/>
        </w:trPr>
        <w:tc>
          <w:tcPr>
            <w:tcW w:w="2241" w:type="pct"/>
          </w:tcPr>
          <w:p w14:paraId="7E6F9267" w14:textId="77777777" w:rsidR="002B21BA" w:rsidRPr="002B21BA" w:rsidRDefault="002B21BA" w:rsidP="000F5D69">
            <w:pPr>
              <w:rPr>
                <w:rFonts w:ascii="Arial" w:hAnsi="Arial" w:cs="Arial"/>
                <w:color w:val="3C3C3B"/>
              </w:rPr>
            </w:pPr>
            <w:r w:rsidRPr="002B21BA">
              <w:rPr>
                <w:rFonts w:ascii="Arial" w:hAnsi="Arial" w:cs="Arial"/>
                <w:color w:val="3C3C3B"/>
              </w:rPr>
              <w:t>QRA</w:t>
            </w:r>
          </w:p>
        </w:tc>
        <w:tc>
          <w:tcPr>
            <w:tcW w:w="418" w:type="pct"/>
          </w:tcPr>
          <w:p w14:paraId="19506A30" w14:textId="77777777" w:rsidR="002B21BA" w:rsidRPr="005A0A0E" w:rsidRDefault="002B21BA" w:rsidP="000F5D69">
            <w:pPr>
              <w:rPr>
                <w:rFonts w:ascii="Arial" w:hAnsi="Arial" w:cs="Arial"/>
                <w:color w:val="3C3C3B"/>
              </w:rPr>
            </w:pPr>
          </w:p>
        </w:tc>
        <w:tc>
          <w:tcPr>
            <w:tcW w:w="419" w:type="pct"/>
          </w:tcPr>
          <w:p w14:paraId="3D067526" w14:textId="77777777" w:rsidR="002B21BA" w:rsidRPr="005A0A0E" w:rsidRDefault="002B21BA" w:rsidP="000F5D69">
            <w:pPr>
              <w:rPr>
                <w:rFonts w:ascii="Arial" w:hAnsi="Arial" w:cs="Arial"/>
                <w:color w:val="3C3C3B"/>
              </w:rPr>
            </w:pPr>
          </w:p>
        </w:tc>
        <w:tc>
          <w:tcPr>
            <w:tcW w:w="363" w:type="pct"/>
          </w:tcPr>
          <w:p w14:paraId="3BC9181C" w14:textId="77777777" w:rsidR="002B21BA" w:rsidRPr="005A0A0E" w:rsidRDefault="002B21BA" w:rsidP="000F5D69">
            <w:pPr>
              <w:rPr>
                <w:rFonts w:ascii="Arial" w:hAnsi="Arial" w:cs="Arial"/>
                <w:color w:val="3C3C3B"/>
              </w:rPr>
            </w:pPr>
          </w:p>
        </w:tc>
        <w:tc>
          <w:tcPr>
            <w:tcW w:w="407" w:type="pct"/>
          </w:tcPr>
          <w:p w14:paraId="2CAEB3D4" w14:textId="77777777" w:rsidR="002B21BA" w:rsidRPr="005A0A0E" w:rsidRDefault="002B21BA" w:rsidP="000F5D69">
            <w:pPr>
              <w:rPr>
                <w:rFonts w:ascii="Arial" w:hAnsi="Arial" w:cs="Arial"/>
                <w:color w:val="3C3C3B"/>
              </w:rPr>
            </w:pPr>
          </w:p>
        </w:tc>
        <w:tc>
          <w:tcPr>
            <w:tcW w:w="395" w:type="pct"/>
          </w:tcPr>
          <w:p w14:paraId="453594B2" w14:textId="77777777" w:rsidR="002B21BA" w:rsidRPr="005A0A0E" w:rsidRDefault="002B21BA" w:rsidP="000F5D69">
            <w:pPr>
              <w:rPr>
                <w:rFonts w:ascii="Arial" w:hAnsi="Arial" w:cs="Arial"/>
                <w:color w:val="3C3C3B"/>
              </w:rPr>
            </w:pPr>
          </w:p>
        </w:tc>
        <w:tc>
          <w:tcPr>
            <w:tcW w:w="377" w:type="pct"/>
          </w:tcPr>
          <w:p w14:paraId="0D46202A" w14:textId="77777777" w:rsidR="002B21BA" w:rsidRPr="005A0A0E" w:rsidRDefault="002B21BA" w:rsidP="000F5D69">
            <w:pPr>
              <w:rPr>
                <w:rFonts w:ascii="Arial" w:hAnsi="Arial" w:cs="Arial"/>
                <w:color w:val="3C3C3B"/>
              </w:rPr>
            </w:pPr>
          </w:p>
        </w:tc>
        <w:tc>
          <w:tcPr>
            <w:tcW w:w="380" w:type="pct"/>
          </w:tcPr>
          <w:p w14:paraId="103C7538" w14:textId="77777777" w:rsidR="002B21BA" w:rsidRPr="005A0A0E" w:rsidRDefault="002B21BA" w:rsidP="000F5D69">
            <w:pPr>
              <w:rPr>
                <w:rFonts w:ascii="Arial" w:hAnsi="Arial" w:cs="Arial"/>
                <w:color w:val="3C3C3B"/>
              </w:rPr>
            </w:pPr>
          </w:p>
        </w:tc>
      </w:tr>
      <w:tr w:rsidR="00582172" w:rsidRPr="005A0A0E" w14:paraId="0A08B559" w14:textId="7A6998AB" w:rsidTr="00582172">
        <w:trPr>
          <w:trHeight w:val="262"/>
        </w:trPr>
        <w:tc>
          <w:tcPr>
            <w:tcW w:w="2241" w:type="pct"/>
          </w:tcPr>
          <w:p w14:paraId="28CEBBDD" w14:textId="77777777" w:rsidR="002B21BA" w:rsidRPr="002B21BA" w:rsidRDefault="002B21BA" w:rsidP="000F5D69">
            <w:pPr>
              <w:rPr>
                <w:rFonts w:ascii="Arial" w:hAnsi="Arial" w:cs="Arial"/>
                <w:color w:val="3C3C3B"/>
              </w:rPr>
            </w:pPr>
            <w:r w:rsidRPr="002B21BA">
              <w:rPr>
                <w:rFonts w:ascii="Arial" w:hAnsi="Arial" w:cs="Arial"/>
                <w:color w:val="3C3C3B"/>
              </w:rPr>
              <w:t>Monitoring and Evaluation</w:t>
            </w:r>
          </w:p>
        </w:tc>
        <w:tc>
          <w:tcPr>
            <w:tcW w:w="418" w:type="pct"/>
          </w:tcPr>
          <w:p w14:paraId="1E09D272" w14:textId="77777777" w:rsidR="002B21BA" w:rsidRPr="005A0A0E" w:rsidRDefault="002B21BA" w:rsidP="000F5D69">
            <w:pPr>
              <w:rPr>
                <w:rFonts w:ascii="Arial" w:hAnsi="Arial" w:cs="Arial"/>
                <w:color w:val="3C3C3B"/>
              </w:rPr>
            </w:pPr>
          </w:p>
        </w:tc>
        <w:tc>
          <w:tcPr>
            <w:tcW w:w="419" w:type="pct"/>
          </w:tcPr>
          <w:p w14:paraId="79DB2BFD" w14:textId="77777777" w:rsidR="002B21BA" w:rsidRPr="005A0A0E" w:rsidRDefault="002B21BA" w:rsidP="000F5D69">
            <w:pPr>
              <w:rPr>
                <w:rFonts w:ascii="Arial" w:hAnsi="Arial" w:cs="Arial"/>
                <w:color w:val="3C3C3B"/>
              </w:rPr>
            </w:pPr>
          </w:p>
        </w:tc>
        <w:tc>
          <w:tcPr>
            <w:tcW w:w="363" w:type="pct"/>
          </w:tcPr>
          <w:p w14:paraId="68337B2C" w14:textId="77777777" w:rsidR="002B21BA" w:rsidRPr="005A0A0E" w:rsidRDefault="002B21BA" w:rsidP="000F5D69">
            <w:pPr>
              <w:rPr>
                <w:rFonts w:ascii="Arial" w:hAnsi="Arial" w:cs="Arial"/>
                <w:color w:val="3C3C3B"/>
              </w:rPr>
            </w:pPr>
          </w:p>
        </w:tc>
        <w:tc>
          <w:tcPr>
            <w:tcW w:w="407" w:type="pct"/>
          </w:tcPr>
          <w:p w14:paraId="1A094757" w14:textId="77777777" w:rsidR="002B21BA" w:rsidRPr="005A0A0E" w:rsidRDefault="002B21BA" w:rsidP="000F5D69">
            <w:pPr>
              <w:rPr>
                <w:rFonts w:ascii="Arial" w:hAnsi="Arial" w:cs="Arial"/>
                <w:color w:val="3C3C3B"/>
              </w:rPr>
            </w:pPr>
          </w:p>
        </w:tc>
        <w:tc>
          <w:tcPr>
            <w:tcW w:w="395" w:type="pct"/>
          </w:tcPr>
          <w:p w14:paraId="71028DD9" w14:textId="77777777" w:rsidR="002B21BA" w:rsidRPr="005A0A0E" w:rsidRDefault="002B21BA" w:rsidP="000F5D69">
            <w:pPr>
              <w:rPr>
                <w:rFonts w:ascii="Arial" w:hAnsi="Arial" w:cs="Arial"/>
                <w:color w:val="3C3C3B"/>
              </w:rPr>
            </w:pPr>
          </w:p>
        </w:tc>
        <w:tc>
          <w:tcPr>
            <w:tcW w:w="377" w:type="pct"/>
          </w:tcPr>
          <w:p w14:paraId="546CA43A" w14:textId="77777777" w:rsidR="002B21BA" w:rsidRPr="005A0A0E" w:rsidRDefault="002B21BA" w:rsidP="000F5D69">
            <w:pPr>
              <w:rPr>
                <w:rFonts w:ascii="Arial" w:hAnsi="Arial" w:cs="Arial"/>
                <w:color w:val="3C3C3B"/>
              </w:rPr>
            </w:pPr>
          </w:p>
        </w:tc>
        <w:tc>
          <w:tcPr>
            <w:tcW w:w="380" w:type="pct"/>
          </w:tcPr>
          <w:p w14:paraId="4012C238" w14:textId="77777777" w:rsidR="002B21BA" w:rsidRPr="005A0A0E" w:rsidRDefault="002B21BA" w:rsidP="000F5D69">
            <w:pPr>
              <w:rPr>
                <w:rFonts w:ascii="Arial" w:hAnsi="Arial" w:cs="Arial"/>
                <w:color w:val="3C3C3B"/>
              </w:rPr>
            </w:pPr>
          </w:p>
        </w:tc>
      </w:tr>
      <w:tr w:rsidR="00582172" w:rsidRPr="005A0A0E" w14:paraId="4CC9D017" w14:textId="2AB1BFFA" w:rsidTr="00582172">
        <w:trPr>
          <w:trHeight w:val="262"/>
        </w:trPr>
        <w:tc>
          <w:tcPr>
            <w:tcW w:w="2241" w:type="pct"/>
          </w:tcPr>
          <w:p w14:paraId="0B21C006" w14:textId="765E4125" w:rsidR="002B21BA" w:rsidRPr="005A0A0E" w:rsidRDefault="002B21BA" w:rsidP="002B21BA">
            <w:pPr>
              <w:keepNext/>
              <w:rPr>
                <w:rFonts w:ascii="Arial" w:hAnsi="Arial" w:cs="Arial"/>
                <w:b/>
                <w:color w:val="3C3C3B"/>
              </w:rPr>
            </w:pPr>
            <w:r w:rsidRPr="002B21BA">
              <w:rPr>
                <w:rFonts w:ascii="Arial" w:hAnsi="Arial" w:cs="Arial"/>
                <w:b/>
                <w:color w:val="3C3C3B"/>
                <w:sz w:val="20"/>
                <w:szCs w:val="20"/>
              </w:rPr>
              <w:t>Total cost</w:t>
            </w:r>
          </w:p>
        </w:tc>
        <w:tc>
          <w:tcPr>
            <w:tcW w:w="418" w:type="pct"/>
          </w:tcPr>
          <w:p w14:paraId="28D04B7F" w14:textId="77777777" w:rsidR="002B21BA" w:rsidRPr="005A0A0E" w:rsidRDefault="002B21BA" w:rsidP="000F5D69">
            <w:pPr>
              <w:rPr>
                <w:rFonts w:ascii="Arial" w:hAnsi="Arial" w:cs="Arial"/>
                <w:color w:val="3C3C3B"/>
              </w:rPr>
            </w:pPr>
          </w:p>
        </w:tc>
        <w:tc>
          <w:tcPr>
            <w:tcW w:w="419" w:type="pct"/>
          </w:tcPr>
          <w:p w14:paraId="59ED0C25" w14:textId="77777777" w:rsidR="002B21BA" w:rsidRPr="005A0A0E" w:rsidRDefault="002B21BA" w:rsidP="000F5D69">
            <w:pPr>
              <w:rPr>
                <w:rFonts w:ascii="Arial" w:hAnsi="Arial" w:cs="Arial"/>
                <w:color w:val="3C3C3B"/>
              </w:rPr>
            </w:pPr>
          </w:p>
        </w:tc>
        <w:tc>
          <w:tcPr>
            <w:tcW w:w="363" w:type="pct"/>
          </w:tcPr>
          <w:p w14:paraId="75F7CC71" w14:textId="77777777" w:rsidR="002B21BA" w:rsidRPr="005A0A0E" w:rsidRDefault="002B21BA" w:rsidP="000F5D69">
            <w:pPr>
              <w:rPr>
                <w:rFonts w:ascii="Arial" w:hAnsi="Arial" w:cs="Arial"/>
                <w:color w:val="3C3C3B"/>
              </w:rPr>
            </w:pPr>
          </w:p>
        </w:tc>
        <w:tc>
          <w:tcPr>
            <w:tcW w:w="407" w:type="pct"/>
          </w:tcPr>
          <w:p w14:paraId="3E6B058F" w14:textId="77777777" w:rsidR="002B21BA" w:rsidRPr="005A0A0E" w:rsidRDefault="002B21BA" w:rsidP="000F5D69">
            <w:pPr>
              <w:rPr>
                <w:rFonts w:ascii="Arial" w:hAnsi="Arial" w:cs="Arial"/>
                <w:color w:val="3C3C3B"/>
              </w:rPr>
            </w:pPr>
          </w:p>
        </w:tc>
        <w:tc>
          <w:tcPr>
            <w:tcW w:w="395" w:type="pct"/>
          </w:tcPr>
          <w:p w14:paraId="2AC11831" w14:textId="77777777" w:rsidR="002B21BA" w:rsidRPr="005A0A0E" w:rsidRDefault="002B21BA" w:rsidP="000F5D69">
            <w:pPr>
              <w:rPr>
                <w:rFonts w:ascii="Arial" w:hAnsi="Arial" w:cs="Arial"/>
                <w:color w:val="3C3C3B"/>
              </w:rPr>
            </w:pPr>
          </w:p>
        </w:tc>
        <w:tc>
          <w:tcPr>
            <w:tcW w:w="377" w:type="pct"/>
          </w:tcPr>
          <w:p w14:paraId="000A94DF" w14:textId="77777777" w:rsidR="002B21BA" w:rsidRPr="005A0A0E" w:rsidRDefault="002B21BA" w:rsidP="000F5D69">
            <w:pPr>
              <w:rPr>
                <w:rFonts w:ascii="Arial" w:hAnsi="Arial" w:cs="Arial"/>
                <w:color w:val="3C3C3B"/>
              </w:rPr>
            </w:pPr>
          </w:p>
        </w:tc>
        <w:tc>
          <w:tcPr>
            <w:tcW w:w="380" w:type="pct"/>
          </w:tcPr>
          <w:p w14:paraId="001EA74D" w14:textId="77777777" w:rsidR="002B21BA" w:rsidRPr="005A0A0E" w:rsidRDefault="002B21BA" w:rsidP="000F5D69">
            <w:pPr>
              <w:rPr>
                <w:rFonts w:ascii="Arial" w:hAnsi="Arial" w:cs="Arial"/>
                <w:color w:val="3C3C3B"/>
              </w:rPr>
            </w:pPr>
          </w:p>
        </w:tc>
      </w:tr>
      <w:tr w:rsidR="00582172" w:rsidRPr="005A0A0E" w14:paraId="6C4570DC" w14:textId="3304E168" w:rsidTr="00582172">
        <w:trPr>
          <w:trHeight w:val="273"/>
        </w:trPr>
        <w:tc>
          <w:tcPr>
            <w:tcW w:w="2241" w:type="pct"/>
          </w:tcPr>
          <w:p w14:paraId="7540D659" w14:textId="77777777" w:rsidR="002B21BA" w:rsidRPr="002B21BA" w:rsidRDefault="002B21BA" w:rsidP="000F5D69">
            <w:pPr>
              <w:rPr>
                <w:rFonts w:ascii="Arial" w:hAnsi="Arial" w:cs="Arial"/>
                <w:color w:val="3C3C3B"/>
              </w:rPr>
            </w:pPr>
            <w:r w:rsidRPr="002B21BA">
              <w:rPr>
                <w:rFonts w:ascii="Arial" w:hAnsi="Arial" w:cs="Arial"/>
                <w:color w:val="3C3C3B"/>
              </w:rPr>
              <w:t>Inflation (%)</w:t>
            </w:r>
          </w:p>
        </w:tc>
        <w:tc>
          <w:tcPr>
            <w:tcW w:w="418" w:type="pct"/>
          </w:tcPr>
          <w:p w14:paraId="536C05EC" w14:textId="77777777" w:rsidR="002B21BA" w:rsidRPr="005A0A0E" w:rsidRDefault="002B21BA" w:rsidP="000F5D69">
            <w:pPr>
              <w:rPr>
                <w:rFonts w:ascii="Arial" w:hAnsi="Arial" w:cs="Arial"/>
                <w:color w:val="3C3C3B"/>
              </w:rPr>
            </w:pPr>
          </w:p>
        </w:tc>
        <w:tc>
          <w:tcPr>
            <w:tcW w:w="419" w:type="pct"/>
          </w:tcPr>
          <w:p w14:paraId="722C16A8" w14:textId="77777777" w:rsidR="002B21BA" w:rsidRPr="005A0A0E" w:rsidRDefault="002B21BA" w:rsidP="000F5D69">
            <w:pPr>
              <w:rPr>
                <w:rFonts w:ascii="Arial" w:hAnsi="Arial" w:cs="Arial"/>
                <w:color w:val="3C3C3B"/>
              </w:rPr>
            </w:pPr>
          </w:p>
        </w:tc>
        <w:tc>
          <w:tcPr>
            <w:tcW w:w="363" w:type="pct"/>
          </w:tcPr>
          <w:p w14:paraId="206E28C3" w14:textId="77777777" w:rsidR="002B21BA" w:rsidRPr="005A0A0E" w:rsidRDefault="002B21BA" w:rsidP="000F5D69">
            <w:pPr>
              <w:rPr>
                <w:rFonts w:ascii="Arial" w:hAnsi="Arial" w:cs="Arial"/>
                <w:color w:val="3C3C3B"/>
              </w:rPr>
            </w:pPr>
          </w:p>
        </w:tc>
        <w:tc>
          <w:tcPr>
            <w:tcW w:w="407" w:type="pct"/>
          </w:tcPr>
          <w:p w14:paraId="3D1E92E3" w14:textId="77777777" w:rsidR="002B21BA" w:rsidRPr="005A0A0E" w:rsidRDefault="002B21BA" w:rsidP="000F5D69">
            <w:pPr>
              <w:rPr>
                <w:rFonts w:ascii="Arial" w:hAnsi="Arial" w:cs="Arial"/>
                <w:color w:val="3C3C3B"/>
              </w:rPr>
            </w:pPr>
          </w:p>
        </w:tc>
        <w:tc>
          <w:tcPr>
            <w:tcW w:w="395" w:type="pct"/>
          </w:tcPr>
          <w:p w14:paraId="58F5E455" w14:textId="77777777" w:rsidR="002B21BA" w:rsidRPr="005A0A0E" w:rsidRDefault="002B21BA" w:rsidP="000F5D69">
            <w:pPr>
              <w:rPr>
                <w:rFonts w:ascii="Arial" w:hAnsi="Arial" w:cs="Arial"/>
                <w:color w:val="3C3C3B"/>
              </w:rPr>
            </w:pPr>
          </w:p>
        </w:tc>
        <w:tc>
          <w:tcPr>
            <w:tcW w:w="377" w:type="pct"/>
          </w:tcPr>
          <w:p w14:paraId="15D8733E" w14:textId="77777777" w:rsidR="002B21BA" w:rsidRPr="005A0A0E" w:rsidRDefault="002B21BA" w:rsidP="000F5D69">
            <w:pPr>
              <w:rPr>
                <w:rFonts w:ascii="Arial" w:hAnsi="Arial" w:cs="Arial"/>
                <w:color w:val="3C3C3B"/>
              </w:rPr>
            </w:pPr>
          </w:p>
        </w:tc>
        <w:tc>
          <w:tcPr>
            <w:tcW w:w="380" w:type="pct"/>
          </w:tcPr>
          <w:p w14:paraId="5D48219B" w14:textId="77777777" w:rsidR="002B21BA" w:rsidRPr="005A0A0E" w:rsidRDefault="002B21BA" w:rsidP="000F5D69">
            <w:pPr>
              <w:rPr>
                <w:rFonts w:ascii="Arial" w:hAnsi="Arial" w:cs="Arial"/>
                <w:color w:val="3C3C3B"/>
              </w:rPr>
            </w:pPr>
          </w:p>
        </w:tc>
      </w:tr>
    </w:tbl>
    <w:p w14:paraId="35351067" w14:textId="77777777" w:rsidR="006D610A" w:rsidRPr="00582172" w:rsidRDefault="006D610A" w:rsidP="00582172"/>
    <w:p w14:paraId="2CDAE86D" w14:textId="77777777" w:rsidR="0051563D" w:rsidRPr="0051563D" w:rsidRDefault="0051563D" w:rsidP="0085589A">
      <w:pPr>
        <w:pStyle w:val="ListParagraph"/>
        <w:spacing w:after="0" w:line="240" w:lineRule="auto"/>
        <w:ind w:left="426"/>
        <w:rPr>
          <w:rStyle w:val="Hyperlink"/>
          <w:rFonts w:ascii="Arial" w:eastAsia="Times New Roman" w:hAnsi="Arial" w:cs="Arial"/>
          <w:color w:val="4BACC6"/>
          <w:u w:val="none"/>
        </w:rPr>
      </w:pPr>
      <w:r w:rsidRPr="0051563D">
        <w:rPr>
          <w:rStyle w:val="Hyperlink"/>
          <w:rFonts w:ascii="Arial" w:eastAsia="Times New Roman" w:hAnsi="Arial" w:cs="Arial"/>
          <w:color w:val="4BACC6"/>
          <w:u w:val="none"/>
        </w:rPr>
        <w:t>Funding breakdown:</w:t>
      </w:r>
    </w:p>
    <w:p w14:paraId="651379C2" w14:textId="43038960" w:rsidR="0051563D" w:rsidRDefault="0051563D" w:rsidP="0085589A">
      <w:pPr>
        <w:spacing w:after="0" w:line="240" w:lineRule="auto"/>
        <w:ind w:firstLine="426"/>
        <w:rPr>
          <w:rStyle w:val="Hyperlink"/>
          <w:rFonts w:ascii="Arial" w:eastAsia="Times New Roman" w:hAnsi="Arial" w:cs="Arial"/>
          <w:i/>
          <w:color w:val="3C3C3B"/>
          <w:u w:val="none"/>
        </w:rPr>
      </w:pPr>
      <w:r w:rsidRPr="0085589A">
        <w:rPr>
          <w:rStyle w:val="Hyperlink"/>
          <w:rFonts w:ascii="Arial" w:eastAsia="Times New Roman" w:hAnsi="Arial" w:cs="Arial"/>
          <w:i/>
          <w:color w:val="3C3C3B"/>
          <w:u w:val="none"/>
        </w:rPr>
        <w:t>[Please specify the total project funding and breakdown, as per the table below.]</w:t>
      </w:r>
    </w:p>
    <w:p w14:paraId="3416B1EA" w14:textId="77777777" w:rsidR="00582172" w:rsidRDefault="00582172" w:rsidP="0085589A">
      <w:pPr>
        <w:spacing w:after="0" w:line="240" w:lineRule="auto"/>
        <w:ind w:firstLine="426"/>
        <w:rPr>
          <w:rStyle w:val="Hyperlink"/>
          <w:rFonts w:ascii="Arial" w:eastAsia="Times New Roman" w:hAnsi="Arial" w:cs="Arial"/>
          <w:i/>
          <w:color w:val="3C3C3B"/>
          <w:u w:val="none"/>
        </w:rPr>
      </w:pPr>
    </w:p>
    <w:tbl>
      <w:tblPr>
        <w:tblStyle w:val="TableGrid"/>
        <w:tblW w:w="4800"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87"/>
        <w:gridCol w:w="3224"/>
        <w:gridCol w:w="806"/>
        <w:gridCol w:w="810"/>
        <w:gridCol w:w="806"/>
        <w:gridCol w:w="806"/>
        <w:gridCol w:w="806"/>
        <w:gridCol w:w="791"/>
        <w:gridCol w:w="796"/>
      </w:tblGrid>
      <w:tr w:rsidR="002B21BA" w:rsidRPr="005A0A0E" w14:paraId="3496991E" w14:textId="6251B63C" w:rsidTr="00582172">
        <w:trPr>
          <w:trHeight w:val="231"/>
        </w:trPr>
        <w:tc>
          <w:tcPr>
            <w:tcW w:w="720" w:type="pct"/>
          </w:tcPr>
          <w:p w14:paraId="1030D7BB" w14:textId="77777777" w:rsidR="002B21BA" w:rsidRPr="005A0A0E" w:rsidRDefault="002B21BA" w:rsidP="000F5D69">
            <w:pPr>
              <w:keepNext/>
              <w:rPr>
                <w:rFonts w:ascii="Arial" w:hAnsi="Arial" w:cs="Arial"/>
                <w:color w:val="3C3C3B"/>
                <w:sz w:val="20"/>
                <w:szCs w:val="20"/>
              </w:rPr>
            </w:pPr>
          </w:p>
        </w:tc>
        <w:tc>
          <w:tcPr>
            <w:tcW w:w="1560" w:type="pct"/>
          </w:tcPr>
          <w:p w14:paraId="1B65D64A" w14:textId="77777777" w:rsidR="002B21BA" w:rsidRPr="005A0A0E" w:rsidRDefault="002B21BA" w:rsidP="000F5D69">
            <w:pPr>
              <w:keepNext/>
              <w:jc w:val="center"/>
              <w:rPr>
                <w:rFonts w:ascii="Arial" w:hAnsi="Arial" w:cs="Arial"/>
                <w:b/>
                <w:color w:val="3C3C3B"/>
                <w:sz w:val="20"/>
                <w:szCs w:val="20"/>
              </w:rPr>
            </w:pPr>
          </w:p>
        </w:tc>
        <w:tc>
          <w:tcPr>
            <w:tcW w:w="2720" w:type="pct"/>
            <w:gridSpan w:val="7"/>
          </w:tcPr>
          <w:p w14:paraId="73C902D2" w14:textId="40A1A936" w:rsidR="002B21BA" w:rsidRPr="005A0A0E" w:rsidRDefault="002B21BA" w:rsidP="000F5D69">
            <w:pPr>
              <w:keepNext/>
              <w:jc w:val="center"/>
              <w:rPr>
                <w:rFonts w:ascii="Arial" w:hAnsi="Arial" w:cs="Arial"/>
                <w:b/>
                <w:color w:val="3C3C3B"/>
                <w:sz w:val="20"/>
                <w:szCs w:val="20"/>
              </w:rPr>
            </w:pPr>
            <w:r>
              <w:rPr>
                <w:rFonts w:ascii="Arial" w:hAnsi="Arial" w:cs="Arial"/>
                <w:b/>
                <w:color w:val="3C3C3B"/>
                <w:sz w:val="20"/>
                <w:szCs w:val="20"/>
              </w:rPr>
              <w:t>Funding profile</w:t>
            </w:r>
          </w:p>
        </w:tc>
      </w:tr>
      <w:tr w:rsidR="002B21BA" w:rsidRPr="005A0A0E" w14:paraId="4D61A45E" w14:textId="017E2921" w:rsidTr="0017436F">
        <w:trPr>
          <w:trHeight w:val="464"/>
        </w:trPr>
        <w:tc>
          <w:tcPr>
            <w:tcW w:w="720" w:type="pct"/>
            <w:vAlign w:val="center"/>
          </w:tcPr>
          <w:p w14:paraId="107CD96F" w14:textId="77777777" w:rsidR="002B21BA" w:rsidRPr="005A0A0E" w:rsidRDefault="002B21BA" w:rsidP="002B21BA">
            <w:pPr>
              <w:keepNext/>
              <w:rPr>
                <w:rFonts w:ascii="Arial" w:hAnsi="Arial" w:cs="Arial"/>
                <w:b/>
                <w:color w:val="3C3C3B"/>
                <w:sz w:val="20"/>
                <w:szCs w:val="20"/>
              </w:rPr>
            </w:pPr>
            <w:r w:rsidRPr="005A0A0E">
              <w:rPr>
                <w:rFonts w:ascii="Arial" w:hAnsi="Arial" w:cs="Arial"/>
                <w:b/>
                <w:color w:val="3C3C3B"/>
                <w:sz w:val="20"/>
                <w:szCs w:val="20"/>
              </w:rPr>
              <w:t xml:space="preserve">Funding source </w:t>
            </w:r>
          </w:p>
        </w:tc>
        <w:tc>
          <w:tcPr>
            <w:tcW w:w="1560" w:type="pct"/>
            <w:vAlign w:val="center"/>
          </w:tcPr>
          <w:p w14:paraId="5B374ED8" w14:textId="4157AF99" w:rsidR="002B21BA" w:rsidRPr="005A0A0E" w:rsidRDefault="002B21BA" w:rsidP="002B21BA">
            <w:pPr>
              <w:keepNext/>
              <w:rPr>
                <w:rFonts w:ascii="Arial" w:hAnsi="Arial" w:cs="Arial"/>
                <w:b/>
                <w:color w:val="3C3C3B"/>
                <w:sz w:val="20"/>
                <w:szCs w:val="20"/>
              </w:rPr>
            </w:pPr>
            <w:r>
              <w:rPr>
                <w:rFonts w:ascii="Arial" w:hAnsi="Arial" w:cs="Arial"/>
                <w:b/>
                <w:color w:val="3C3C3B"/>
                <w:sz w:val="20"/>
                <w:szCs w:val="20"/>
              </w:rPr>
              <w:t>Funding security</w:t>
            </w:r>
          </w:p>
        </w:tc>
        <w:tc>
          <w:tcPr>
            <w:tcW w:w="390" w:type="pct"/>
            <w:vAlign w:val="center"/>
          </w:tcPr>
          <w:p w14:paraId="20AE4062" w14:textId="2CDAA6A2"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17/18</w:t>
            </w:r>
          </w:p>
          <w:p w14:paraId="57E8A6E6"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92" w:type="pct"/>
            <w:vAlign w:val="center"/>
          </w:tcPr>
          <w:p w14:paraId="1357A158"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18/19</w:t>
            </w:r>
          </w:p>
          <w:p w14:paraId="23D57401"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90" w:type="pct"/>
            <w:vAlign w:val="center"/>
          </w:tcPr>
          <w:p w14:paraId="4ED00555"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19/20</w:t>
            </w:r>
          </w:p>
          <w:p w14:paraId="1D6965D9"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90" w:type="pct"/>
            <w:vAlign w:val="center"/>
          </w:tcPr>
          <w:p w14:paraId="6F74F2BF"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20/21</w:t>
            </w:r>
          </w:p>
          <w:p w14:paraId="74917D13"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90" w:type="pct"/>
            <w:vAlign w:val="center"/>
          </w:tcPr>
          <w:p w14:paraId="0C782D21"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21/22</w:t>
            </w:r>
          </w:p>
          <w:p w14:paraId="7967FBC3"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83" w:type="pct"/>
            <w:vAlign w:val="center"/>
          </w:tcPr>
          <w:p w14:paraId="2532718F"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22/23</w:t>
            </w:r>
          </w:p>
          <w:p w14:paraId="1B3B4F65" w14:textId="77777777" w:rsidR="002B21BA" w:rsidRPr="005A0A0E" w:rsidRDefault="002B21BA" w:rsidP="0017436F">
            <w:pPr>
              <w:keepNext/>
              <w:rPr>
                <w:rFonts w:ascii="Arial" w:hAnsi="Arial" w:cs="Arial"/>
                <w:b/>
                <w:color w:val="3C3C3B"/>
                <w:sz w:val="20"/>
                <w:szCs w:val="20"/>
              </w:rPr>
            </w:pPr>
            <w:r w:rsidRPr="005A0A0E">
              <w:rPr>
                <w:rFonts w:ascii="Arial" w:hAnsi="Arial" w:cs="Arial"/>
                <w:b/>
                <w:color w:val="3C3C3B"/>
                <w:sz w:val="20"/>
                <w:szCs w:val="20"/>
              </w:rPr>
              <w:t>£000</w:t>
            </w:r>
          </w:p>
        </w:tc>
        <w:tc>
          <w:tcPr>
            <w:tcW w:w="388" w:type="pct"/>
            <w:vAlign w:val="center"/>
          </w:tcPr>
          <w:p w14:paraId="5FFC8DC2" w14:textId="264A63BA" w:rsidR="002B21BA" w:rsidRPr="005A0A0E" w:rsidRDefault="000822E3" w:rsidP="0017436F">
            <w:pPr>
              <w:keepNext/>
              <w:rPr>
                <w:rFonts w:ascii="Arial" w:hAnsi="Arial" w:cs="Arial"/>
                <w:b/>
                <w:color w:val="3C3C3B"/>
                <w:sz w:val="20"/>
                <w:szCs w:val="20"/>
              </w:rPr>
            </w:pPr>
            <w:r>
              <w:rPr>
                <w:rFonts w:ascii="Arial" w:hAnsi="Arial" w:cs="Arial"/>
                <w:b/>
                <w:color w:val="3C3C3B"/>
                <w:sz w:val="20"/>
                <w:szCs w:val="20"/>
              </w:rPr>
              <w:t>Total</w:t>
            </w:r>
          </w:p>
        </w:tc>
      </w:tr>
      <w:tr w:rsidR="002B21BA" w:rsidRPr="005A0A0E" w14:paraId="54CB2914" w14:textId="76D74336" w:rsidTr="00582172">
        <w:trPr>
          <w:trHeight w:val="231"/>
        </w:trPr>
        <w:tc>
          <w:tcPr>
            <w:tcW w:w="720" w:type="pct"/>
          </w:tcPr>
          <w:p w14:paraId="35EB7959" w14:textId="77777777" w:rsidR="002B21BA" w:rsidRPr="005A0A0E" w:rsidRDefault="002B21BA" w:rsidP="000F5D69">
            <w:pPr>
              <w:keepNext/>
              <w:rPr>
                <w:rFonts w:ascii="Arial" w:hAnsi="Arial" w:cs="Arial"/>
                <w:color w:val="3C3C3B"/>
                <w:sz w:val="20"/>
                <w:szCs w:val="20"/>
              </w:rPr>
            </w:pPr>
            <w:r w:rsidRPr="005A0A0E">
              <w:rPr>
                <w:rFonts w:ascii="Arial" w:hAnsi="Arial" w:cs="Arial"/>
                <w:color w:val="3C3C3B"/>
                <w:sz w:val="20"/>
                <w:szCs w:val="20"/>
              </w:rPr>
              <w:t>Capital source 1…</w:t>
            </w:r>
          </w:p>
        </w:tc>
        <w:tc>
          <w:tcPr>
            <w:tcW w:w="1560" w:type="pct"/>
          </w:tcPr>
          <w:p w14:paraId="593C5750" w14:textId="23164C38" w:rsidR="002B21BA" w:rsidRPr="005A0A0E" w:rsidRDefault="002B21BA" w:rsidP="000F5D69">
            <w:pPr>
              <w:keepNext/>
              <w:rPr>
                <w:rFonts w:ascii="Arial" w:hAnsi="Arial" w:cs="Arial"/>
                <w:color w:val="3C3C3B"/>
                <w:sz w:val="20"/>
                <w:szCs w:val="20"/>
              </w:rPr>
            </w:pPr>
            <w:r w:rsidRPr="00F103C3">
              <w:rPr>
                <w:rFonts w:ascii="Arial" w:hAnsi="Arial" w:cs="Arial"/>
                <w:i/>
                <w:color w:val="3C3C3B"/>
              </w:rPr>
              <w:t>[Please highlight here any uncertainty/risks associated with the specific funding</w:t>
            </w:r>
            <w:r>
              <w:rPr>
                <w:rFonts w:ascii="Arial" w:hAnsi="Arial" w:cs="Arial"/>
                <w:i/>
                <w:color w:val="3C3C3B"/>
              </w:rPr>
              <w:t>]</w:t>
            </w:r>
            <w:r w:rsidRPr="00F103C3">
              <w:rPr>
                <w:rFonts w:ascii="Arial" w:hAnsi="Arial" w:cs="Arial"/>
                <w:i/>
                <w:color w:val="3C3C3B"/>
              </w:rPr>
              <w:t>, e.g. funding stream dependent on completion of a certain stage of development or on an external accreditation/decision such as gr</w:t>
            </w:r>
            <w:r>
              <w:rPr>
                <w:rFonts w:ascii="Arial" w:hAnsi="Arial" w:cs="Arial"/>
                <w:i/>
                <w:color w:val="3C3C3B"/>
              </w:rPr>
              <w:t>een building certification etc.</w:t>
            </w:r>
          </w:p>
        </w:tc>
        <w:tc>
          <w:tcPr>
            <w:tcW w:w="390" w:type="pct"/>
          </w:tcPr>
          <w:p w14:paraId="259B24F3" w14:textId="73D8A4EF" w:rsidR="002B21BA" w:rsidRPr="005A0A0E" w:rsidRDefault="002B21BA" w:rsidP="000F5D69">
            <w:pPr>
              <w:keepNext/>
              <w:rPr>
                <w:rFonts w:ascii="Arial" w:hAnsi="Arial" w:cs="Arial"/>
                <w:color w:val="3C3C3B"/>
                <w:sz w:val="20"/>
                <w:szCs w:val="20"/>
              </w:rPr>
            </w:pPr>
          </w:p>
        </w:tc>
        <w:tc>
          <w:tcPr>
            <w:tcW w:w="392" w:type="pct"/>
          </w:tcPr>
          <w:p w14:paraId="4BE53B0B" w14:textId="77777777" w:rsidR="002B21BA" w:rsidRPr="005A0A0E" w:rsidRDefault="002B21BA" w:rsidP="000F5D69">
            <w:pPr>
              <w:keepNext/>
              <w:rPr>
                <w:rFonts w:ascii="Arial" w:hAnsi="Arial" w:cs="Arial"/>
                <w:color w:val="3C3C3B"/>
                <w:sz w:val="20"/>
                <w:szCs w:val="20"/>
              </w:rPr>
            </w:pPr>
          </w:p>
        </w:tc>
        <w:tc>
          <w:tcPr>
            <w:tcW w:w="390" w:type="pct"/>
          </w:tcPr>
          <w:p w14:paraId="3416FAC0" w14:textId="77777777" w:rsidR="002B21BA" w:rsidRPr="005A0A0E" w:rsidRDefault="002B21BA" w:rsidP="000F5D69">
            <w:pPr>
              <w:keepNext/>
              <w:rPr>
                <w:rFonts w:ascii="Arial" w:hAnsi="Arial" w:cs="Arial"/>
                <w:color w:val="3C3C3B"/>
                <w:sz w:val="20"/>
                <w:szCs w:val="20"/>
              </w:rPr>
            </w:pPr>
          </w:p>
        </w:tc>
        <w:tc>
          <w:tcPr>
            <w:tcW w:w="390" w:type="pct"/>
          </w:tcPr>
          <w:p w14:paraId="709E64D9" w14:textId="77777777" w:rsidR="002B21BA" w:rsidRPr="005A0A0E" w:rsidRDefault="002B21BA" w:rsidP="000F5D69">
            <w:pPr>
              <w:keepNext/>
              <w:rPr>
                <w:rFonts w:ascii="Arial" w:hAnsi="Arial" w:cs="Arial"/>
                <w:color w:val="3C3C3B"/>
                <w:sz w:val="20"/>
                <w:szCs w:val="20"/>
              </w:rPr>
            </w:pPr>
          </w:p>
        </w:tc>
        <w:tc>
          <w:tcPr>
            <w:tcW w:w="390" w:type="pct"/>
          </w:tcPr>
          <w:p w14:paraId="078FD584" w14:textId="77777777" w:rsidR="002B21BA" w:rsidRPr="005A0A0E" w:rsidRDefault="002B21BA" w:rsidP="000F5D69">
            <w:pPr>
              <w:keepNext/>
              <w:rPr>
                <w:rFonts w:ascii="Arial" w:hAnsi="Arial" w:cs="Arial"/>
                <w:color w:val="3C3C3B"/>
                <w:sz w:val="20"/>
                <w:szCs w:val="20"/>
              </w:rPr>
            </w:pPr>
          </w:p>
        </w:tc>
        <w:tc>
          <w:tcPr>
            <w:tcW w:w="383" w:type="pct"/>
          </w:tcPr>
          <w:p w14:paraId="33FEE605" w14:textId="77777777" w:rsidR="002B21BA" w:rsidRPr="005A0A0E" w:rsidRDefault="002B21BA" w:rsidP="000F5D69">
            <w:pPr>
              <w:keepNext/>
              <w:rPr>
                <w:rFonts w:ascii="Arial" w:hAnsi="Arial" w:cs="Arial"/>
                <w:color w:val="3C3C3B"/>
                <w:sz w:val="20"/>
                <w:szCs w:val="20"/>
              </w:rPr>
            </w:pPr>
          </w:p>
        </w:tc>
        <w:tc>
          <w:tcPr>
            <w:tcW w:w="388" w:type="pct"/>
          </w:tcPr>
          <w:p w14:paraId="3B3A5DF6" w14:textId="77777777" w:rsidR="002B21BA" w:rsidRPr="005A0A0E" w:rsidRDefault="002B21BA" w:rsidP="000F5D69">
            <w:pPr>
              <w:keepNext/>
              <w:rPr>
                <w:rFonts w:ascii="Arial" w:hAnsi="Arial" w:cs="Arial"/>
                <w:color w:val="3C3C3B"/>
                <w:sz w:val="20"/>
                <w:szCs w:val="20"/>
              </w:rPr>
            </w:pPr>
          </w:p>
        </w:tc>
      </w:tr>
      <w:tr w:rsidR="002B21BA" w:rsidRPr="005A0A0E" w14:paraId="60A3570A" w14:textId="49337D35" w:rsidTr="00582172">
        <w:trPr>
          <w:trHeight w:val="231"/>
        </w:trPr>
        <w:tc>
          <w:tcPr>
            <w:tcW w:w="720" w:type="pct"/>
          </w:tcPr>
          <w:p w14:paraId="10F3C740" w14:textId="77777777" w:rsidR="002B21BA" w:rsidRPr="005A0A0E" w:rsidRDefault="002B21BA" w:rsidP="000F5D69">
            <w:pPr>
              <w:keepNext/>
              <w:rPr>
                <w:rFonts w:ascii="Arial" w:hAnsi="Arial" w:cs="Arial"/>
                <w:color w:val="3C3C3B"/>
                <w:sz w:val="20"/>
                <w:szCs w:val="20"/>
              </w:rPr>
            </w:pPr>
            <w:r w:rsidRPr="005A0A0E">
              <w:rPr>
                <w:rFonts w:ascii="Arial" w:hAnsi="Arial" w:cs="Arial"/>
                <w:color w:val="3C3C3B"/>
                <w:sz w:val="20"/>
                <w:szCs w:val="20"/>
              </w:rPr>
              <w:t>Capital source 2…</w:t>
            </w:r>
          </w:p>
        </w:tc>
        <w:tc>
          <w:tcPr>
            <w:tcW w:w="1560" w:type="pct"/>
          </w:tcPr>
          <w:p w14:paraId="2BB95861" w14:textId="77777777" w:rsidR="002B21BA" w:rsidRPr="005A0A0E" w:rsidRDefault="002B21BA" w:rsidP="000F5D69">
            <w:pPr>
              <w:keepNext/>
              <w:rPr>
                <w:rFonts w:ascii="Arial" w:hAnsi="Arial" w:cs="Arial"/>
                <w:color w:val="3C3C3B"/>
                <w:sz w:val="20"/>
                <w:szCs w:val="20"/>
              </w:rPr>
            </w:pPr>
          </w:p>
        </w:tc>
        <w:tc>
          <w:tcPr>
            <w:tcW w:w="390" w:type="pct"/>
          </w:tcPr>
          <w:p w14:paraId="732F93B3" w14:textId="7AEE86E1" w:rsidR="002B21BA" w:rsidRPr="005A0A0E" w:rsidRDefault="002B21BA" w:rsidP="000F5D69">
            <w:pPr>
              <w:keepNext/>
              <w:rPr>
                <w:rFonts w:ascii="Arial" w:hAnsi="Arial" w:cs="Arial"/>
                <w:color w:val="3C3C3B"/>
                <w:sz w:val="20"/>
                <w:szCs w:val="20"/>
              </w:rPr>
            </w:pPr>
          </w:p>
        </w:tc>
        <w:tc>
          <w:tcPr>
            <w:tcW w:w="392" w:type="pct"/>
          </w:tcPr>
          <w:p w14:paraId="034235BD" w14:textId="77777777" w:rsidR="002B21BA" w:rsidRPr="005A0A0E" w:rsidRDefault="002B21BA" w:rsidP="000F5D69">
            <w:pPr>
              <w:keepNext/>
              <w:rPr>
                <w:rFonts w:ascii="Arial" w:hAnsi="Arial" w:cs="Arial"/>
                <w:color w:val="3C3C3B"/>
                <w:sz w:val="20"/>
                <w:szCs w:val="20"/>
              </w:rPr>
            </w:pPr>
          </w:p>
        </w:tc>
        <w:tc>
          <w:tcPr>
            <w:tcW w:w="390" w:type="pct"/>
          </w:tcPr>
          <w:p w14:paraId="1E1442F1" w14:textId="77777777" w:rsidR="002B21BA" w:rsidRPr="005A0A0E" w:rsidRDefault="002B21BA" w:rsidP="000F5D69">
            <w:pPr>
              <w:keepNext/>
              <w:rPr>
                <w:rFonts w:ascii="Arial" w:hAnsi="Arial" w:cs="Arial"/>
                <w:color w:val="3C3C3B"/>
                <w:sz w:val="20"/>
                <w:szCs w:val="20"/>
              </w:rPr>
            </w:pPr>
          </w:p>
        </w:tc>
        <w:tc>
          <w:tcPr>
            <w:tcW w:w="390" w:type="pct"/>
          </w:tcPr>
          <w:p w14:paraId="0A58E2A3" w14:textId="77777777" w:rsidR="002B21BA" w:rsidRPr="005A0A0E" w:rsidRDefault="002B21BA" w:rsidP="000F5D69">
            <w:pPr>
              <w:keepNext/>
              <w:rPr>
                <w:rFonts w:ascii="Arial" w:hAnsi="Arial" w:cs="Arial"/>
                <w:color w:val="3C3C3B"/>
                <w:sz w:val="20"/>
                <w:szCs w:val="20"/>
              </w:rPr>
            </w:pPr>
          </w:p>
        </w:tc>
        <w:tc>
          <w:tcPr>
            <w:tcW w:w="390" w:type="pct"/>
          </w:tcPr>
          <w:p w14:paraId="0EFB2B7C" w14:textId="77777777" w:rsidR="002B21BA" w:rsidRPr="005A0A0E" w:rsidRDefault="002B21BA" w:rsidP="000F5D69">
            <w:pPr>
              <w:keepNext/>
              <w:rPr>
                <w:rFonts w:ascii="Arial" w:hAnsi="Arial" w:cs="Arial"/>
                <w:color w:val="3C3C3B"/>
                <w:sz w:val="20"/>
                <w:szCs w:val="20"/>
              </w:rPr>
            </w:pPr>
          </w:p>
        </w:tc>
        <w:tc>
          <w:tcPr>
            <w:tcW w:w="383" w:type="pct"/>
          </w:tcPr>
          <w:p w14:paraId="54BFE43A" w14:textId="77777777" w:rsidR="002B21BA" w:rsidRPr="005A0A0E" w:rsidRDefault="002B21BA" w:rsidP="000F5D69">
            <w:pPr>
              <w:keepNext/>
              <w:rPr>
                <w:rFonts w:ascii="Arial" w:hAnsi="Arial" w:cs="Arial"/>
                <w:color w:val="3C3C3B"/>
                <w:sz w:val="20"/>
                <w:szCs w:val="20"/>
              </w:rPr>
            </w:pPr>
          </w:p>
        </w:tc>
        <w:tc>
          <w:tcPr>
            <w:tcW w:w="388" w:type="pct"/>
          </w:tcPr>
          <w:p w14:paraId="57574819" w14:textId="77777777" w:rsidR="002B21BA" w:rsidRPr="005A0A0E" w:rsidRDefault="002B21BA" w:rsidP="000F5D69">
            <w:pPr>
              <w:keepNext/>
              <w:rPr>
                <w:rFonts w:ascii="Arial" w:hAnsi="Arial" w:cs="Arial"/>
                <w:color w:val="3C3C3B"/>
                <w:sz w:val="20"/>
                <w:szCs w:val="20"/>
              </w:rPr>
            </w:pPr>
          </w:p>
        </w:tc>
      </w:tr>
      <w:tr w:rsidR="002B21BA" w:rsidRPr="005A0A0E" w14:paraId="4B65A38E" w14:textId="4A75CBDC" w:rsidTr="00582172">
        <w:trPr>
          <w:trHeight w:val="231"/>
        </w:trPr>
        <w:tc>
          <w:tcPr>
            <w:tcW w:w="720" w:type="pct"/>
          </w:tcPr>
          <w:p w14:paraId="754F0FE5" w14:textId="77777777" w:rsidR="002B21BA" w:rsidRPr="005A0A0E" w:rsidRDefault="002B21BA" w:rsidP="000F5D69">
            <w:pPr>
              <w:keepNext/>
              <w:rPr>
                <w:rFonts w:ascii="Arial" w:hAnsi="Arial" w:cs="Arial"/>
                <w:color w:val="3C3C3B"/>
                <w:sz w:val="20"/>
                <w:szCs w:val="20"/>
              </w:rPr>
            </w:pPr>
            <w:r w:rsidRPr="005A0A0E">
              <w:rPr>
                <w:rFonts w:ascii="Arial" w:hAnsi="Arial" w:cs="Arial"/>
                <w:color w:val="3C3C3B"/>
                <w:sz w:val="20"/>
                <w:szCs w:val="20"/>
              </w:rPr>
              <w:t>Non-capital source 1…</w:t>
            </w:r>
          </w:p>
        </w:tc>
        <w:tc>
          <w:tcPr>
            <w:tcW w:w="1560" w:type="pct"/>
          </w:tcPr>
          <w:p w14:paraId="56B465A0" w14:textId="77777777" w:rsidR="002B21BA" w:rsidRPr="005A0A0E" w:rsidRDefault="002B21BA" w:rsidP="000F5D69">
            <w:pPr>
              <w:keepNext/>
              <w:rPr>
                <w:rFonts w:ascii="Arial" w:hAnsi="Arial" w:cs="Arial"/>
                <w:color w:val="3C3C3B"/>
                <w:sz w:val="20"/>
                <w:szCs w:val="20"/>
              </w:rPr>
            </w:pPr>
          </w:p>
        </w:tc>
        <w:tc>
          <w:tcPr>
            <w:tcW w:w="390" w:type="pct"/>
          </w:tcPr>
          <w:p w14:paraId="7521A84B" w14:textId="008057C9" w:rsidR="002B21BA" w:rsidRPr="005A0A0E" w:rsidRDefault="002B21BA" w:rsidP="000F5D69">
            <w:pPr>
              <w:keepNext/>
              <w:rPr>
                <w:rFonts w:ascii="Arial" w:hAnsi="Arial" w:cs="Arial"/>
                <w:color w:val="3C3C3B"/>
                <w:sz w:val="20"/>
                <w:szCs w:val="20"/>
              </w:rPr>
            </w:pPr>
          </w:p>
        </w:tc>
        <w:tc>
          <w:tcPr>
            <w:tcW w:w="392" w:type="pct"/>
          </w:tcPr>
          <w:p w14:paraId="274238DD" w14:textId="77777777" w:rsidR="002B21BA" w:rsidRPr="005A0A0E" w:rsidRDefault="002B21BA" w:rsidP="000F5D69">
            <w:pPr>
              <w:keepNext/>
              <w:rPr>
                <w:rFonts w:ascii="Arial" w:hAnsi="Arial" w:cs="Arial"/>
                <w:color w:val="3C3C3B"/>
                <w:sz w:val="20"/>
                <w:szCs w:val="20"/>
              </w:rPr>
            </w:pPr>
          </w:p>
        </w:tc>
        <w:tc>
          <w:tcPr>
            <w:tcW w:w="390" w:type="pct"/>
          </w:tcPr>
          <w:p w14:paraId="328C3441" w14:textId="77777777" w:rsidR="002B21BA" w:rsidRPr="005A0A0E" w:rsidRDefault="002B21BA" w:rsidP="000F5D69">
            <w:pPr>
              <w:keepNext/>
              <w:rPr>
                <w:rFonts w:ascii="Arial" w:hAnsi="Arial" w:cs="Arial"/>
                <w:color w:val="3C3C3B"/>
                <w:sz w:val="20"/>
                <w:szCs w:val="20"/>
              </w:rPr>
            </w:pPr>
          </w:p>
        </w:tc>
        <w:tc>
          <w:tcPr>
            <w:tcW w:w="390" w:type="pct"/>
          </w:tcPr>
          <w:p w14:paraId="47BD5D68" w14:textId="77777777" w:rsidR="002B21BA" w:rsidRPr="005A0A0E" w:rsidRDefault="002B21BA" w:rsidP="000F5D69">
            <w:pPr>
              <w:keepNext/>
              <w:rPr>
                <w:rFonts w:ascii="Arial" w:hAnsi="Arial" w:cs="Arial"/>
                <w:color w:val="3C3C3B"/>
                <w:sz w:val="20"/>
                <w:szCs w:val="20"/>
              </w:rPr>
            </w:pPr>
          </w:p>
        </w:tc>
        <w:tc>
          <w:tcPr>
            <w:tcW w:w="390" w:type="pct"/>
          </w:tcPr>
          <w:p w14:paraId="46B536AC" w14:textId="77777777" w:rsidR="002B21BA" w:rsidRPr="005A0A0E" w:rsidRDefault="002B21BA" w:rsidP="000F5D69">
            <w:pPr>
              <w:keepNext/>
              <w:rPr>
                <w:rFonts w:ascii="Arial" w:hAnsi="Arial" w:cs="Arial"/>
                <w:color w:val="3C3C3B"/>
                <w:sz w:val="20"/>
                <w:szCs w:val="20"/>
              </w:rPr>
            </w:pPr>
          </w:p>
        </w:tc>
        <w:tc>
          <w:tcPr>
            <w:tcW w:w="383" w:type="pct"/>
          </w:tcPr>
          <w:p w14:paraId="30FF40CC" w14:textId="77777777" w:rsidR="002B21BA" w:rsidRPr="005A0A0E" w:rsidRDefault="002B21BA" w:rsidP="000F5D69">
            <w:pPr>
              <w:keepNext/>
              <w:rPr>
                <w:rFonts w:ascii="Arial" w:hAnsi="Arial" w:cs="Arial"/>
                <w:color w:val="3C3C3B"/>
                <w:sz w:val="20"/>
                <w:szCs w:val="20"/>
              </w:rPr>
            </w:pPr>
          </w:p>
        </w:tc>
        <w:tc>
          <w:tcPr>
            <w:tcW w:w="388" w:type="pct"/>
          </w:tcPr>
          <w:p w14:paraId="241A9C87" w14:textId="77777777" w:rsidR="002B21BA" w:rsidRPr="005A0A0E" w:rsidRDefault="002B21BA" w:rsidP="000F5D69">
            <w:pPr>
              <w:keepNext/>
              <w:rPr>
                <w:rFonts w:ascii="Arial" w:hAnsi="Arial" w:cs="Arial"/>
                <w:color w:val="3C3C3B"/>
                <w:sz w:val="20"/>
                <w:szCs w:val="20"/>
              </w:rPr>
            </w:pPr>
          </w:p>
        </w:tc>
      </w:tr>
      <w:tr w:rsidR="002B21BA" w:rsidRPr="005A0A0E" w14:paraId="0A743AAD" w14:textId="2BF3A636" w:rsidTr="00582172">
        <w:trPr>
          <w:trHeight w:val="231"/>
        </w:trPr>
        <w:tc>
          <w:tcPr>
            <w:tcW w:w="720" w:type="pct"/>
          </w:tcPr>
          <w:p w14:paraId="15406970" w14:textId="77777777" w:rsidR="002B21BA" w:rsidRPr="005A0A0E" w:rsidRDefault="002B21BA" w:rsidP="000F5D69">
            <w:pPr>
              <w:keepNext/>
              <w:rPr>
                <w:rFonts w:ascii="Arial" w:hAnsi="Arial" w:cs="Arial"/>
                <w:b/>
                <w:color w:val="3C3C3B"/>
                <w:sz w:val="20"/>
                <w:szCs w:val="20"/>
              </w:rPr>
            </w:pPr>
            <w:r w:rsidRPr="005A0A0E">
              <w:rPr>
                <w:rFonts w:ascii="Arial" w:hAnsi="Arial" w:cs="Arial"/>
                <w:color w:val="3C3C3B"/>
                <w:sz w:val="20"/>
                <w:szCs w:val="20"/>
              </w:rPr>
              <w:t>Non-capital source 2…</w:t>
            </w:r>
          </w:p>
        </w:tc>
        <w:tc>
          <w:tcPr>
            <w:tcW w:w="1560" w:type="pct"/>
          </w:tcPr>
          <w:p w14:paraId="1034E589" w14:textId="77777777" w:rsidR="002B21BA" w:rsidRPr="005A0A0E" w:rsidRDefault="002B21BA" w:rsidP="000F5D69">
            <w:pPr>
              <w:keepNext/>
              <w:rPr>
                <w:rFonts w:ascii="Arial" w:hAnsi="Arial" w:cs="Arial"/>
                <w:b/>
                <w:color w:val="3C3C3B"/>
                <w:sz w:val="20"/>
                <w:szCs w:val="20"/>
              </w:rPr>
            </w:pPr>
          </w:p>
        </w:tc>
        <w:tc>
          <w:tcPr>
            <w:tcW w:w="390" w:type="pct"/>
          </w:tcPr>
          <w:p w14:paraId="6319A1E9" w14:textId="61ABA063" w:rsidR="002B21BA" w:rsidRPr="005A0A0E" w:rsidRDefault="002B21BA" w:rsidP="000F5D69">
            <w:pPr>
              <w:keepNext/>
              <w:rPr>
                <w:rFonts w:ascii="Arial" w:hAnsi="Arial" w:cs="Arial"/>
                <w:b/>
                <w:color w:val="3C3C3B"/>
                <w:sz w:val="20"/>
                <w:szCs w:val="20"/>
              </w:rPr>
            </w:pPr>
          </w:p>
        </w:tc>
        <w:tc>
          <w:tcPr>
            <w:tcW w:w="392" w:type="pct"/>
          </w:tcPr>
          <w:p w14:paraId="696558A2" w14:textId="77777777" w:rsidR="002B21BA" w:rsidRPr="005A0A0E" w:rsidRDefault="002B21BA" w:rsidP="000F5D69">
            <w:pPr>
              <w:keepNext/>
              <w:rPr>
                <w:rFonts w:ascii="Arial" w:hAnsi="Arial" w:cs="Arial"/>
                <w:color w:val="3C3C3B"/>
                <w:sz w:val="20"/>
                <w:szCs w:val="20"/>
              </w:rPr>
            </w:pPr>
          </w:p>
        </w:tc>
        <w:tc>
          <w:tcPr>
            <w:tcW w:w="390" w:type="pct"/>
          </w:tcPr>
          <w:p w14:paraId="70063BC1" w14:textId="77777777" w:rsidR="002B21BA" w:rsidRPr="005A0A0E" w:rsidRDefault="002B21BA" w:rsidP="000F5D69">
            <w:pPr>
              <w:keepNext/>
              <w:rPr>
                <w:rFonts w:ascii="Arial" w:hAnsi="Arial" w:cs="Arial"/>
                <w:color w:val="3C3C3B"/>
                <w:sz w:val="20"/>
                <w:szCs w:val="20"/>
              </w:rPr>
            </w:pPr>
          </w:p>
        </w:tc>
        <w:tc>
          <w:tcPr>
            <w:tcW w:w="390" w:type="pct"/>
          </w:tcPr>
          <w:p w14:paraId="3A2F5373" w14:textId="77777777" w:rsidR="002B21BA" w:rsidRPr="005A0A0E" w:rsidRDefault="002B21BA" w:rsidP="000F5D69">
            <w:pPr>
              <w:keepNext/>
              <w:rPr>
                <w:rFonts w:ascii="Arial" w:hAnsi="Arial" w:cs="Arial"/>
                <w:color w:val="3C3C3B"/>
                <w:sz w:val="20"/>
                <w:szCs w:val="20"/>
              </w:rPr>
            </w:pPr>
          </w:p>
        </w:tc>
        <w:tc>
          <w:tcPr>
            <w:tcW w:w="390" w:type="pct"/>
          </w:tcPr>
          <w:p w14:paraId="44A131D4" w14:textId="77777777" w:rsidR="002B21BA" w:rsidRPr="005A0A0E" w:rsidRDefault="002B21BA" w:rsidP="000F5D69">
            <w:pPr>
              <w:keepNext/>
              <w:rPr>
                <w:rFonts w:ascii="Arial" w:hAnsi="Arial" w:cs="Arial"/>
                <w:color w:val="3C3C3B"/>
                <w:sz w:val="20"/>
                <w:szCs w:val="20"/>
              </w:rPr>
            </w:pPr>
          </w:p>
        </w:tc>
        <w:tc>
          <w:tcPr>
            <w:tcW w:w="383" w:type="pct"/>
          </w:tcPr>
          <w:p w14:paraId="77015DB1" w14:textId="77777777" w:rsidR="002B21BA" w:rsidRPr="005A0A0E" w:rsidRDefault="002B21BA" w:rsidP="000F5D69">
            <w:pPr>
              <w:keepNext/>
              <w:rPr>
                <w:rFonts w:ascii="Arial" w:hAnsi="Arial" w:cs="Arial"/>
                <w:color w:val="3C3C3B"/>
                <w:sz w:val="20"/>
                <w:szCs w:val="20"/>
              </w:rPr>
            </w:pPr>
          </w:p>
        </w:tc>
        <w:tc>
          <w:tcPr>
            <w:tcW w:w="388" w:type="pct"/>
          </w:tcPr>
          <w:p w14:paraId="3D3C1DD0" w14:textId="77777777" w:rsidR="002B21BA" w:rsidRPr="005A0A0E" w:rsidRDefault="002B21BA" w:rsidP="000F5D69">
            <w:pPr>
              <w:keepNext/>
              <w:rPr>
                <w:rFonts w:ascii="Arial" w:hAnsi="Arial" w:cs="Arial"/>
                <w:color w:val="3C3C3B"/>
                <w:sz w:val="20"/>
                <w:szCs w:val="20"/>
              </w:rPr>
            </w:pPr>
          </w:p>
        </w:tc>
      </w:tr>
      <w:tr w:rsidR="002B21BA" w:rsidRPr="005A0A0E" w14:paraId="43ED950D" w14:textId="4650973E" w:rsidTr="00582172">
        <w:trPr>
          <w:trHeight w:val="464"/>
        </w:trPr>
        <w:tc>
          <w:tcPr>
            <w:tcW w:w="720" w:type="pct"/>
          </w:tcPr>
          <w:p w14:paraId="27FBBD90" w14:textId="3B39AA0D" w:rsidR="002B21BA" w:rsidRPr="005A0A0E" w:rsidRDefault="002B21BA" w:rsidP="000F5D69">
            <w:pPr>
              <w:keepNext/>
              <w:rPr>
                <w:rFonts w:ascii="Arial" w:hAnsi="Arial" w:cs="Arial"/>
                <w:b/>
                <w:color w:val="3C3C3B"/>
                <w:sz w:val="20"/>
                <w:szCs w:val="20"/>
              </w:rPr>
            </w:pPr>
            <w:r>
              <w:rPr>
                <w:rFonts w:ascii="Arial" w:hAnsi="Arial" w:cs="Arial"/>
                <w:b/>
                <w:color w:val="3C3C3B"/>
                <w:sz w:val="20"/>
                <w:szCs w:val="20"/>
              </w:rPr>
              <w:t>Total funding available</w:t>
            </w:r>
          </w:p>
        </w:tc>
        <w:tc>
          <w:tcPr>
            <w:tcW w:w="1560" w:type="pct"/>
          </w:tcPr>
          <w:p w14:paraId="092CBFE9" w14:textId="77777777" w:rsidR="002B21BA" w:rsidRPr="005A0A0E" w:rsidRDefault="002B21BA" w:rsidP="000F5D69">
            <w:pPr>
              <w:keepNext/>
              <w:rPr>
                <w:rFonts w:ascii="Arial" w:hAnsi="Arial" w:cs="Arial"/>
                <w:b/>
                <w:color w:val="3C3C3B"/>
                <w:sz w:val="20"/>
                <w:szCs w:val="20"/>
              </w:rPr>
            </w:pPr>
          </w:p>
        </w:tc>
        <w:tc>
          <w:tcPr>
            <w:tcW w:w="390" w:type="pct"/>
          </w:tcPr>
          <w:p w14:paraId="7FA4186C" w14:textId="58567E01" w:rsidR="002B21BA" w:rsidRPr="005A0A0E" w:rsidRDefault="002B21BA" w:rsidP="000F5D69">
            <w:pPr>
              <w:keepNext/>
              <w:rPr>
                <w:rFonts w:ascii="Arial" w:hAnsi="Arial" w:cs="Arial"/>
                <w:b/>
                <w:color w:val="3C3C3B"/>
                <w:sz w:val="20"/>
                <w:szCs w:val="20"/>
              </w:rPr>
            </w:pPr>
          </w:p>
        </w:tc>
        <w:tc>
          <w:tcPr>
            <w:tcW w:w="392" w:type="pct"/>
          </w:tcPr>
          <w:p w14:paraId="5549E2A4" w14:textId="77777777" w:rsidR="002B21BA" w:rsidRPr="005A0A0E" w:rsidRDefault="002B21BA" w:rsidP="000F5D69">
            <w:pPr>
              <w:keepNext/>
              <w:rPr>
                <w:rFonts w:ascii="Arial" w:hAnsi="Arial" w:cs="Arial"/>
                <w:color w:val="3C3C3B"/>
                <w:sz w:val="20"/>
                <w:szCs w:val="20"/>
              </w:rPr>
            </w:pPr>
          </w:p>
        </w:tc>
        <w:tc>
          <w:tcPr>
            <w:tcW w:w="390" w:type="pct"/>
          </w:tcPr>
          <w:p w14:paraId="0E888DB7" w14:textId="77777777" w:rsidR="002B21BA" w:rsidRPr="005A0A0E" w:rsidRDefault="002B21BA" w:rsidP="000F5D69">
            <w:pPr>
              <w:keepNext/>
              <w:rPr>
                <w:rFonts w:ascii="Arial" w:hAnsi="Arial" w:cs="Arial"/>
                <w:color w:val="3C3C3B"/>
                <w:sz w:val="20"/>
                <w:szCs w:val="20"/>
              </w:rPr>
            </w:pPr>
          </w:p>
        </w:tc>
        <w:tc>
          <w:tcPr>
            <w:tcW w:w="390" w:type="pct"/>
          </w:tcPr>
          <w:p w14:paraId="27B15AAE" w14:textId="77777777" w:rsidR="002B21BA" w:rsidRPr="005A0A0E" w:rsidRDefault="002B21BA" w:rsidP="000F5D69">
            <w:pPr>
              <w:keepNext/>
              <w:rPr>
                <w:rFonts w:ascii="Arial" w:hAnsi="Arial" w:cs="Arial"/>
                <w:color w:val="3C3C3B"/>
                <w:sz w:val="20"/>
                <w:szCs w:val="20"/>
              </w:rPr>
            </w:pPr>
          </w:p>
        </w:tc>
        <w:tc>
          <w:tcPr>
            <w:tcW w:w="390" w:type="pct"/>
          </w:tcPr>
          <w:p w14:paraId="59F09DB3" w14:textId="77777777" w:rsidR="002B21BA" w:rsidRPr="005A0A0E" w:rsidRDefault="002B21BA" w:rsidP="000F5D69">
            <w:pPr>
              <w:keepNext/>
              <w:rPr>
                <w:rFonts w:ascii="Arial" w:hAnsi="Arial" w:cs="Arial"/>
                <w:color w:val="3C3C3B"/>
                <w:sz w:val="20"/>
                <w:szCs w:val="20"/>
              </w:rPr>
            </w:pPr>
          </w:p>
        </w:tc>
        <w:tc>
          <w:tcPr>
            <w:tcW w:w="383" w:type="pct"/>
          </w:tcPr>
          <w:p w14:paraId="7EDEC9B8" w14:textId="77777777" w:rsidR="002B21BA" w:rsidRPr="005A0A0E" w:rsidRDefault="002B21BA" w:rsidP="000F5D69">
            <w:pPr>
              <w:keepNext/>
              <w:rPr>
                <w:rFonts w:ascii="Arial" w:hAnsi="Arial" w:cs="Arial"/>
                <w:color w:val="3C3C3B"/>
                <w:sz w:val="20"/>
                <w:szCs w:val="20"/>
              </w:rPr>
            </w:pPr>
          </w:p>
        </w:tc>
        <w:tc>
          <w:tcPr>
            <w:tcW w:w="388" w:type="pct"/>
          </w:tcPr>
          <w:p w14:paraId="1CC707D5" w14:textId="77777777" w:rsidR="002B21BA" w:rsidRPr="005A0A0E" w:rsidRDefault="002B21BA" w:rsidP="000F5D69">
            <w:pPr>
              <w:keepNext/>
              <w:rPr>
                <w:rFonts w:ascii="Arial" w:hAnsi="Arial" w:cs="Arial"/>
                <w:color w:val="3C3C3B"/>
                <w:sz w:val="20"/>
                <w:szCs w:val="20"/>
              </w:rPr>
            </w:pPr>
          </w:p>
        </w:tc>
      </w:tr>
    </w:tbl>
    <w:p w14:paraId="5609D8D4" w14:textId="472331A0" w:rsidR="00E64D50" w:rsidRDefault="00E64D50" w:rsidP="0085589A">
      <w:pPr>
        <w:spacing w:after="0" w:line="240" w:lineRule="auto"/>
        <w:ind w:firstLine="426"/>
        <w:rPr>
          <w:rStyle w:val="Hyperlink"/>
          <w:rFonts w:ascii="Arial" w:eastAsia="Times New Roman" w:hAnsi="Arial" w:cs="Arial"/>
          <w:i/>
          <w:color w:val="3C3C3B"/>
          <w:u w:val="none"/>
        </w:rPr>
      </w:pPr>
    </w:p>
    <w:p w14:paraId="3732F15A" w14:textId="77777777" w:rsidR="0051563D" w:rsidRDefault="0051563D" w:rsidP="0051563D">
      <w:pPr>
        <w:pStyle w:val="ListParagraph"/>
        <w:spacing w:after="0" w:line="240" w:lineRule="auto"/>
        <w:ind w:left="1800"/>
        <w:rPr>
          <w:rStyle w:val="Hyperlink"/>
          <w:rFonts w:ascii="Arial" w:eastAsia="Times New Roman" w:hAnsi="Arial" w:cs="Arial"/>
          <w:i/>
          <w:color w:val="3C3C3B"/>
          <w:u w:val="none"/>
        </w:rPr>
      </w:pPr>
    </w:p>
    <w:p w14:paraId="3BC71277" w14:textId="77777777" w:rsidR="0051563D" w:rsidRPr="00F103C3" w:rsidRDefault="0051563D" w:rsidP="00F103C3">
      <w:pPr>
        <w:pStyle w:val="ListParagraph"/>
        <w:numPr>
          <w:ilvl w:val="0"/>
          <w:numId w:val="39"/>
        </w:numPr>
        <w:spacing w:before="240" w:after="0" w:line="240" w:lineRule="auto"/>
        <w:ind w:left="0" w:firstLine="0"/>
        <w:rPr>
          <w:rStyle w:val="Hyperlink"/>
          <w:rFonts w:ascii="Arial" w:eastAsia="Times New Roman" w:hAnsi="Arial" w:cs="Arial"/>
          <w:i/>
          <w:color w:val="EA5B0C"/>
          <w:u w:val="none"/>
        </w:rPr>
      </w:pPr>
      <w:r w:rsidRPr="00F103C3">
        <w:rPr>
          <w:rStyle w:val="Hyperlink"/>
          <w:rFonts w:ascii="Arial" w:eastAsia="Times New Roman" w:hAnsi="Arial" w:cs="Arial"/>
          <w:i/>
          <w:color w:val="EA5B0C"/>
          <w:u w:val="none"/>
        </w:rPr>
        <w:t>Deliverability</w:t>
      </w:r>
    </w:p>
    <w:p w14:paraId="5F1C2B35" w14:textId="77777777" w:rsidR="0051563D" w:rsidRDefault="0051563D" w:rsidP="00F103C3">
      <w:pPr>
        <w:pStyle w:val="ListParagraph"/>
        <w:spacing w:after="0" w:line="240" w:lineRule="auto"/>
        <w:ind w:left="0" w:firstLine="1440"/>
        <w:rPr>
          <w:rStyle w:val="Hyperlink"/>
          <w:rFonts w:ascii="Arial" w:eastAsia="Times New Roman" w:hAnsi="Arial" w:cs="Arial"/>
          <w:i/>
          <w:color w:val="3C3C3B"/>
          <w:u w:val="none"/>
        </w:rPr>
      </w:pPr>
    </w:p>
    <w:p w14:paraId="56B27123" w14:textId="77777777" w:rsidR="0051563D" w:rsidRPr="0051563D" w:rsidRDefault="0051563D" w:rsidP="0085589A">
      <w:pPr>
        <w:pStyle w:val="ListParagraph"/>
        <w:spacing w:after="0" w:line="240" w:lineRule="auto"/>
        <w:ind w:left="426"/>
        <w:rPr>
          <w:rStyle w:val="Hyperlink"/>
          <w:rFonts w:ascii="Arial" w:eastAsia="Times New Roman" w:hAnsi="Arial" w:cs="Arial"/>
          <w:color w:val="4BACC6"/>
          <w:u w:val="none"/>
        </w:rPr>
      </w:pPr>
      <w:r w:rsidRPr="0051563D">
        <w:rPr>
          <w:rStyle w:val="Hyperlink"/>
          <w:rFonts w:ascii="Arial" w:eastAsia="Times New Roman" w:hAnsi="Arial" w:cs="Arial"/>
          <w:color w:val="4BACC6"/>
          <w:u w:val="none"/>
        </w:rPr>
        <w:t>Planning, Approvals and Specialist Studies:</w:t>
      </w:r>
    </w:p>
    <w:p w14:paraId="16AB203D" w14:textId="77777777" w:rsidR="0051563D" w:rsidRDefault="0051563D" w:rsidP="0085589A">
      <w:pPr>
        <w:pStyle w:val="ListParagraph"/>
        <w:spacing w:after="0" w:line="240" w:lineRule="auto"/>
        <w:ind w:left="42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 xml:space="preserve">[Please provide evidence regarding the planning status of the project by stage, if applicable, and whether any other approvals or specialist studies such as Environmental Impact Assessment are required. Schemes should be ready for delivery. Please include references to planning decisions and reports if available and describe the timescales associated with securing any additional approvals required; max. </w:t>
      </w:r>
      <w:proofErr w:type="gramStart"/>
      <w:r w:rsidRPr="0051563D">
        <w:rPr>
          <w:rStyle w:val="Hyperlink"/>
          <w:rFonts w:ascii="Arial" w:eastAsia="Times New Roman" w:hAnsi="Arial" w:cs="Arial"/>
          <w:i/>
          <w:color w:val="3C3C3B"/>
          <w:u w:val="none"/>
        </w:rPr>
        <w:t>0.5 pages.]</w:t>
      </w:r>
      <w:proofErr w:type="gramEnd"/>
    </w:p>
    <w:p w14:paraId="3E007371" w14:textId="77777777" w:rsidR="0051563D" w:rsidRPr="0051563D" w:rsidRDefault="0051563D" w:rsidP="0085589A">
      <w:pPr>
        <w:pStyle w:val="ListParagraph"/>
        <w:spacing w:after="0" w:line="240" w:lineRule="auto"/>
        <w:ind w:left="426" w:firstLine="1440"/>
        <w:rPr>
          <w:rStyle w:val="Hyperlink"/>
          <w:rFonts w:ascii="Arial" w:eastAsia="Times New Roman" w:hAnsi="Arial" w:cs="Arial"/>
          <w:i/>
          <w:color w:val="3C3C3B"/>
          <w:u w:val="none"/>
        </w:rPr>
      </w:pPr>
    </w:p>
    <w:p w14:paraId="32598121" w14:textId="77777777" w:rsidR="0051563D" w:rsidRPr="00F103C3" w:rsidRDefault="0051563D" w:rsidP="0085589A">
      <w:pPr>
        <w:spacing w:after="0" w:line="240" w:lineRule="auto"/>
        <w:ind w:left="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Procurement:</w:t>
      </w:r>
    </w:p>
    <w:p w14:paraId="2EBBA8FB" w14:textId="1FCA0AD7" w:rsidR="0051563D" w:rsidRDefault="0051563D" w:rsidP="0085589A">
      <w:pPr>
        <w:pStyle w:val="ListParagraph"/>
        <w:spacing w:after="0" w:line="240" w:lineRule="auto"/>
        <w:ind w:left="42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[Please comment on the proposed procurement route and how opportunities to maximise social value through supporting SME’s and local supply chains has been considered</w:t>
      </w:r>
      <w:r w:rsidR="00582172" w:rsidRPr="0051563D">
        <w:rPr>
          <w:rStyle w:val="Hyperlink"/>
          <w:rFonts w:ascii="Arial" w:eastAsia="Times New Roman" w:hAnsi="Arial" w:cs="Arial"/>
          <w:i/>
          <w:color w:val="3C3C3B"/>
          <w:u w:val="none"/>
        </w:rPr>
        <w:t>; max. 0.5 pages.</w:t>
      </w:r>
      <w:r w:rsidRPr="0051563D">
        <w:rPr>
          <w:rStyle w:val="Hyperlink"/>
          <w:rFonts w:ascii="Arial" w:eastAsia="Times New Roman" w:hAnsi="Arial" w:cs="Arial"/>
          <w:i/>
          <w:color w:val="3C3C3B"/>
          <w:u w:val="none"/>
        </w:rPr>
        <w:t>].</w:t>
      </w:r>
    </w:p>
    <w:p w14:paraId="704E5E6D" w14:textId="77777777" w:rsidR="0051563D" w:rsidRPr="0051563D" w:rsidRDefault="0051563D" w:rsidP="0085589A">
      <w:pPr>
        <w:pStyle w:val="ListParagraph"/>
        <w:spacing w:after="0" w:line="240" w:lineRule="auto"/>
        <w:ind w:left="426" w:firstLine="1440"/>
        <w:rPr>
          <w:rStyle w:val="Hyperlink"/>
          <w:rFonts w:ascii="Arial" w:eastAsia="Times New Roman" w:hAnsi="Arial" w:cs="Arial"/>
          <w:i/>
          <w:color w:val="3C3C3B"/>
          <w:u w:val="none"/>
        </w:rPr>
      </w:pPr>
    </w:p>
    <w:p w14:paraId="0989731D" w14:textId="77777777" w:rsidR="0051563D" w:rsidRPr="00F103C3" w:rsidRDefault="0051563D" w:rsidP="0085589A">
      <w:pPr>
        <w:spacing w:after="0" w:line="240" w:lineRule="auto"/>
        <w:ind w:left="426"/>
        <w:rPr>
          <w:rStyle w:val="Hyperlink"/>
          <w:rFonts w:ascii="Arial" w:eastAsia="Times New Roman" w:hAnsi="Arial" w:cs="Arial"/>
          <w:i/>
          <w:color w:val="3C3C3B"/>
          <w:u w:val="none"/>
        </w:rPr>
      </w:pPr>
      <w:r w:rsidRPr="00F103C3">
        <w:rPr>
          <w:rStyle w:val="Hyperlink"/>
          <w:rFonts w:ascii="Arial" w:eastAsia="Times New Roman" w:hAnsi="Arial" w:cs="Arial"/>
          <w:color w:val="4BACC6"/>
          <w:u w:val="none"/>
        </w:rPr>
        <w:t>Property Ownership and Legal Requirements</w:t>
      </w:r>
      <w:r w:rsidRPr="00F103C3">
        <w:rPr>
          <w:rStyle w:val="Hyperlink"/>
          <w:rFonts w:ascii="Arial" w:eastAsia="Times New Roman" w:hAnsi="Arial" w:cs="Arial"/>
          <w:i/>
          <w:color w:val="3C3C3B"/>
          <w:u w:val="none"/>
        </w:rPr>
        <w:t>:</w:t>
      </w:r>
    </w:p>
    <w:p w14:paraId="7911C838" w14:textId="77777777" w:rsidR="0051563D" w:rsidRDefault="0051563D" w:rsidP="0085589A">
      <w:pPr>
        <w:pStyle w:val="ListParagraph"/>
        <w:spacing w:after="0" w:line="240" w:lineRule="auto"/>
        <w:ind w:left="42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[Please provide evidence of land/property ownership, including the steps being taken and the timescales if land/property is required, and specify any legal requirements that might delay the programme of implementation/development; max. 0.5 pages.]</w:t>
      </w:r>
    </w:p>
    <w:p w14:paraId="3A3AFE63" w14:textId="77777777" w:rsidR="0051563D" w:rsidRPr="0051563D" w:rsidRDefault="0051563D" w:rsidP="0085589A">
      <w:pPr>
        <w:pStyle w:val="ListParagraph"/>
        <w:spacing w:after="0" w:line="240" w:lineRule="auto"/>
        <w:ind w:left="426" w:firstLine="1440"/>
        <w:rPr>
          <w:rStyle w:val="Hyperlink"/>
          <w:rFonts w:ascii="Arial" w:eastAsia="Times New Roman" w:hAnsi="Arial" w:cs="Arial"/>
          <w:i/>
          <w:color w:val="3C3C3B"/>
          <w:u w:val="none"/>
        </w:rPr>
      </w:pPr>
    </w:p>
    <w:p w14:paraId="043DE121" w14:textId="77777777" w:rsidR="0051563D" w:rsidRPr="00F103C3" w:rsidRDefault="0051563D" w:rsidP="0085589A">
      <w:pPr>
        <w:spacing w:after="0" w:line="240" w:lineRule="auto"/>
        <w:ind w:left="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Equality:</w:t>
      </w:r>
    </w:p>
    <w:p w14:paraId="54F25533" w14:textId="4B6B849B" w:rsidR="0051563D" w:rsidRDefault="0051563D" w:rsidP="0085589A">
      <w:pPr>
        <w:pStyle w:val="ListParagraph"/>
        <w:spacing w:after="0" w:line="240" w:lineRule="auto"/>
        <w:ind w:left="42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[Please state whether an Equality Impact Assessment has been completed for the overall project and state the main outcomes of this assessment. If an Equality Impact Assessment has not yet been completed then please state the expected timescale for completion and how the outcomes of this assessment will be considered in the projects development</w:t>
      </w:r>
      <w:r w:rsidR="00582172" w:rsidRPr="0051563D">
        <w:rPr>
          <w:rStyle w:val="Hyperlink"/>
          <w:rFonts w:ascii="Arial" w:eastAsia="Times New Roman" w:hAnsi="Arial" w:cs="Arial"/>
          <w:i/>
          <w:color w:val="3C3C3B"/>
          <w:u w:val="none"/>
        </w:rPr>
        <w:t xml:space="preserve">; max. </w:t>
      </w:r>
      <w:proofErr w:type="gramStart"/>
      <w:r w:rsidR="00582172" w:rsidRPr="0051563D">
        <w:rPr>
          <w:rStyle w:val="Hyperlink"/>
          <w:rFonts w:ascii="Arial" w:eastAsia="Times New Roman" w:hAnsi="Arial" w:cs="Arial"/>
          <w:i/>
          <w:color w:val="3C3C3B"/>
          <w:u w:val="none"/>
        </w:rPr>
        <w:t>0.5 pages.</w:t>
      </w:r>
      <w:r w:rsidRPr="0051563D">
        <w:rPr>
          <w:rStyle w:val="Hyperlink"/>
          <w:rFonts w:ascii="Arial" w:eastAsia="Times New Roman" w:hAnsi="Arial" w:cs="Arial"/>
          <w:i/>
          <w:color w:val="3C3C3B"/>
          <w:u w:val="none"/>
        </w:rPr>
        <w:t>].</w:t>
      </w:r>
      <w:proofErr w:type="gramEnd"/>
    </w:p>
    <w:p w14:paraId="6FBB77CA" w14:textId="77777777" w:rsidR="00F103C3" w:rsidRDefault="00F103C3" w:rsidP="00F103C3">
      <w:pPr>
        <w:pStyle w:val="ListParagraph"/>
        <w:spacing w:after="0" w:line="240" w:lineRule="auto"/>
        <w:ind w:left="0"/>
        <w:rPr>
          <w:rStyle w:val="Hyperlink"/>
          <w:rFonts w:ascii="Arial" w:eastAsia="Times New Roman" w:hAnsi="Arial" w:cs="Arial"/>
          <w:i/>
          <w:color w:val="3C3C3B"/>
          <w:u w:val="none"/>
        </w:rPr>
      </w:pPr>
    </w:p>
    <w:p w14:paraId="05EF80AA" w14:textId="5DB3170E" w:rsidR="00F103C3" w:rsidRDefault="00F103C3" w:rsidP="00F103C3">
      <w:pPr>
        <w:pStyle w:val="ListParagraph"/>
        <w:spacing w:after="0" w:line="240" w:lineRule="auto"/>
        <w:ind w:left="0"/>
        <w:rPr>
          <w:rStyle w:val="Hyperlink"/>
          <w:rFonts w:ascii="Arial" w:eastAsia="Times New Roman" w:hAnsi="Arial" w:cs="Arial"/>
          <w:i/>
          <w:color w:val="3C3C3B"/>
          <w:u w:val="none"/>
        </w:rPr>
      </w:pPr>
    </w:p>
    <w:p w14:paraId="3A8857BE" w14:textId="46F34CC3" w:rsidR="00582172" w:rsidRDefault="00582172" w:rsidP="00F103C3">
      <w:pPr>
        <w:pStyle w:val="ListParagraph"/>
        <w:spacing w:after="0" w:line="240" w:lineRule="auto"/>
        <w:ind w:left="0"/>
        <w:rPr>
          <w:rStyle w:val="Hyperlink"/>
          <w:rFonts w:ascii="Arial" w:eastAsia="Times New Roman" w:hAnsi="Arial" w:cs="Arial"/>
          <w:i/>
          <w:color w:val="3C3C3B"/>
          <w:u w:val="none"/>
        </w:rPr>
      </w:pPr>
    </w:p>
    <w:p w14:paraId="7ED4AB87" w14:textId="77777777" w:rsidR="00582172" w:rsidRDefault="00582172" w:rsidP="00F103C3">
      <w:pPr>
        <w:pStyle w:val="ListParagraph"/>
        <w:spacing w:after="0" w:line="240" w:lineRule="auto"/>
        <w:ind w:left="0"/>
        <w:rPr>
          <w:rStyle w:val="Hyperlink"/>
          <w:rFonts w:ascii="Arial" w:eastAsia="Times New Roman" w:hAnsi="Arial" w:cs="Arial"/>
          <w:i/>
          <w:color w:val="3C3C3B"/>
          <w:u w:val="none"/>
        </w:rPr>
      </w:pPr>
    </w:p>
    <w:p w14:paraId="1BA1BFCD" w14:textId="77777777" w:rsidR="0051563D" w:rsidRDefault="0051563D" w:rsidP="00F103C3">
      <w:pPr>
        <w:pStyle w:val="ListParagraph"/>
        <w:numPr>
          <w:ilvl w:val="0"/>
          <w:numId w:val="39"/>
        </w:numPr>
        <w:spacing w:after="0" w:line="240" w:lineRule="auto"/>
        <w:ind w:left="0" w:firstLine="0"/>
        <w:rPr>
          <w:rStyle w:val="Hyperlink"/>
          <w:rFonts w:ascii="Arial" w:eastAsia="Times New Roman" w:hAnsi="Arial" w:cs="Arial"/>
          <w:color w:val="EA5B0C"/>
          <w:u w:val="none"/>
        </w:rPr>
      </w:pPr>
      <w:r w:rsidRPr="0051563D">
        <w:rPr>
          <w:rStyle w:val="Hyperlink"/>
          <w:rFonts w:ascii="Arial" w:eastAsia="Times New Roman" w:hAnsi="Arial" w:cs="Arial"/>
          <w:color w:val="EA5B0C"/>
          <w:u w:val="none"/>
        </w:rPr>
        <w:lastRenderedPageBreak/>
        <w:t>Expected benefits</w:t>
      </w:r>
    </w:p>
    <w:p w14:paraId="2747EA99" w14:textId="77777777" w:rsidR="0051563D" w:rsidRDefault="0051563D" w:rsidP="00F103C3">
      <w:pPr>
        <w:pStyle w:val="ListParagraph"/>
        <w:spacing w:after="0" w:line="240" w:lineRule="auto"/>
        <w:ind w:left="0" w:firstLine="1440"/>
        <w:rPr>
          <w:rStyle w:val="Hyperlink"/>
          <w:rFonts w:ascii="Arial" w:eastAsia="Times New Roman" w:hAnsi="Arial" w:cs="Arial"/>
          <w:color w:val="EA5B0C"/>
          <w:u w:val="none"/>
        </w:rPr>
      </w:pPr>
    </w:p>
    <w:p w14:paraId="0CFFC23B" w14:textId="77777777" w:rsidR="0051563D" w:rsidRPr="0085589A" w:rsidRDefault="0051563D" w:rsidP="0085589A">
      <w:pPr>
        <w:spacing w:after="0" w:line="240" w:lineRule="auto"/>
        <w:ind w:firstLine="426"/>
        <w:rPr>
          <w:rStyle w:val="Hyperlink"/>
          <w:rFonts w:ascii="Arial" w:eastAsia="Times New Roman" w:hAnsi="Arial" w:cs="Arial"/>
          <w:color w:val="4BACC6"/>
          <w:u w:val="none"/>
        </w:rPr>
      </w:pPr>
      <w:r w:rsidRPr="0085589A">
        <w:rPr>
          <w:rStyle w:val="Hyperlink"/>
          <w:rFonts w:ascii="Arial" w:eastAsia="Times New Roman" w:hAnsi="Arial" w:cs="Arial"/>
          <w:color w:val="4BACC6"/>
          <w:u w:val="none"/>
        </w:rPr>
        <w:t>Overall Project Impacts:</w:t>
      </w:r>
    </w:p>
    <w:p w14:paraId="4ACB1252" w14:textId="77777777" w:rsidR="0051563D" w:rsidRPr="0051563D" w:rsidRDefault="0051563D" w:rsidP="0085589A">
      <w:pPr>
        <w:pStyle w:val="ListParagraph"/>
        <w:spacing w:after="0" w:line="240" w:lineRule="auto"/>
        <w:ind w:left="42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 xml:space="preserve">[Please specify the expected impacts of the overall project in terms of ‘direct’ outputs (jobs, homes and other outputs arising from the project) and ‘indirect’ outputs. </w:t>
      </w:r>
    </w:p>
    <w:p w14:paraId="6B8AB92A" w14:textId="77777777" w:rsidR="0051563D" w:rsidRDefault="0051563D" w:rsidP="0085589A">
      <w:pPr>
        <w:pStyle w:val="ListParagraph"/>
        <w:spacing w:after="0" w:line="240" w:lineRule="auto"/>
        <w:ind w:left="42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Direct outputs should be presented in ‘gross’ terms and ‘net’ terms after making adjust</w:t>
      </w:r>
      <w:r>
        <w:rPr>
          <w:rStyle w:val="Hyperlink"/>
          <w:rFonts w:ascii="Arial" w:eastAsia="Times New Roman" w:hAnsi="Arial" w:cs="Arial"/>
          <w:i/>
          <w:color w:val="3C3C3B"/>
          <w:u w:val="none"/>
        </w:rPr>
        <w:t>ments for additionality factors</w:t>
      </w:r>
      <w:r w:rsidR="008341E4">
        <w:rPr>
          <w:rStyle w:val="FootnoteReference"/>
          <w:i/>
        </w:rPr>
        <w:footnoteReference w:id="1"/>
      </w:r>
      <w:r w:rsidRPr="0051563D">
        <w:rPr>
          <w:rStyle w:val="Hyperlink"/>
          <w:rFonts w:ascii="Arial" w:eastAsia="Times New Roman" w:hAnsi="Arial" w:cs="Arial"/>
          <w:i/>
          <w:color w:val="3C3C3B"/>
          <w:u w:val="none"/>
        </w:rPr>
        <w:t>, as per the table below.</w:t>
      </w:r>
    </w:p>
    <w:p w14:paraId="43EE773E" w14:textId="77777777" w:rsidR="0051563D" w:rsidRPr="0051563D" w:rsidRDefault="0051563D" w:rsidP="0085589A">
      <w:pPr>
        <w:pStyle w:val="ListParagraph"/>
        <w:spacing w:after="0" w:line="240" w:lineRule="auto"/>
        <w:ind w:left="426" w:firstLine="1440"/>
        <w:rPr>
          <w:rStyle w:val="Hyperlink"/>
          <w:rFonts w:ascii="Arial" w:eastAsia="Times New Roman" w:hAnsi="Arial" w:cs="Arial"/>
          <w:i/>
          <w:color w:val="3C3C3B"/>
          <w:u w:val="none"/>
        </w:rPr>
      </w:pPr>
    </w:p>
    <w:p w14:paraId="2E617073" w14:textId="77777777" w:rsidR="0051563D" w:rsidRDefault="0051563D" w:rsidP="0085589A">
      <w:pPr>
        <w:pStyle w:val="ListParagraph"/>
        <w:keepNext/>
        <w:spacing w:after="0" w:line="240" w:lineRule="auto"/>
        <w:ind w:left="426" w:right="-86"/>
        <w:rPr>
          <w:rStyle w:val="Hyperlink"/>
          <w:rFonts w:ascii="Arial" w:eastAsia="Times New Roman" w:hAnsi="Arial" w:cs="Arial"/>
          <w:i/>
          <w:color w:val="3C3C3B"/>
          <w:u w:val="none"/>
        </w:rPr>
      </w:pPr>
      <w:r w:rsidRPr="0051563D">
        <w:rPr>
          <w:rStyle w:val="Hyperlink"/>
          <w:rFonts w:ascii="Arial" w:eastAsia="Times New Roman" w:hAnsi="Arial" w:cs="Arial"/>
          <w:i/>
          <w:color w:val="3C3C3B"/>
          <w:u w:val="none"/>
        </w:rPr>
        <w:t>Please describe the basis for these estimates and specify if the realisation of benefits is contingent on further investment not yet secured, max 0.5 pages.]</w:t>
      </w:r>
    </w:p>
    <w:p w14:paraId="6B23A6F8" w14:textId="77777777" w:rsidR="0051563D" w:rsidRDefault="0051563D" w:rsidP="00AF59A8">
      <w:pPr>
        <w:pStyle w:val="ListParagraph"/>
        <w:keepNext/>
        <w:spacing w:after="0" w:line="240" w:lineRule="auto"/>
        <w:ind w:left="1800"/>
        <w:rPr>
          <w:rStyle w:val="Hyperlink"/>
          <w:rFonts w:ascii="Arial" w:eastAsia="Times New Roman" w:hAnsi="Arial" w:cs="Arial"/>
          <w:i/>
          <w:color w:val="3C3C3B"/>
          <w:u w:val="none"/>
        </w:rPr>
      </w:pPr>
    </w:p>
    <w:tbl>
      <w:tblPr>
        <w:tblStyle w:val="TableGridLight1"/>
        <w:tblW w:w="4709" w:type="pct"/>
        <w:tblInd w:w="421" w:type="dxa"/>
        <w:tblLayout w:type="fixed"/>
        <w:tblLook w:val="04A0" w:firstRow="1" w:lastRow="0" w:firstColumn="1" w:lastColumn="0" w:noHBand="0" w:noVBand="1"/>
      </w:tblPr>
      <w:tblGrid>
        <w:gridCol w:w="2150"/>
        <w:gridCol w:w="1903"/>
        <w:gridCol w:w="869"/>
        <w:gridCol w:w="872"/>
        <w:gridCol w:w="872"/>
        <w:gridCol w:w="872"/>
        <w:gridCol w:w="868"/>
        <w:gridCol w:w="870"/>
        <w:gridCol w:w="860"/>
      </w:tblGrid>
      <w:tr w:rsidR="00E64C73" w:rsidRPr="00C4650F" w14:paraId="020804EE" w14:textId="77777777" w:rsidTr="00E64C73">
        <w:trPr>
          <w:trHeight w:val="466"/>
        </w:trPr>
        <w:tc>
          <w:tcPr>
            <w:tcW w:w="1061" w:type="pct"/>
            <w:vAlign w:val="center"/>
          </w:tcPr>
          <w:p w14:paraId="51C964F7" w14:textId="77777777" w:rsidR="00AF59A8" w:rsidRPr="0017436F" w:rsidRDefault="00AF59A8" w:rsidP="00E64C73">
            <w:pPr>
              <w:keepNext/>
              <w:rPr>
                <w:rFonts w:ascii="Arial" w:hAnsi="Arial" w:cs="Arial"/>
                <w:b/>
                <w:color w:val="3C3C3B"/>
              </w:rPr>
            </w:pPr>
            <w:r w:rsidRPr="0017436F">
              <w:rPr>
                <w:rFonts w:ascii="Arial" w:hAnsi="Arial" w:cs="Arial"/>
                <w:b/>
                <w:color w:val="3C3C3B"/>
              </w:rPr>
              <w:t>Outputs / Outcomes</w:t>
            </w:r>
          </w:p>
        </w:tc>
        <w:tc>
          <w:tcPr>
            <w:tcW w:w="939" w:type="pct"/>
            <w:vAlign w:val="center"/>
          </w:tcPr>
          <w:p w14:paraId="36332EB9" w14:textId="77777777" w:rsidR="00AF59A8" w:rsidRPr="0017436F" w:rsidRDefault="00AF59A8" w:rsidP="00E64C73">
            <w:pPr>
              <w:keepNext/>
              <w:rPr>
                <w:rFonts w:ascii="Arial" w:hAnsi="Arial" w:cs="Arial"/>
                <w:b/>
                <w:color w:val="3C3C3B"/>
              </w:rPr>
            </w:pPr>
            <w:r w:rsidRPr="0017436F">
              <w:rPr>
                <w:rFonts w:ascii="Arial" w:hAnsi="Arial" w:cs="Arial"/>
                <w:b/>
                <w:color w:val="3C3C3B"/>
              </w:rPr>
              <w:t>2017/18</w:t>
            </w:r>
          </w:p>
        </w:tc>
        <w:tc>
          <w:tcPr>
            <w:tcW w:w="429" w:type="pct"/>
            <w:vAlign w:val="center"/>
          </w:tcPr>
          <w:p w14:paraId="649444A0" w14:textId="77777777" w:rsidR="00AF59A8" w:rsidRPr="0017436F" w:rsidRDefault="00AF59A8" w:rsidP="00E64C73">
            <w:pPr>
              <w:keepNext/>
              <w:rPr>
                <w:rFonts w:ascii="Arial" w:hAnsi="Arial" w:cs="Arial"/>
                <w:b/>
                <w:color w:val="3C3C3B"/>
              </w:rPr>
            </w:pPr>
            <w:r w:rsidRPr="0017436F">
              <w:rPr>
                <w:rFonts w:ascii="Arial" w:hAnsi="Arial" w:cs="Arial"/>
                <w:b/>
                <w:color w:val="3C3C3B"/>
              </w:rPr>
              <w:t>2018/19</w:t>
            </w:r>
          </w:p>
        </w:tc>
        <w:tc>
          <w:tcPr>
            <w:tcW w:w="430" w:type="pct"/>
            <w:vAlign w:val="center"/>
          </w:tcPr>
          <w:p w14:paraId="27198AAA" w14:textId="77777777" w:rsidR="00AF59A8" w:rsidRPr="0017436F" w:rsidRDefault="00AF59A8" w:rsidP="00E64C73">
            <w:pPr>
              <w:keepNext/>
              <w:rPr>
                <w:rFonts w:ascii="Arial" w:hAnsi="Arial" w:cs="Arial"/>
                <w:b/>
                <w:color w:val="3C3C3B"/>
              </w:rPr>
            </w:pPr>
            <w:r w:rsidRPr="0017436F">
              <w:rPr>
                <w:rFonts w:ascii="Arial" w:hAnsi="Arial" w:cs="Arial"/>
                <w:b/>
                <w:color w:val="3C3C3B"/>
              </w:rPr>
              <w:t>2019/20</w:t>
            </w:r>
          </w:p>
        </w:tc>
        <w:tc>
          <w:tcPr>
            <w:tcW w:w="430" w:type="pct"/>
            <w:vAlign w:val="center"/>
          </w:tcPr>
          <w:p w14:paraId="19E95BC0" w14:textId="77777777" w:rsidR="00AF59A8" w:rsidRPr="0017436F" w:rsidRDefault="00AF59A8" w:rsidP="00E64C73">
            <w:pPr>
              <w:keepNext/>
              <w:rPr>
                <w:rFonts w:ascii="Arial" w:hAnsi="Arial" w:cs="Arial"/>
                <w:b/>
                <w:color w:val="3C3C3B"/>
              </w:rPr>
            </w:pPr>
            <w:r w:rsidRPr="0017436F">
              <w:rPr>
                <w:rFonts w:ascii="Arial" w:hAnsi="Arial" w:cs="Arial"/>
                <w:b/>
                <w:color w:val="3C3C3B"/>
              </w:rPr>
              <w:t>2020/21</w:t>
            </w:r>
          </w:p>
        </w:tc>
        <w:tc>
          <w:tcPr>
            <w:tcW w:w="430" w:type="pct"/>
            <w:vAlign w:val="center"/>
          </w:tcPr>
          <w:p w14:paraId="28718CE0" w14:textId="77777777" w:rsidR="00AF59A8" w:rsidRPr="0017436F" w:rsidRDefault="00AF59A8" w:rsidP="00E64C73">
            <w:pPr>
              <w:keepNext/>
              <w:rPr>
                <w:rFonts w:ascii="Arial" w:hAnsi="Arial" w:cs="Arial"/>
                <w:b/>
                <w:color w:val="3C3C3B"/>
              </w:rPr>
            </w:pPr>
            <w:r w:rsidRPr="0017436F">
              <w:rPr>
                <w:rFonts w:ascii="Arial" w:hAnsi="Arial" w:cs="Arial"/>
                <w:b/>
                <w:color w:val="3C3C3B"/>
              </w:rPr>
              <w:t>2021/22</w:t>
            </w:r>
          </w:p>
        </w:tc>
        <w:tc>
          <w:tcPr>
            <w:tcW w:w="428" w:type="pct"/>
            <w:vAlign w:val="center"/>
          </w:tcPr>
          <w:p w14:paraId="273622BA" w14:textId="77777777" w:rsidR="00AF59A8" w:rsidRPr="0017436F" w:rsidRDefault="00AF59A8" w:rsidP="00E64C73">
            <w:pPr>
              <w:keepNext/>
              <w:rPr>
                <w:rFonts w:ascii="Arial" w:hAnsi="Arial" w:cs="Arial"/>
                <w:b/>
                <w:color w:val="3C3C3B"/>
              </w:rPr>
            </w:pPr>
            <w:r w:rsidRPr="0017436F">
              <w:rPr>
                <w:rFonts w:ascii="Arial" w:hAnsi="Arial" w:cs="Arial"/>
                <w:b/>
                <w:color w:val="3C3C3B"/>
              </w:rPr>
              <w:t>2022/23</w:t>
            </w:r>
          </w:p>
        </w:tc>
        <w:tc>
          <w:tcPr>
            <w:tcW w:w="429" w:type="pct"/>
            <w:vAlign w:val="center"/>
          </w:tcPr>
          <w:p w14:paraId="62DEF9A2" w14:textId="77777777" w:rsidR="00AF59A8" w:rsidRPr="0017436F" w:rsidRDefault="00AF59A8" w:rsidP="00E64C73">
            <w:pPr>
              <w:keepNext/>
              <w:rPr>
                <w:rFonts w:ascii="Arial" w:hAnsi="Arial" w:cs="Arial"/>
                <w:b/>
                <w:color w:val="3C3C3B"/>
              </w:rPr>
            </w:pPr>
            <w:r w:rsidRPr="0017436F">
              <w:rPr>
                <w:rFonts w:ascii="Arial" w:hAnsi="Arial" w:cs="Arial"/>
                <w:b/>
                <w:color w:val="3C3C3B"/>
              </w:rPr>
              <w:t>2023+</w:t>
            </w:r>
          </w:p>
        </w:tc>
        <w:tc>
          <w:tcPr>
            <w:tcW w:w="425" w:type="pct"/>
            <w:vAlign w:val="center"/>
          </w:tcPr>
          <w:p w14:paraId="1F1BA14F" w14:textId="77777777" w:rsidR="00AF59A8" w:rsidRPr="0017436F" w:rsidRDefault="00AF59A8" w:rsidP="00E64C73">
            <w:pPr>
              <w:keepNext/>
              <w:rPr>
                <w:rFonts w:ascii="Arial" w:hAnsi="Arial" w:cs="Arial"/>
                <w:b/>
                <w:color w:val="3C3C3B"/>
              </w:rPr>
            </w:pPr>
            <w:r w:rsidRPr="0017436F">
              <w:rPr>
                <w:rFonts w:ascii="Arial" w:hAnsi="Arial" w:cs="Arial"/>
                <w:b/>
                <w:color w:val="3C3C3B"/>
              </w:rPr>
              <w:t>Total</w:t>
            </w:r>
          </w:p>
        </w:tc>
      </w:tr>
      <w:tr w:rsidR="00E64C73" w:rsidRPr="00C4650F" w14:paraId="49163864" w14:textId="77777777" w:rsidTr="00E64C73">
        <w:trPr>
          <w:trHeight w:val="479"/>
        </w:trPr>
        <w:tc>
          <w:tcPr>
            <w:tcW w:w="1061" w:type="pct"/>
            <w:vAlign w:val="center"/>
          </w:tcPr>
          <w:p w14:paraId="08B1DEE7" w14:textId="77777777" w:rsidR="00D153D5" w:rsidRPr="0017436F" w:rsidRDefault="00D153D5" w:rsidP="00E64C73">
            <w:pPr>
              <w:keepNext/>
              <w:rPr>
                <w:rFonts w:ascii="Arial" w:hAnsi="Arial" w:cs="Arial"/>
                <w:b/>
                <w:color w:val="3C3C3B"/>
              </w:rPr>
            </w:pPr>
            <w:r w:rsidRPr="0017436F">
              <w:rPr>
                <w:rFonts w:ascii="Arial" w:hAnsi="Arial" w:cs="Arial"/>
                <w:b/>
                <w:color w:val="3C3C3B"/>
              </w:rPr>
              <w:t>Direct Outputs (gross terms)</w:t>
            </w:r>
          </w:p>
        </w:tc>
        <w:tc>
          <w:tcPr>
            <w:tcW w:w="939" w:type="pct"/>
            <w:vAlign w:val="center"/>
          </w:tcPr>
          <w:p w14:paraId="44548628" w14:textId="77777777" w:rsidR="00D153D5" w:rsidRPr="0017436F" w:rsidRDefault="00D153D5" w:rsidP="00E64C73">
            <w:pPr>
              <w:keepNext/>
              <w:rPr>
                <w:rFonts w:ascii="Arial" w:hAnsi="Arial" w:cs="Arial"/>
                <w:color w:val="3C3C3B"/>
                <w:sz w:val="16"/>
                <w:szCs w:val="16"/>
              </w:rPr>
            </w:pPr>
            <w:r w:rsidRPr="0017436F">
              <w:rPr>
                <w:rFonts w:ascii="Arial" w:hAnsi="Arial" w:cs="Arial"/>
                <w:i/>
                <w:color w:val="3C3C3B"/>
                <w:sz w:val="16"/>
                <w:szCs w:val="16"/>
              </w:rPr>
              <w:t>[Jobs, Homes, floorspace, new learners assisted etc.]</w:t>
            </w:r>
          </w:p>
        </w:tc>
        <w:tc>
          <w:tcPr>
            <w:tcW w:w="429" w:type="pct"/>
            <w:vAlign w:val="center"/>
          </w:tcPr>
          <w:p w14:paraId="79AB8F22" w14:textId="77777777" w:rsidR="00D153D5" w:rsidRPr="0017436F" w:rsidRDefault="00D153D5" w:rsidP="00E64C73">
            <w:pPr>
              <w:keepNext/>
              <w:rPr>
                <w:rFonts w:ascii="Arial" w:hAnsi="Arial" w:cs="Arial"/>
                <w:color w:val="3C3C3B"/>
              </w:rPr>
            </w:pPr>
          </w:p>
        </w:tc>
        <w:tc>
          <w:tcPr>
            <w:tcW w:w="430" w:type="pct"/>
            <w:vAlign w:val="center"/>
          </w:tcPr>
          <w:p w14:paraId="459F0D0D" w14:textId="77777777" w:rsidR="00D153D5" w:rsidRPr="0017436F" w:rsidRDefault="00D153D5" w:rsidP="00E64C73">
            <w:pPr>
              <w:keepNext/>
              <w:rPr>
                <w:rFonts w:ascii="Arial" w:hAnsi="Arial" w:cs="Arial"/>
                <w:color w:val="3C3C3B"/>
              </w:rPr>
            </w:pPr>
          </w:p>
        </w:tc>
        <w:tc>
          <w:tcPr>
            <w:tcW w:w="430" w:type="pct"/>
            <w:vAlign w:val="center"/>
          </w:tcPr>
          <w:p w14:paraId="01C495C0" w14:textId="77777777" w:rsidR="00D153D5" w:rsidRPr="0017436F" w:rsidRDefault="00D153D5" w:rsidP="00E64C73">
            <w:pPr>
              <w:keepNext/>
              <w:rPr>
                <w:rFonts w:ascii="Arial" w:hAnsi="Arial" w:cs="Arial"/>
                <w:color w:val="3C3C3B"/>
              </w:rPr>
            </w:pPr>
          </w:p>
        </w:tc>
        <w:tc>
          <w:tcPr>
            <w:tcW w:w="430" w:type="pct"/>
            <w:vAlign w:val="center"/>
          </w:tcPr>
          <w:p w14:paraId="6DB19B0C" w14:textId="77777777" w:rsidR="00D153D5" w:rsidRPr="0017436F" w:rsidRDefault="00D153D5" w:rsidP="00E64C73">
            <w:pPr>
              <w:keepNext/>
              <w:rPr>
                <w:rFonts w:ascii="Arial" w:hAnsi="Arial" w:cs="Arial"/>
                <w:color w:val="3C3C3B"/>
              </w:rPr>
            </w:pPr>
          </w:p>
        </w:tc>
        <w:tc>
          <w:tcPr>
            <w:tcW w:w="428" w:type="pct"/>
            <w:vAlign w:val="center"/>
          </w:tcPr>
          <w:p w14:paraId="51961352" w14:textId="77777777" w:rsidR="00D153D5" w:rsidRPr="0017436F" w:rsidRDefault="00D153D5" w:rsidP="00E64C73">
            <w:pPr>
              <w:keepNext/>
              <w:rPr>
                <w:rFonts w:ascii="Arial" w:hAnsi="Arial" w:cs="Arial"/>
                <w:color w:val="3C3C3B"/>
              </w:rPr>
            </w:pPr>
          </w:p>
        </w:tc>
        <w:tc>
          <w:tcPr>
            <w:tcW w:w="429" w:type="pct"/>
            <w:vAlign w:val="center"/>
          </w:tcPr>
          <w:p w14:paraId="05701A38" w14:textId="77777777" w:rsidR="00D153D5" w:rsidRPr="0017436F" w:rsidRDefault="00D153D5" w:rsidP="00E64C73">
            <w:pPr>
              <w:keepNext/>
              <w:rPr>
                <w:rFonts w:ascii="Arial" w:hAnsi="Arial" w:cs="Arial"/>
                <w:color w:val="3C3C3B"/>
              </w:rPr>
            </w:pPr>
          </w:p>
        </w:tc>
        <w:tc>
          <w:tcPr>
            <w:tcW w:w="425" w:type="pct"/>
            <w:vAlign w:val="center"/>
          </w:tcPr>
          <w:p w14:paraId="2AC0FF7D" w14:textId="2291897F" w:rsidR="00D153D5" w:rsidRPr="0017436F" w:rsidRDefault="00D153D5" w:rsidP="00E64C73">
            <w:pPr>
              <w:keepNext/>
              <w:rPr>
                <w:rFonts w:ascii="Arial" w:hAnsi="Arial" w:cs="Arial"/>
                <w:color w:val="3C3C3B"/>
              </w:rPr>
            </w:pPr>
          </w:p>
        </w:tc>
      </w:tr>
      <w:tr w:rsidR="00E64C73" w:rsidRPr="00C4650F" w14:paraId="4047A88D" w14:textId="77777777" w:rsidTr="00E64C73">
        <w:trPr>
          <w:trHeight w:val="944"/>
        </w:trPr>
        <w:tc>
          <w:tcPr>
            <w:tcW w:w="1061" w:type="pct"/>
            <w:vAlign w:val="center"/>
          </w:tcPr>
          <w:p w14:paraId="747E24B0" w14:textId="77777777" w:rsidR="00C657D7" w:rsidRPr="0017436F" w:rsidRDefault="00C657D7" w:rsidP="00E64C73">
            <w:pPr>
              <w:keepNext/>
              <w:rPr>
                <w:rFonts w:ascii="Arial" w:hAnsi="Arial" w:cs="Arial"/>
                <w:i/>
                <w:color w:val="3C3C3B"/>
              </w:rPr>
            </w:pPr>
            <w:r w:rsidRPr="0017436F">
              <w:rPr>
                <w:rFonts w:ascii="Arial" w:hAnsi="Arial" w:cs="Arial"/>
                <w:b/>
                <w:color w:val="3C3C3B"/>
              </w:rPr>
              <w:t>Direct Outputs (net terms, after considering additionality)</w:t>
            </w:r>
          </w:p>
        </w:tc>
        <w:tc>
          <w:tcPr>
            <w:tcW w:w="939" w:type="pct"/>
            <w:vAlign w:val="center"/>
          </w:tcPr>
          <w:p w14:paraId="72D1289D" w14:textId="77777777" w:rsidR="00C657D7" w:rsidRPr="0017436F" w:rsidRDefault="00C657D7" w:rsidP="00E64C73">
            <w:pPr>
              <w:keepNext/>
              <w:rPr>
                <w:rFonts w:ascii="Arial" w:hAnsi="Arial" w:cs="Arial"/>
                <w:color w:val="3C3C3B"/>
                <w:sz w:val="16"/>
                <w:szCs w:val="16"/>
              </w:rPr>
            </w:pPr>
            <w:r w:rsidRPr="0017436F">
              <w:rPr>
                <w:rFonts w:ascii="Arial" w:hAnsi="Arial" w:cs="Arial"/>
                <w:i/>
                <w:color w:val="3C3C3B"/>
                <w:sz w:val="16"/>
                <w:szCs w:val="16"/>
              </w:rPr>
              <w:t>[Jobs, Homes, floorspace, new learners assisted etc.]</w:t>
            </w:r>
          </w:p>
        </w:tc>
        <w:tc>
          <w:tcPr>
            <w:tcW w:w="429" w:type="pct"/>
            <w:vAlign w:val="center"/>
          </w:tcPr>
          <w:p w14:paraId="5D101142" w14:textId="77777777" w:rsidR="00C657D7" w:rsidRPr="0017436F" w:rsidRDefault="00C657D7" w:rsidP="00E64C73">
            <w:pPr>
              <w:keepNext/>
              <w:rPr>
                <w:rFonts w:ascii="Arial" w:hAnsi="Arial" w:cs="Arial"/>
                <w:color w:val="3C3C3B"/>
              </w:rPr>
            </w:pPr>
          </w:p>
        </w:tc>
        <w:tc>
          <w:tcPr>
            <w:tcW w:w="430" w:type="pct"/>
            <w:vAlign w:val="center"/>
          </w:tcPr>
          <w:p w14:paraId="4C73057D" w14:textId="77777777" w:rsidR="00C657D7" w:rsidRPr="0017436F" w:rsidRDefault="00C657D7" w:rsidP="00E64C73">
            <w:pPr>
              <w:keepNext/>
              <w:rPr>
                <w:rFonts w:ascii="Arial" w:hAnsi="Arial" w:cs="Arial"/>
                <w:color w:val="3C3C3B"/>
              </w:rPr>
            </w:pPr>
          </w:p>
        </w:tc>
        <w:tc>
          <w:tcPr>
            <w:tcW w:w="430" w:type="pct"/>
            <w:vAlign w:val="center"/>
          </w:tcPr>
          <w:p w14:paraId="73A6778E" w14:textId="77777777" w:rsidR="00C657D7" w:rsidRPr="0017436F" w:rsidRDefault="00C657D7" w:rsidP="00E64C73">
            <w:pPr>
              <w:keepNext/>
              <w:rPr>
                <w:rFonts w:ascii="Arial" w:hAnsi="Arial" w:cs="Arial"/>
                <w:color w:val="3C3C3B"/>
              </w:rPr>
            </w:pPr>
          </w:p>
        </w:tc>
        <w:tc>
          <w:tcPr>
            <w:tcW w:w="430" w:type="pct"/>
            <w:vAlign w:val="center"/>
          </w:tcPr>
          <w:p w14:paraId="5445790C" w14:textId="77777777" w:rsidR="00C657D7" w:rsidRPr="0017436F" w:rsidRDefault="00C657D7" w:rsidP="00E64C73">
            <w:pPr>
              <w:keepNext/>
              <w:rPr>
                <w:rFonts w:ascii="Arial" w:hAnsi="Arial" w:cs="Arial"/>
                <w:color w:val="3C3C3B"/>
              </w:rPr>
            </w:pPr>
          </w:p>
        </w:tc>
        <w:tc>
          <w:tcPr>
            <w:tcW w:w="428" w:type="pct"/>
            <w:vAlign w:val="center"/>
          </w:tcPr>
          <w:p w14:paraId="0841A1F2" w14:textId="77777777" w:rsidR="00C657D7" w:rsidRPr="0017436F" w:rsidRDefault="00C657D7" w:rsidP="00E64C73">
            <w:pPr>
              <w:keepNext/>
              <w:rPr>
                <w:rFonts w:ascii="Arial" w:hAnsi="Arial" w:cs="Arial"/>
                <w:color w:val="3C3C3B"/>
              </w:rPr>
            </w:pPr>
          </w:p>
        </w:tc>
        <w:tc>
          <w:tcPr>
            <w:tcW w:w="429" w:type="pct"/>
            <w:vAlign w:val="center"/>
          </w:tcPr>
          <w:p w14:paraId="58EE798F" w14:textId="77777777" w:rsidR="00C657D7" w:rsidRPr="0017436F" w:rsidRDefault="00C657D7" w:rsidP="00E64C73">
            <w:pPr>
              <w:keepNext/>
              <w:rPr>
                <w:rFonts w:ascii="Arial" w:hAnsi="Arial" w:cs="Arial"/>
                <w:color w:val="3C3C3B"/>
              </w:rPr>
            </w:pPr>
          </w:p>
        </w:tc>
        <w:tc>
          <w:tcPr>
            <w:tcW w:w="425" w:type="pct"/>
            <w:vAlign w:val="center"/>
          </w:tcPr>
          <w:p w14:paraId="265259B1" w14:textId="67102E68" w:rsidR="00C657D7" w:rsidRPr="0017436F" w:rsidRDefault="00C657D7" w:rsidP="00E64C73">
            <w:pPr>
              <w:keepNext/>
              <w:rPr>
                <w:rFonts w:ascii="Arial" w:hAnsi="Arial" w:cs="Arial"/>
                <w:color w:val="3C3C3B"/>
              </w:rPr>
            </w:pPr>
          </w:p>
        </w:tc>
      </w:tr>
      <w:tr w:rsidR="00E64C73" w:rsidRPr="00C4650F" w14:paraId="1AC44A9E" w14:textId="77777777" w:rsidTr="00E64C73">
        <w:trPr>
          <w:trHeight w:val="682"/>
        </w:trPr>
        <w:tc>
          <w:tcPr>
            <w:tcW w:w="1061" w:type="pct"/>
            <w:vAlign w:val="center"/>
          </w:tcPr>
          <w:p w14:paraId="496381F3" w14:textId="3CEB6AFF" w:rsidR="00FC01B4" w:rsidRPr="0017436F" w:rsidRDefault="00FC01B4" w:rsidP="00E64C73">
            <w:pPr>
              <w:keepNext/>
              <w:rPr>
                <w:rFonts w:ascii="Arial" w:hAnsi="Arial" w:cs="Arial"/>
                <w:b/>
                <w:color w:val="3C3C3B"/>
              </w:rPr>
            </w:pPr>
            <w:r w:rsidRPr="0017436F">
              <w:rPr>
                <w:rFonts w:ascii="Arial" w:hAnsi="Arial" w:cs="Arial"/>
                <w:b/>
                <w:color w:val="3C3C3B"/>
              </w:rPr>
              <w:t>Indirect Outputs (gross terms)</w:t>
            </w:r>
          </w:p>
        </w:tc>
        <w:tc>
          <w:tcPr>
            <w:tcW w:w="939" w:type="pct"/>
            <w:tcBorders>
              <w:bottom w:val="single" w:sz="4" w:space="0" w:color="BFBFBF" w:themeColor="background1" w:themeShade="BF"/>
            </w:tcBorders>
            <w:vAlign w:val="center"/>
          </w:tcPr>
          <w:p w14:paraId="097D29BD" w14:textId="77777777" w:rsidR="00FC01B4" w:rsidRPr="0017436F" w:rsidRDefault="00FC01B4" w:rsidP="00E64C73">
            <w:pPr>
              <w:keepNext/>
              <w:rPr>
                <w:rFonts w:ascii="Arial" w:hAnsi="Arial" w:cs="Arial"/>
                <w:i/>
                <w:color w:val="3C3C3B"/>
              </w:rPr>
            </w:pPr>
          </w:p>
        </w:tc>
        <w:tc>
          <w:tcPr>
            <w:tcW w:w="429" w:type="pct"/>
            <w:tcBorders>
              <w:bottom w:val="single" w:sz="4" w:space="0" w:color="BFBFBF" w:themeColor="background1" w:themeShade="BF"/>
            </w:tcBorders>
            <w:vAlign w:val="center"/>
          </w:tcPr>
          <w:p w14:paraId="21B6DEB3" w14:textId="77777777" w:rsidR="00FC01B4" w:rsidRPr="0017436F" w:rsidRDefault="00FC01B4" w:rsidP="00E64C73">
            <w:pPr>
              <w:keepNext/>
              <w:rPr>
                <w:rFonts w:ascii="Arial" w:hAnsi="Arial" w:cs="Arial"/>
                <w:color w:val="3C3C3B"/>
              </w:rPr>
            </w:pPr>
          </w:p>
        </w:tc>
        <w:tc>
          <w:tcPr>
            <w:tcW w:w="430" w:type="pct"/>
            <w:tcBorders>
              <w:bottom w:val="single" w:sz="4" w:space="0" w:color="BFBFBF" w:themeColor="background1" w:themeShade="BF"/>
            </w:tcBorders>
            <w:vAlign w:val="center"/>
          </w:tcPr>
          <w:p w14:paraId="7F8A44DA" w14:textId="77777777" w:rsidR="00FC01B4" w:rsidRPr="0017436F" w:rsidRDefault="00FC01B4" w:rsidP="00E64C73">
            <w:pPr>
              <w:keepNext/>
              <w:rPr>
                <w:rFonts w:ascii="Arial" w:hAnsi="Arial" w:cs="Arial"/>
                <w:color w:val="3C3C3B"/>
              </w:rPr>
            </w:pPr>
          </w:p>
        </w:tc>
        <w:tc>
          <w:tcPr>
            <w:tcW w:w="430" w:type="pct"/>
            <w:tcBorders>
              <w:bottom w:val="single" w:sz="4" w:space="0" w:color="BFBFBF" w:themeColor="background1" w:themeShade="BF"/>
            </w:tcBorders>
            <w:vAlign w:val="center"/>
          </w:tcPr>
          <w:p w14:paraId="76805880" w14:textId="77777777" w:rsidR="00FC01B4" w:rsidRPr="0017436F" w:rsidRDefault="00FC01B4" w:rsidP="00E64C73">
            <w:pPr>
              <w:keepNext/>
              <w:rPr>
                <w:rFonts w:ascii="Arial" w:hAnsi="Arial" w:cs="Arial"/>
                <w:color w:val="3C3C3B"/>
              </w:rPr>
            </w:pPr>
          </w:p>
        </w:tc>
        <w:tc>
          <w:tcPr>
            <w:tcW w:w="430" w:type="pct"/>
            <w:tcBorders>
              <w:bottom w:val="single" w:sz="4" w:space="0" w:color="BFBFBF" w:themeColor="background1" w:themeShade="BF"/>
            </w:tcBorders>
            <w:vAlign w:val="center"/>
          </w:tcPr>
          <w:p w14:paraId="34D029B3" w14:textId="77777777" w:rsidR="00FC01B4" w:rsidRPr="0017436F" w:rsidRDefault="00FC01B4" w:rsidP="00E64C73">
            <w:pPr>
              <w:keepNext/>
              <w:rPr>
                <w:rFonts w:ascii="Arial" w:hAnsi="Arial" w:cs="Arial"/>
                <w:color w:val="3C3C3B"/>
              </w:rPr>
            </w:pPr>
          </w:p>
        </w:tc>
        <w:tc>
          <w:tcPr>
            <w:tcW w:w="428" w:type="pct"/>
            <w:tcBorders>
              <w:bottom w:val="single" w:sz="4" w:space="0" w:color="BFBFBF" w:themeColor="background1" w:themeShade="BF"/>
            </w:tcBorders>
            <w:vAlign w:val="center"/>
          </w:tcPr>
          <w:p w14:paraId="30DC93F7" w14:textId="77777777" w:rsidR="00FC01B4" w:rsidRPr="0017436F" w:rsidRDefault="00FC01B4" w:rsidP="00E64C73">
            <w:pPr>
              <w:keepNext/>
              <w:rPr>
                <w:rFonts w:ascii="Arial" w:hAnsi="Arial" w:cs="Arial"/>
                <w:color w:val="3C3C3B"/>
              </w:rPr>
            </w:pPr>
          </w:p>
        </w:tc>
        <w:tc>
          <w:tcPr>
            <w:tcW w:w="429" w:type="pct"/>
            <w:tcBorders>
              <w:bottom w:val="single" w:sz="4" w:space="0" w:color="BFBFBF" w:themeColor="background1" w:themeShade="BF"/>
            </w:tcBorders>
            <w:vAlign w:val="center"/>
          </w:tcPr>
          <w:p w14:paraId="19253FB4" w14:textId="77777777" w:rsidR="00FC01B4" w:rsidRPr="0017436F" w:rsidRDefault="00FC01B4" w:rsidP="00E64C73">
            <w:pPr>
              <w:keepNext/>
              <w:rPr>
                <w:rFonts w:ascii="Arial" w:hAnsi="Arial" w:cs="Arial"/>
                <w:color w:val="3C3C3B"/>
              </w:rPr>
            </w:pPr>
          </w:p>
        </w:tc>
        <w:tc>
          <w:tcPr>
            <w:tcW w:w="425" w:type="pct"/>
            <w:tcBorders>
              <w:bottom w:val="single" w:sz="4" w:space="0" w:color="BFBFBF" w:themeColor="background1" w:themeShade="BF"/>
            </w:tcBorders>
            <w:vAlign w:val="center"/>
          </w:tcPr>
          <w:p w14:paraId="45098F1E" w14:textId="77777777" w:rsidR="00FC01B4" w:rsidRPr="0017436F" w:rsidRDefault="00FC01B4" w:rsidP="00E64C73">
            <w:pPr>
              <w:keepNext/>
              <w:rPr>
                <w:rFonts w:ascii="Arial" w:hAnsi="Arial" w:cs="Arial"/>
                <w:color w:val="3C3C3B"/>
              </w:rPr>
            </w:pPr>
          </w:p>
        </w:tc>
      </w:tr>
      <w:tr w:rsidR="00E64C73" w:rsidRPr="00C4650F" w14:paraId="549EABD6" w14:textId="77777777" w:rsidTr="00E64C73">
        <w:trPr>
          <w:trHeight w:val="944"/>
        </w:trPr>
        <w:tc>
          <w:tcPr>
            <w:tcW w:w="1061" w:type="pct"/>
            <w:vAlign w:val="center"/>
          </w:tcPr>
          <w:p w14:paraId="7830DFA9" w14:textId="28F7C90D" w:rsidR="00FC01B4" w:rsidRPr="0017436F" w:rsidRDefault="00FC01B4" w:rsidP="00E64C73">
            <w:pPr>
              <w:keepNext/>
              <w:rPr>
                <w:rFonts w:ascii="Arial" w:hAnsi="Arial" w:cs="Arial"/>
                <w:b/>
                <w:color w:val="3C3C3B"/>
              </w:rPr>
            </w:pPr>
            <w:r w:rsidRPr="0017436F">
              <w:rPr>
                <w:rFonts w:ascii="Arial" w:hAnsi="Arial" w:cs="Arial"/>
                <w:b/>
                <w:color w:val="3C3C3B"/>
              </w:rPr>
              <w:t>Indirect Outputs (net terms, after considering additionality)</w:t>
            </w:r>
          </w:p>
        </w:tc>
        <w:tc>
          <w:tcPr>
            <w:tcW w:w="939" w:type="pct"/>
            <w:vAlign w:val="center"/>
          </w:tcPr>
          <w:p w14:paraId="06014F1C" w14:textId="77777777" w:rsidR="00FC01B4" w:rsidRPr="0017436F" w:rsidRDefault="00FC01B4" w:rsidP="00E64C73">
            <w:pPr>
              <w:keepNext/>
              <w:rPr>
                <w:rFonts w:ascii="Arial" w:hAnsi="Arial" w:cs="Arial"/>
                <w:i/>
                <w:color w:val="3C3C3B"/>
              </w:rPr>
            </w:pPr>
          </w:p>
        </w:tc>
        <w:tc>
          <w:tcPr>
            <w:tcW w:w="429" w:type="pct"/>
            <w:vAlign w:val="center"/>
          </w:tcPr>
          <w:p w14:paraId="7B4495CC" w14:textId="77777777" w:rsidR="00FC01B4" w:rsidRPr="0017436F" w:rsidRDefault="00FC01B4" w:rsidP="00E64C73">
            <w:pPr>
              <w:keepNext/>
              <w:rPr>
                <w:rFonts w:ascii="Arial" w:hAnsi="Arial" w:cs="Arial"/>
                <w:color w:val="3C3C3B"/>
              </w:rPr>
            </w:pPr>
          </w:p>
        </w:tc>
        <w:tc>
          <w:tcPr>
            <w:tcW w:w="430" w:type="pct"/>
            <w:vAlign w:val="center"/>
          </w:tcPr>
          <w:p w14:paraId="1133AEE5" w14:textId="77777777" w:rsidR="00FC01B4" w:rsidRPr="0017436F" w:rsidRDefault="00FC01B4" w:rsidP="00E64C73">
            <w:pPr>
              <w:keepNext/>
              <w:rPr>
                <w:rFonts w:ascii="Arial" w:hAnsi="Arial" w:cs="Arial"/>
                <w:color w:val="3C3C3B"/>
              </w:rPr>
            </w:pPr>
          </w:p>
        </w:tc>
        <w:tc>
          <w:tcPr>
            <w:tcW w:w="430" w:type="pct"/>
            <w:vAlign w:val="center"/>
          </w:tcPr>
          <w:p w14:paraId="06C93D5E" w14:textId="77777777" w:rsidR="00FC01B4" w:rsidRPr="0017436F" w:rsidRDefault="00FC01B4" w:rsidP="00E64C73">
            <w:pPr>
              <w:keepNext/>
              <w:rPr>
                <w:rFonts w:ascii="Arial" w:hAnsi="Arial" w:cs="Arial"/>
                <w:color w:val="3C3C3B"/>
              </w:rPr>
            </w:pPr>
          </w:p>
        </w:tc>
        <w:tc>
          <w:tcPr>
            <w:tcW w:w="430" w:type="pct"/>
            <w:vAlign w:val="center"/>
          </w:tcPr>
          <w:p w14:paraId="7143FF22" w14:textId="77777777" w:rsidR="00FC01B4" w:rsidRPr="0017436F" w:rsidRDefault="00FC01B4" w:rsidP="00E64C73">
            <w:pPr>
              <w:keepNext/>
              <w:rPr>
                <w:rFonts w:ascii="Arial" w:hAnsi="Arial" w:cs="Arial"/>
                <w:color w:val="3C3C3B"/>
              </w:rPr>
            </w:pPr>
          </w:p>
        </w:tc>
        <w:tc>
          <w:tcPr>
            <w:tcW w:w="428" w:type="pct"/>
            <w:vAlign w:val="center"/>
          </w:tcPr>
          <w:p w14:paraId="589FC033" w14:textId="77777777" w:rsidR="00FC01B4" w:rsidRPr="0017436F" w:rsidRDefault="00FC01B4" w:rsidP="00E64C73">
            <w:pPr>
              <w:keepNext/>
              <w:rPr>
                <w:rFonts w:ascii="Arial" w:hAnsi="Arial" w:cs="Arial"/>
                <w:color w:val="3C3C3B"/>
              </w:rPr>
            </w:pPr>
          </w:p>
        </w:tc>
        <w:tc>
          <w:tcPr>
            <w:tcW w:w="429" w:type="pct"/>
            <w:vAlign w:val="center"/>
          </w:tcPr>
          <w:p w14:paraId="039D4052" w14:textId="77777777" w:rsidR="00FC01B4" w:rsidRPr="0017436F" w:rsidRDefault="00FC01B4" w:rsidP="00E64C73">
            <w:pPr>
              <w:keepNext/>
              <w:rPr>
                <w:rFonts w:ascii="Arial" w:hAnsi="Arial" w:cs="Arial"/>
                <w:color w:val="3C3C3B"/>
              </w:rPr>
            </w:pPr>
          </w:p>
        </w:tc>
        <w:tc>
          <w:tcPr>
            <w:tcW w:w="425" w:type="pct"/>
            <w:vAlign w:val="center"/>
          </w:tcPr>
          <w:p w14:paraId="42B92A75" w14:textId="77777777" w:rsidR="00FC01B4" w:rsidRPr="0017436F" w:rsidRDefault="00FC01B4" w:rsidP="00E64C73">
            <w:pPr>
              <w:keepNext/>
              <w:rPr>
                <w:rFonts w:ascii="Arial" w:hAnsi="Arial" w:cs="Arial"/>
                <w:color w:val="3C3C3B"/>
              </w:rPr>
            </w:pPr>
          </w:p>
        </w:tc>
      </w:tr>
    </w:tbl>
    <w:p w14:paraId="42B5142B" w14:textId="77777777" w:rsidR="0051563D" w:rsidRDefault="0051563D" w:rsidP="0051563D">
      <w:pPr>
        <w:pStyle w:val="ListParagraph"/>
        <w:spacing w:after="0" w:line="240" w:lineRule="auto"/>
        <w:ind w:left="1800"/>
        <w:rPr>
          <w:rStyle w:val="Hyperlink"/>
          <w:rFonts w:ascii="Arial" w:eastAsia="Times New Roman" w:hAnsi="Arial" w:cs="Arial"/>
          <w:i/>
          <w:color w:val="3C3C3B"/>
          <w:u w:val="none"/>
        </w:rPr>
      </w:pPr>
    </w:p>
    <w:p w14:paraId="37D3923C" w14:textId="77777777" w:rsidR="00AF59A8" w:rsidRPr="00F103C3" w:rsidRDefault="00AF59A8" w:rsidP="0085589A">
      <w:pPr>
        <w:spacing w:after="0" w:line="240" w:lineRule="auto"/>
        <w:ind w:firstLine="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The Role of GPF in Benefit Realisation:</w:t>
      </w:r>
    </w:p>
    <w:p w14:paraId="4A9DCEC1" w14:textId="77777777" w:rsidR="00AF59A8" w:rsidRPr="00F103C3" w:rsidRDefault="00AF59A8" w:rsidP="0085589A">
      <w:pPr>
        <w:spacing w:after="0" w:line="240" w:lineRule="auto"/>
        <w:ind w:left="426"/>
        <w:rPr>
          <w:rStyle w:val="Hyperlink"/>
          <w:rFonts w:ascii="Arial" w:eastAsia="Times New Roman" w:hAnsi="Arial" w:cs="Arial"/>
          <w:i/>
          <w:color w:val="3C3C3B"/>
          <w:u w:val="none"/>
        </w:rPr>
      </w:pPr>
      <w:r w:rsidRPr="00F103C3">
        <w:rPr>
          <w:rStyle w:val="Hyperlink"/>
          <w:rFonts w:ascii="Arial" w:eastAsia="Times New Roman" w:hAnsi="Arial" w:cs="Arial"/>
          <w:i/>
          <w:color w:val="3C3C3B"/>
          <w:u w:val="none"/>
        </w:rPr>
        <w:t>[Provide evidence that without GPF support the project would not proceed, would proceed at slower rate or would have fewer impacts and benefits than estimated; max. 0.5 pages].</w:t>
      </w:r>
    </w:p>
    <w:p w14:paraId="23119C7B" w14:textId="77777777" w:rsidR="00AF59A8" w:rsidRPr="00AF59A8" w:rsidRDefault="00AF59A8" w:rsidP="0085589A">
      <w:pPr>
        <w:pStyle w:val="ListParagraph"/>
        <w:spacing w:after="0" w:line="240" w:lineRule="auto"/>
        <w:ind w:left="426" w:firstLine="294"/>
        <w:rPr>
          <w:rStyle w:val="Hyperlink"/>
          <w:rFonts w:ascii="Arial" w:eastAsia="Times New Roman" w:hAnsi="Arial" w:cs="Arial"/>
          <w:color w:val="3C3C3B"/>
          <w:u w:val="none"/>
        </w:rPr>
      </w:pPr>
    </w:p>
    <w:p w14:paraId="75ACD067" w14:textId="77777777" w:rsidR="00AF59A8" w:rsidRPr="00F103C3" w:rsidRDefault="00AF59A8" w:rsidP="0085589A">
      <w:pPr>
        <w:spacing w:after="0" w:line="240" w:lineRule="auto"/>
        <w:ind w:firstLine="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Value for Money (VfM):</w:t>
      </w:r>
    </w:p>
    <w:p w14:paraId="01C408B1" w14:textId="74809854" w:rsidR="00AF59A8" w:rsidRPr="00F103C3" w:rsidRDefault="00AF59A8" w:rsidP="0085589A">
      <w:pPr>
        <w:spacing w:after="0" w:line="240" w:lineRule="auto"/>
        <w:ind w:left="426"/>
        <w:rPr>
          <w:rStyle w:val="Hyperlink"/>
          <w:rFonts w:ascii="Arial" w:eastAsia="Times New Roman" w:hAnsi="Arial" w:cs="Arial"/>
          <w:i/>
          <w:color w:val="3C3C3B"/>
          <w:u w:val="none"/>
        </w:rPr>
      </w:pPr>
      <w:r w:rsidRPr="00F103C3">
        <w:rPr>
          <w:rStyle w:val="Hyperlink"/>
          <w:rFonts w:ascii="Arial" w:eastAsia="Times New Roman" w:hAnsi="Arial" w:cs="Arial"/>
          <w:i/>
          <w:color w:val="3C3C3B"/>
          <w:u w:val="none"/>
        </w:rPr>
        <w:t xml:space="preserve">[The VfM category should be presented as a summary of the project benefits in relation to project costs. Where the overall project has already had a VfM assessment undertaken the promoter should include this and provide </w:t>
      </w:r>
      <w:proofErr w:type="gramStart"/>
      <w:r w:rsidRPr="00F103C3">
        <w:rPr>
          <w:rStyle w:val="Hyperlink"/>
          <w:rFonts w:ascii="Arial" w:eastAsia="Times New Roman" w:hAnsi="Arial" w:cs="Arial"/>
          <w:i/>
          <w:color w:val="3C3C3B"/>
          <w:u w:val="none"/>
        </w:rPr>
        <w:t>an evidence</w:t>
      </w:r>
      <w:proofErr w:type="gramEnd"/>
      <w:r w:rsidRPr="00F103C3">
        <w:rPr>
          <w:rStyle w:val="Hyperlink"/>
          <w:rFonts w:ascii="Arial" w:eastAsia="Times New Roman" w:hAnsi="Arial" w:cs="Arial"/>
          <w:i/>
          <w:color w:val="3C3C3B"/>
          <w:u w:val="none"/>
        </w:rPr>
        <w:t xml:space="preserve"> on the potential for GPF to support or, if applicable, enhance the VfM of the overall project. Where no previous VfM assessment has been undertaken, promoters should follow the relevant appraisal guidance (DCLG Appraisal Guidance</w:t>
      </w:r>
      <w:r w:rsidR="008341E4" w:rsidRPr="002C029C">
        <w:rPr>
          <w:rStyle w:val="FootnoteReference"/>
          <w:i/>
        </w:rPr>
        <w:footnoteReference w:id="2"/>
      </w:r>
      <w:r w:rsidRPr="00F103C3">
        <w:rPr>
          <w:rStyle w:val="Hyperlink"/>
          <w:rFonts w:ascii="Arial" w:eastAsia="Times New Roman" w:hAnsi="Arial" w:cs="Arial"/>
          <w:i/>
          <w:color w:val="3C3C3B"/>
          <w:u w:val="none"/>
        </w:rPr>
        <w:t xml:space="preserve"> - page 28 or the </w:t>
      </w:r>
      <w:proofErr w:type="spellStart"/>
      <w:r w:rsidRPr="00F103C3">
        <w:rPr>
          <w:rStyle w:val="Hyperlink"/>
          <w:rFonts w:ascii="Arial" w:eastAsia="Times New Roman" w:hAnsi="Arial" w:cs="Arial"/>
          <w:i/>
          <w:color w:val="3C3C3B"/>
          <w:u w:val="none"/>
        </w:rPr>
        <w:t>DfT</w:t>
      </w:r>
      <w:proofErr w:type="spellEnd"/>
      <w:r w:rsidRPr="00F103C3">
        <w:rPr>
          <w:rStyle w:val="Hyperlink"/>
          <w:rFonts w:ascii="Arial" w:eastAsia="Times New Roman" w:hAnsi="Arial" w:cs="Arial"/>
          <w:i/>
          <w:color w:val="3C3C3B"/>
          <w:u w:val="none"/>
        </w:rPr>
        <w:t xml:space="preserve"> Value for Money Framework</w:t>
      </w:r>
      <w:r w:rsidR="008341E4" w:rsidRPr="00193333">
        <w:rPr>
          <w:rStyle w:val="FootnoteReference"/>
          <w:i/>
        </w:rPr>
        <w:footnoteReference w:id="3"/>
      </w:r>
      <w:r w:rsidRPr="00F103C3">
        <w:rPr>
          <w:rStyle w:val="Hyperlink"/>
          <w:rFonts w:ascii="Arial" w:eastAsia="Times New Roman" w:hAnsi="Arial" w:cs="Arial"/>
          <w:i/>
          <w:color w:val="3C3C3B"/>
          <w:u w:val="none"/>
        </w:rPr>
        <w:t>) and define both the overall VfM and the GPF contribution. This should be proportionate to the size of the overall project and the GPF ask</w:t>
      </w:r>
      <w:r w:rsidR="0017436F" w:rsidRPr="00F103C3">
        <w:rPr>
          <w:rStyle w:val="Hyperlink"/>
          <w:rFonts w:ascii="Arial" w:eastAsia="Times New Roman" w:hAnsi="Arial" w:cs="Arial"/>
          <w:i/>
          <w:color w:val="3C3C3B"/>
          <w:u w:val="none"/>
        </w:rPr>
        <w:t xml:space="preserve">; max. </w:t>
      </w:r>
      <w:proofErr w:type="gramStart"/>
      <w:r w:rsidR="0017436F" w:rsidRPr="00F103C3">
        <w:rPr>
          <w:rStyle w:val="Hyperlink"/>
          <w:rFonts w:ascii="Arial" w:eastAsia="Times New Roman" w:hAnsi="Arial" w:cs="Arial"/>
          <w:i/>
          <w:color w:val="3C3C3B"/>
          <w:u w:val="none"/>
        </w:rPr>
        <w:t>0.5 pages</w:t>
      </w:r>
      <w:r w:rsidRPr="00F103C3">
        <w:rPr>
          <w:rStyle w:val="Hyperlink"/>
          <w:rFonts w:ascii="Arial" w:eastAsia="Times New Roman" w:hAnsi="Arial" w:cs="Arial"/>
          <w:i/>
          <w:color w:val="3C3C3B"/>
          <w:u w:val="none"/>
        </w:rPr>
        <w:t>.</w:t>
      </w:r>
      <w:proofErr w:type="gramEnd"/>
      <w:r w:rsidRPr="00F103C3">
        <w:rPr>
          <w:rStyle w:val="Hyperlink"/>
          <w:rFonts w:ascii="Arial" w:eastAsia="Times New Roman" w:hAnsi="Arial" w:cs="Arial"/>
          <w:i/>
          <w:color w:val="3C3C3B"/>
          <w:u w:val="none"/>
        </w:rPr>
        <w:t xml:space="preserve"> Please note the following:</w:t>
      </w:r>
    </w:p>
    <w:p w14:paraId="588E18C9" w14:textId="77777777" w:rsidR="00AF59A8" w:rsidRDefault="00AF59A8" w:rsidP="008012E3">
      <w:pPr>
        <w:pStyle w:val="ListParagraph"/>
        <w:spacing w:after="0" w:line="240" w:lineRule="auto"/>
        <w:ind w:left="2160"/>
        <w:rPr>
          <w:rStyle w:val="Hyperlink"/>
          <w:rFonts w:ascii="Arial" w:eastAsia="Times New Roman" w:hAnsi="Arial" w:cs="Arial"/>
          <w:i/>
          <w:color w:val="3C3C3B"/>
          <w:u w:val="none"/>
        </w:rPr>
      </w:pPr>
    </w:p>
    <w:p w14:paraId="5E59B07C" w14:textId="77777777" w:rsidR="00AF59A8" w:rsidRPr="00AF59A8" w:rsidRDefault="00AF59A8" w:rsidP="008012E3">
      <w:pPr>
        <w:pStyle w:val="ListParagraph"/>
        <w:spacing w:after="0" w:line="240" w:lineRule="auto"/>
        <w:ind w:left="927"/>
        <w:rPr>
          <w:rStyle w:val="Hyperlink"/>
          <w:rFonts w:ascii="Arial" w:eastAsia="Times New Roman" w:hAnsi="Arial" w:cs="Arial"/>
          <w:i/>
          <w:color w:val="3C3C3B"/>
          <w:u w:val="none"/>
        </w:rPr>
      </w:pPr>
      <w:r w:rsidRPr="00AF59A8">
        <w:rPr>
          <w:rStyle w:val="Hyperlink"/>
          <w:rFonts w:ascii="Arial" w:eastAsia="Times New Roman" w:hAnsi="Arial" w:cs="Arial"/>
          <w:i/>
          <w:color w:val="4BACC6"/>
          <w:u w:val="none"/>
        </w:rPr>
        <w:t>•</w:t>
      </w:r>
      <w:r>
        <w:rPr>
          <w:rStyle w:val="Hyperlink"/>
          <w:rFonts w:ascii="Arial" w:eastAsia="Times New Roman" w:hAnsi="Arial" w:cs="Arial"/>
          <w:i/>
          <w:color w:val="3C3C3B"/>
          <w:u w:val="none"/>
        </w:rPr>
        <w:t xml:space="preserve"> </w:t>
      </w:r>
      <w:r w:rsidRPr="00AF59A8">
        <w:rPr>
          <w:rStyle w:val="Hyperlink"/>
          <w:rFonts w:ascii="Arial" w:eastAsia="Times New Roman" w:hAnsi="Arial" w:cs="Arial"/>
          <w:i/>
          <w:color w:val="3C3C3B"/>
          <w:u w:val="none"/>
        </w:rPr>
        <w:t>for projects requesting funding towards the upper limit of the recommended GPF loan (£2m) a quantified Value for Money assessment will be required</w:t>
      </w:r>
    </w:p>
    <w:p w14:paraId="31D4713F" w14:textId="41F46175" w:rsidR="00AF59A8" w:rsidRDefault="00AF59A8" w:rsidP="008012E3">
      <w:pPr>
        <w:pStyle w:val="ListParagraph"/>
        <w:spacing w:after="0" w:line="240" w:lineRule="auto"/>
        <w:ind w:left="927"/>
        <w:rPr>
          <w:rStyle w:val="Hyperlink"/>
          <w:rFonts w:ascii="Arial" w:eastAsia="Times New Roman" w:hAnsi="Arial" w:cs="Arial"/>
          <w:i/>
          <w:color w:val="3C3C3B"/>
          <w:u w:val="none"/>
        </w:rPr>
      </w:pPr>
      <w:r w:rsidRPr="00AF59A8">
        <w:rPr>
          <w:rStyle w:val="Hyperlink"/>
          <w:rFonts w:ascii="Arial" w:eastAsia="Times New Roman" w:hAnsi="Arial" w:cs="Arial"/>
          <w:i/>
          <w:color w:val="4BACC6"/>
          <w:u w:val="none"/>
        </w:rPr>
        <w:t>•</w:t>
      </w:r>
      <w:r>
        <w:rPr>
          <w:rStyle w:val="Hyperlink"/>
          <w:rFonts w:ascii="Arial" w:eastAsia="Times New Roman" w:hAnsi="Arial" w:cs="Arial"/>
          <w:i/>
          <w:color w:val="3C3C3B"/>
          <w:u w:val="none"/>
        </w:rPr>
        <w:t xml:space="preserve"> </w:t>
      </w:r>
      <w:r w:rsidRPr="00AF59A8">
        <w:rPr>
          <w:rStyle w:val="Hyperlink"/>
          <w:rFonts w:ascii="Arial" w:eastAsia="Times New Roman" w:hAnsi="Arial" w:cs="Arial"/>
          <w:i/>
          <w:color w:val="3C3C3B"/>
          <w:u w:val="none"/>
        </w:rPr>
        <w:t>the VfM should be based on the overall assessment of both monetised and non-monetised impacts.]</w:t>
      </w:r>
    </w:p>
    <w:p w14:paraId="574BB047" w14:textId="32996A25" w:rsidR="009D71B8" w:rsidRDefault="009D71B8" w:rsidP="008012E3">
      <w:pPr>
        <w:pStyle w:val="ListParagraph"/>
        <w:spacing w:after="0" w:line="240" w:lineRule="auto"/>
        <w:ind w:left="927"/>
        <w:rPr>
          <w:rStyle w:val="Hyperlink"/>
          <w:rFonts w:ascii="Arial" w:eastAsia="Times New Roman" w:hAnsi="Arial" w:cs="Arial"/>
          <w:i/>
          <w:color w:val="3C3C3B"/>
          <w:u w:val="none"/>
        </w:rPr>
      </w:pPr>
    </w:p>
    <w:p w14:paraId="4289EC27" w14:textId="69EC5C23" w:rsidR="00E64C73" w:rsidRDefault="00E64C73" w:rsidP="008012E3">
      <w:pPr>
        <w:pStyle w:val="ListParagraph"/>
        <w:spacing w:after="0" w:line="240" w:lineRule="auto"/>
        <w:ind w:left="927"/>
        <w:rPr>
          <w:rStyle w:val="Hyperlink"/>
          <w:rFonts w:ascii="Arial" w:eastAsia="Times New Roman" w:hAnsi="Arial" w:cs="Arial"/>
          <w:i/>
          <w:color w:val="3C3C3B"/>
          <w:u w:val="none"/>
        </w:rPr>
      </w:pPr>
    </w:p>
    <w:p w14:paraId="2B978874" w14:textId="77777777" w:rsidR="00E64C73" w:rsidRDefault="00E64C73" w:rsidP="008012E3">
      <w:pPr>
        <w:pStyle w:val="ListParagraph"/>
        <w:spacing w:after="0" w:line="240" w:lineRule="auto"/>
        <w:ind w:left="927"/>
        <w:rPr>
          <w:rStyle w:val="Hyperlink"/>
          <w:rFonts w:ascii="Arial" w:eastAsia="Times New Roman" w:hAnsi="Arial" w:cs="Arial"/>
          <w:i/>
          <w:color w:val="3C3C3B"/>
          <w:u w:val="none"/>
        </w:rPr>
      </w:pPr>
    </w:p>
    <w:p w14:paraId="5FCE893C" w14:textId="77777777" w:rsidR="00AF59A8" w:rsidRDefault="00AF59A8" w:rsidP="00F103C3">
      <w:pPr>
        <w:pStyle w:val="ListParagraph"/>
        <w:numPr>
          <w:ilvl w:val="0"/>
          <w:numId w:val="39"/>
        </w:numPr>
        <w:spacing w:after="0" w:line="240" w:lineRule="auto"/>
        <w:ind w:left="0" w:firstLine="0"/>
        <w:rPr>
          <w:rStyle w:val="Hyperlink"/>
          <w:rFonts w:ascii="Arial" w:eastAsia="Times New Roman" w:hAnsi="Arial" w:cs="Arial"/>
          <w:color w:val="EA5B0C"/>
          <w:u w:val="none"/>
        </w:rPr>
      </w:pPr>
      <w:r w:rsidRPr="00AF59A8">
        <w:rPr>
          <w:rStyle w:val="Hyperlink"/>
          <w:rFonts w:ascii="Arial" w:eastAsia="Times New Roman" w:hAnsi="Arial" w:cs="Arial"/>
          <w:color w:val="EA5B0C"/>
          <w:u w:val="none"/>
        </w:rPr>
        <w:lastRenderedPageBreak/>
        <w:t>Contribution to the Establishment of a Revolving Fund</w:t>
      </w:r>
    </w:p>
    <w:p w14:paraId="1173A242" w14:textId="77777777" w:rsidR="00AF59A8" w:rsidRDefault="00AF59A8" w:rsidP="00AF59A8">
      <w:pPr>
        <w:pStyle w:val="ListParagraph"/>
        <w:spacing w:after="0" w:line="240" w:lineRule="auto"/>
        <w:ind w:left="1800"/>
        <w:rPr>
          <w:rStyle w:val="Hyperlink"/>
          <w:rFonts w:ascii="Arial" w:eastAsia="Times New Roman" w:hAnsi="Arial" w:cs="Arial"/>
          <w:color w:val="EA5B0C"/>
          <w:u w:val="none"/>
        </w:rPr>
      </w:pPr>
    </w:p>
    <w:p w14:paraId="1C248131" w14:textId="77777777" w:rsidR="00AF59A8" w:rsidRPr="00F103C3" w:rsidRDefault="00AF59A8" w:rsidP="0085589A">
      <w:pPr>
        <w:spacing w:after="0" w:line="240" w:lineRule="auto"/>
        <w:ind w:firstLine="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GPF Repayment:</w:t>
      </w:r>
    </w:p>
    <w:p w14:paraId="3F7CE5A8" w14:textId="77777777" w:rsidR="00AF59A8" w:rsidRPr="00F103C3" w:rsidRDefault="00AF59A8" w:rsidP="0085589A">
      <w:pPr>
        <w:spacing w:after="0" w:line="240" w:lineRule="auto"/>
        <w:ind w:left="426"/>
        <w:rPr>
          <w:rStyle w:val="Hyperlink"/>
          <w:rFonts w:ascii="Arial" w:eastAsia="Times New Roman" w:hAnsi="Arial" w:cs="Arial"/>
          <w:i/>
          <w:color w:val="3C3C3B"/>
          <w:u w:val="none"/>
        </w:rPr>
      </w:pPr>
      <w:r w:rsidRPr="00F103C3">
        <w:rPr>
          <w:rStyle w:val="Hyperlink"/>
          <w:rFonts w:ascii="Arial" w:eastAsia="Times New Roman" w:hAnsi="Arial" w:cs="Arial"/>
          <w:i/>
          <w:color w:val="3C3C3B"/>
          <w:u w:val="none"/>
        </w:rPr>
        <w:t>[Please specify how the GPF will be repaid e.g. through developer contributions, and include supporting documentation where appropriate (e.g. draft S106 agreements) as an Annex to this document; max 0.5 pages.]</w:t>
      </w:r>
    </w:p>
    <w:p w14:paraId="358321FE" w14:textId="77777777" w:rsidR="00AF59A8" w:rsidRDefault="00AF59A8" w:rsidP="0085589A">
      <w:pPr>
        <w:pStyle w:val="ListParagraph"/>
        <w:spacing w:after="0" w:line="240" w:lineRule="auto"/>
        <w:ind w:left="426" w:firstLine="294"/>
        <w:rPr>
          <w:rStyle w:val="Hyperlink"/>
          <w:rFonts w:ascii="Arial" w:eastAsia="Times New Roman" w:hAnsi="Arial" w:cs="Arial"/>
          <w:i/>
          <w:color w:val="3C3C3B"/>
          <w:u w:val="none"/>
        </w:rPr>
      </w:pPr>
    </w:p>
    <w:p w14:paraId="02BBDD73" w14:textId="77777777" w:rsidR="00AF59A8" w:rsidRPr="00F103C3" w:rsidRDefault="00AF59A8" w:rsidP="0085589A">
      <w:pPr>
        <w:spacing w:after="0" w:line="240" w:lineRule="auto"/>
        <w:ind w:firstLine="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GPF Repayment Schedule:</w:t>
      </w:r>
    </w:p>
    <w:p w14:paraId="7C2B45E3" w14:textId="77777777" w:rsidR="00AF59A8" w:rsidRPr="00F103C3" w:rsidRDefault="00AF59A8" w:rsidP="0085589A">
      <w:pPr>
        <w:spacing w:after="0" w:line="240" w:lineRule="auto"/>
        <w:ind w:left="426"/>
        <w:rPr>
          <w:rStyle w:val="Hyperlink"/>
          <w:rFonts w:ascii="Arial" w:eastAsia="Times New Roman" w:hAnsi="Arial" w:cs="Arial"/>
          <w:i/>
          <w:color w:val="3C3C3B"/>
          <w:u w:val="none"/>
        </w:rPr>
      </w:pPr>
      <w:r w:rsidRPr="00F103C3">
        <w:rPr>
          <w:rStyle w:val="Hyperlink"/>
          <w:rFonts w:ascii="Arial" w:eastAsia="Times New Roman" w:hAnsi="Arial" w:cs="Arial"/>
          <w:i/>
          <w:color w:val="3C3C3B"/>
          <w:u w:val="none"/>
        </w:rPr>
        <w:t>[Please outline the proposed timetable for GPF repayment, committing to repaying the loan before 31st March 2022. The Repayment Profiles should match those in the Financial Viability section]</w:t>
      </w:r>
    </w:p>
    <w:p w14:paraId="23250FC1" w14:textId="77777777" w:rsidR="00C07411" w:rsidRDefault="00C07411" w:rsidP="00AF59A8">
      <w:pPr>
        <w:pStyle w:val="ListParagraph"/>
        <w:spacing w:after="0" w:line="240" w:lineRule="auto"/>
        <w:ind w:left="1800"/>
        <w:rPr>
          <w:rStyle w:val="Hyperlink"/>
          <w:rFonts w:ascii="Arial" w:eastAsia="Times New Roman" w:hAnsi="Arial" w:cs="Arial"/>
          <w:i/>
          <w:color w:val="3C3C3B"/>
          <w:u w:val="none"/>
        </w:rPr>
      </w:pPr>
    </w:p>
    <w:tbl>
      <w:tblPr>
        <w:tblStyle w:val="TableGridLight1"/>
        <w:tblW w:w="3796" w:type="pct"/>
        <w:tblInd w:w="562" w:type="dxa"/>
        <w:tblLook w:val="04A0" w:firstRow="1" w:lastRow="0" w:firstColumn="1" w:lastColumn="0" w:noHBand="0" w:noVBand="1"/>
      </w:tblPr>
      <w:tblGrid>
        <w:gridCol w:w="1987"/>
        <w:gridCol w:w="1034"/>
        <w:gridCol w:w="1034"/>
        <w:gridCol w:w="70"/>
        <w:gridCol w:w="966"/>
        <w:gridCol w:w="1034"/>
        <w:gridCol w:w="1034"/>
        <w:gridCol w:w="1012"/>
      </w:tblGrid>
      <w:tr w:rsidR="0099599C" w:rsidRPr="00F103C3" w14:paraId="35BE1BC9" w14:textId="77777777" w:rsidTr="0099599C">
        <w:trPr>
          <w:trHeight w:val="567"/>
        </w:trPr>
        <w:tc>
          <w:tcPr>
            <w:tcW w:w="1215" w:type="pct"/>
            <w:vAlign w:val="center"/>
          </w:tcPr>
          <w:p w14:paraId="5FDA1416" w14:textId="77777777" w:rsidR="0099599C" w:rsidRPr="00F103C3" w:rsidRDefault="0099599C" w:rsidP="00F103C3">
            <w:pPr>
              <w:rPr>
                <w:rFonts w:ascii="Arial" w:hAnsi="Arial" w:cs="Arial"/>
                <w:b/>
                <w:color w:val="3C3C3B"/>
              </w:rPr>
            </w:pPr>
          </w:p>
        </w:tc>
        <w:tc>
          <w:tcPr>
            <w:tcW w:w="633" w:type="pct"/>
            <w:vAlign w:val="center"/>
          </w:tcPr>
          <w:p w14:paraId="3C60D49B" w14:textId="38E574E9" w:rsidR="0099599C" w:rsidRPr="00F103C3" w:rsidRDefault="0099599C" w:rsidP="00F103C3">
            <w:pPr>
              <w:rPr>
                <w:rFonts w:ascii="Arial" w:hAnsi="Arial" w:cs="Arial"/>
                <w:b/>
                <w:color w:val="3C3C3B"/>
              </w:rPr>
            </w:pPr>
            <w:r w:rsidRPr="00F103C3">
              <w:rPr>
                <w:rFonts w:ascii="Arial" w:hAnsi="Arial" w:cs="Arial"/>
                <w:b/>
                <w:color w:val="3C3C3B"/>
              </w:rPr>
              <w:t>201</w:t>
            </w:r>
            <w:r>
              <w:rPr>
                <w:rFonts w:ascii="Arial" w:hAnsi="Arial" w:cs="Arial"/>
                <w:b/>
                <w:color w:val="3C3C3B"/>
              </w:rPr>
              <w:t>8</w:t>
            </w:r>
            <w:r w:rsidRPr="00F103C3">
              <w:rPr>
                <w:rFonts w:ascii="Arial" w:hAnsi="Arial" w:cs="Arial"/>
                <w:b/>
                <w:color w:val="3C3C3B"/>
              </w:rPr>
              <w:t>/1</w:t>
            </w:r>
            <w:r>
              <w:rPr>
                <w:rFonts w:ascii="Arial" w:hAnsi="Arial" w:cs="Arial"/>
                <w:b/>
                <w:color w:val="3C3C3B"/>
              </w:rPr>
              <w:t>9</w:t>
            </w:r>
          </w:p>
        </w:tc>
        <w:tc>
          <w:tcPr>
            <w:tcW w:w="633" w:type="pct"/>
            <w:vAlign w:val="center"/>
          </w:tcPr>
          <w:p w14:paraId="618548ED" w14:textId="43760A8B" w:rsidR="0099599C" w:rsidRPr="00F103C3" w:rsidRDefault="0099599C" w:rsidP="00F103C3">
            <w:pPr>
              <w:rPr>
                <w:rFonts w:ascii="Arial" w:hAnsi="Arial" w:cs="Arial"/>
                <w:b/>
                <w:color w:val="3C3C3B"/>
              </w:rPr>
            </w:pPr>
            <w:r w:rsidRPr="00F103C3">
              <w:rPr>
                <w:rFonts w:ascii="Arial" w:hAnsi="Arial" w:cs="Arial"/>
                <w:b/>
                <w:color w:val="3C3C3B"/>
              </w:rPr>
              <w:t>201</w:t>
            </w:r>
            <w:r>
              <w:rPr>
                <w:rFonts w:ascii="Arial" w:hAnsi="Arial" w:cs="Arial"/>
                <w:b/>
                <w:color w:val="3C3C3B"/>
              </w:rPr>
              <w:t>9</w:t>
            </w:r>
            <w:r w:rsidRPr="00F103C3">
              <w:rPr>
                <w:rFonts w:ascii="Arial" w:hAnsi="Arial" w:cs="Arial"/>
                <w:b/>
                <w:color w:val="3C3C3B"/>
              </w:rPr>
              <w:t>/</w:t>
            </w:r>
            <w:r>
              <w:rPr>
                <w:rFonts w:ascii="Arial" w:hAnsi="Arial" w:cs="Arial"/>
                <w:b/>
                <w:color w:val="3C3C3B"/>
              </w:rPr>
              <w:t>20</w:t>
            </w:r>
          </w:p>
        </w:tc>
        <w:tc>
          <w:tcPr>
            <w:tcW w:w="633" w:type="pct"/>
            <w:gridSpan w:val="2"/>
            <w:vAlign w:val="center"/>
          </w:tcPr>
          <w:p w14:paraId="5A49CF41" w14:textId="25DF733E" w:rsidR="0099599C" w:rsidRPr="00F103C3" w:rsidRDefault="0099599C" w:rsidP="00F103C3">
            <w:pPr>
              <w:rPr>
                <w:rFonts w:ascii="Arial" w:hAnsi="Arial" w:cs="Arial"/>
                <w:b/>
                <w:color w:val="3C3C3B"/>
              </w:rPr>
            </w:pPr>
            <w:r w:rsidRPr="00F103C3">
              <w:rPr>
                <w:rFonts w:ascii="Arial" w:hAnsi="Arial" w:cs="Arial"/>
                <w:b/>
                <w:color w:val="3C3C3B"/>
              </w:rPr>
              <w:t>20</w:t>
            </w:r>
            <w:r>
              <w:rPr>
                <w:rFonts w:ascii="Arial" w:hAnsi="Arial" w:cs="Arial"/>
                <w:b/>
                <w:color w:val="3C3C3B"/>
              </w:rPr>
              <w:t>20</w:t>
            </w:r>
            <w:r w:rsidRPr="00F103C3">
              <w:rPr>
                <w:rFonts w:ascii="Arial" w:hAnsi="Arial" w:cs="Arial"/>
                <w:b/>
                <w:color w:val="3C3C3B"/>
              </w:rPr>
              <w:t>/</w:t>
            </w:r>
            <w:r>
              <w:rPr>
                <w:rFonts w:ascii="Arial" w:hAnsi="Arial" w:cs="Arial"/>
                <w:b/>
                <w:color w:val="3C3C3B"/>
              </w:rPr>
              <w:t>21</w:t>
            </w:r>
          </w:p>
        </w:tc>
        <w:tc>
          <w:tcPr>
            <w:tcW w:w="633" w:type="pct"/>
            <w:vAlign w:val="center"/>
          </w:tcPr>
          <w:p w14:paraId="208C09EB" w14:textId="717F2E4A" w:rsidR="0099599C" w:rsidRPr="00F103C3" w:rsidRDefault="0099599C" w:rsidP="00F103C3">
            <w:pPr>
              <w:rPr>
                <w:rFonts w:ascii="Arial" w:hAnsi="Arial" w:cs="Arial"/>
                <w:b/>
                <w:color w:val="3C3C3B"/>
              </w:rPr>
            </w:pPr>
            <w:r w:rsidRPr="00F103C3">
              <w:rPr>
                <w:rFonts w:ascii="Arial" w:hAnsi="Arial" w:cs="Arial"/>
                <w:b/>
                <w:color w:val="3C3C3B"/>
              </w:rPr>
              <w:t>20</w:t>
            </w:r>
            <w:r>
              <w:rPr>
                <w:rFonts w:ascii="Arial" w:hAnsi="Arial" w:cs="Arial"/>
                <w:b/>
                <w:color w:val="3C3C3B"/>
              </w:rPr>
              <w:t>21</w:t>
            </w:r>
            <w:r w:rsidRPr="00F103C3">
              <w:rPr>
                <w:rFonts w:ascii="Arial" w:hAnsi="Arial" w:cs="Arial"/>
                <w:b/>
                <w:color w:val="3C3C3B"/>
              </w:rPr>
              <w:t>/</w:t>
            </w:r>
            <w:r>
              <w:rPr>
                <w:rFonts w:ascii="Arial" w:hAnsi="Arial" w:cs="Arial"/>
                <w:b/>
                <w:color w:val="3C3C3B"/>
              </w:rPr>
              <w:t>22</w:t>
            </w:r>
          </w:p>
        </w:tc>
        <w:tc>
          <w:tcPr>
            <w:tcW w:w="633" w:type="pct"/>
            <w:vAlign w:val="center"/>
          </w:tcPr>
          <w:p w14:paraId="4084A285" w14:textId="425DF2A0" w:rsidR="0099599C" w:rsidRPr="00F103C3" w:rsidRDefault="0099599C" w:rsidP="00F103C3">
            <w:pPr>
              <w:rPr>
                <w:rFonts w:ascii="Arial" w:hAnsi="Arial" w:cs="Arial"/>
                <w:b/>
                <w:color w:val="3C3C3B"/>
              </w:rPr>
            </w:pPr>
            <w:r w:rsidRPr="00F103C3">
              <w:rPr>
                <w:rFonts w:ascii="Arial" w:hAnsi="Arial" w:cs="Arial"/>
                <w:b/>
                <w:color w:val="3C3C3B"/>
              </w:rPr>
              <w:t>20</w:t>
            </w:r>
            <w:r>
              <w:rPr>
                <w:rFonts w:ascii="Arial" w:hAnsi="Arial" w:cs="Arial"/>
                <w:b/>
                <w:color w:val="3C3C3B"/>
              </w:rPr>
              <w:t>22</w:t>
            </w:r>
            <w:r w:rsidRPr="00F103C3">
              <w:rPr>
                <w:rFonts w:ascii="Arial" w:hAnsi="Arial" w:cs="Arial"/>
                <w:b/>
                <w:color w:val="3C3C3B"/>
              </w:rPr>
              <w:t>/</w:t>
            </w:r>
            <w:r>
              <w:rPr>
                <w:rFonts w:ascii="Arial" w:hAnsi="Arial" w:cs="Arial"/>
                <w:b/>
                <w:color w:val="3C3C3B"/>
              </w:rPr>
              <w:t>23</w:t>
            </w:r>
          </w:p>
        </w:tc>
        <w:tc>
          <w:tcPr>
            <w:tcW w:w="620" w:type="pct"/>
            <w:vAlign w:val="center"/>
          </w:tcPr>
          <w:p w14:paraId="467C9DCA" w14:textId="77777777" w:rsidR="0099599C" w:rsidRPr="00F103C3" w:rsidRDefault="0099599C" w:rsidP="00F103C3">
            <w:pPr>
              <w:rPr>
                <w:rFonts w:ascii="Arial" w:hAnsi="Arial" w:cs="Arial"/>
                <w:b/>
                <w:color w:val="3C3C3B"/>
              </w:rPr>
            </w:pPr>
            <w:r w:rsidRPr="00F103C3">
              <w:rPr>
                <w:rFonts w:ascii="Arial" w:hAnsi="Arial" w:cs="Arial"/>
                <w:b/>
                <w:color w:val="3C3C3B"/>
              </w:rPr>
              <w:t>Total</w:t>
            </w:r>
          </w:p>
        </w:tc>
      </w:tr>
      <w:tr w:rsidR="0099599C" w:rsidRPr="00F103C3" w14:paraId="21CF8B0E" w14:textId="77777777" w:rsidTr="0099599C">
        <w:trPr>
          <w:trHeight w:val="578"/>
        </w:trPr>
        <w:tc>
          <w:tcPr>
            <w:tcW w:w="1215" w:type="pct"/>
            <w:vAlign w:val="center"/>
          </w:tcPr>
          <w:p w14:paraId="593CB9D9" w14:textId="77777777" w:rsidR="0099599C" w:rsidRPr="00F103C3" w:rsidRDefault="0099599C" w:rsidP="00F103C3">
            <w:pPr>
              <w:rPr>
                <w:rFonts w:ascii="Arial" w:hAnsi="Arial" w:cs="Arial"/>
                <w:color w:val="3C3C3B"/>
              </w:rPr>
            </w:pPr>
            <w:r w:rsidRPr="00F103C3">
              <w:rPr>
                <w:rFonts w:ascii="Arial" w:hAnsi="Arial" w:cs="Arial"/>
                <w:color w:val="3C3C3B"/>
              </w:rPr>
              <w:t>GPF Repayment (Capital)</w:t>
            </w:r>
          </w:p>
        </w:tc>
        <w:tc>
          <w:tcPr>
            <w:tcW w:w="633" w:type="pct"/>
            <w:vAlign w:val="center"/>
          </w:tcPr>
          <w:p w14:paraId="3D8EC312" w14:textId="77777777" w:rsidR="0099599C" w:rsidRPr="00F103C3" w:rsidRDefault="0099599C" w:rsidP="00F103C3">
            <w:pPr>
              <w:rPr>
                <w:rFonts w:ascii="Arial" w:hAnsi="Arial" w:cs="Arial"/>
                <w:color w:val="3C3C3B"/>
              </w:rPr>
            </w:pPr>
          </w:p>
        </w:tc>
        <w:tc>
          <w:tcPr>
            <w:tcW w:w="676" w:type="pct"/>
            <w:gridSpan w:val="2"/>
            <w:vAlign w:val="center"/>
          </w:tcPr>
          <w:p w14:paraId="28DE6DF2" w14:textId="77777777" w:rsidR="0099599C" w:rsidRPr="00F103C3" w:rsidRDefault="0099599C" w:rsidP="00F103C3">
            <w:pPr>
              <w:rPr>
                <w:rFonts w:ascii="Arial" w:hAnsi="Arial" w:cs="Arial"/>
                <w:color w:val="3C3C3B"/>
              </w:rPr>
            </w:pPr>
          </w:p>
        </w:tc>
        <w:tc>
          <w:tcPr>
            <w:tcW w:w="591" w:type="pct"/>
            <w:vAlign w:val="center"/>
          </w:tcPr>
          <w:p w14:paraId="782C9FAC" w14:textId="77777777" w:rsidR="0099599C" w:rsidRPr="00F103C3" w:rsidRDefault="0099599C" w:rsidP="00F103C3">
            <w:pPr>
              <w:rPr>
                <w:rFonts w:ascii="Arial" w:hAnsi="Arial" w:cs="Arial"/>
                <w:color w:val="3C3C3B"/>
              </w:rPr>
            </w:pPr>
          </w:p>
        </w:tc>
        <w:tc>
          <w:tcPr>
            <w:tcW w:w="633" w:type="pct"/>
            <w:vAlign w:val="center"/>
          </w:tcPr>
          <w:p w14:paraId="62F6839E" w14:textId="77777777" w:rsidR="0099599C" w:rsidRPr="00F103C3" w:rsidRDefault="0099599C" w:rsidP="00F103C3">
            <w:pPr>
              <w:rPr>
                <w:rFonts w:ascii="Arial" w:hAnsi="Arial" w:cs="Arial"/>
                <w:color w:val="3C3C3B"/>
              </w:rPr>
            </w:pPr>
          </w:p>
        </w:tc>
        <w:tc>
          <w:tcPr>
            <w:tcW w:w="633" w:type="pct"/>
            <w:vAlign w:val="center"/>
          </w:tcPr>
          <w:p w14:paraId="2624213D" w14:textId="77777777" w:rsidR="0099599C" w:rsidRPr="00F103C3" w:rsidRDefault="0099599C" w:rsidP="00F103C3">
            <w:pPr>
              <w:rPr>
                <w:rFonts w:ascii="Arial" w:hAnsi="Arial" w:cs="Arial"/>
                <w:color w:val="3C3C3B"/>
              </w:rPr>
            </w:pPr>
          </w:p>
        </w:tc>
        <w:tc>
          <w:tcPr>
            <w:tcW w:w="620" w:type="pct"/>
            <w:vAlign w:val="center"/>
          </w:tcPr>
          <w:p w14:paraId="09B28CC8" w14:textId="43294658" w:rsidR="0099599C" w:rsidRPr="00F103C3" w:rsidRDefault="0099599C" w:rsidP="00F103C3">
            <w:pPr>
              <w:rPr>
                <w:rFonts w:ascii="Arial" w:hAnsi="Arial" w:cs="Arial"/>
                <w:color w:val="3C3C3B"/>
              </w:rPr>
            </w:pPr>
          </w:p>
        </w:tc>
      </w:tr>
    </w:tbl>
    <w:p w14:paraId="79E918FA" w14:textId="77777777" w:rsidR="00C07411" w:rsidRDefault="00C07411" w:rsidP="00AF59A8">
      <w:pPr>
        <w:pStyle w:val="ListParagraph"/>
        <w:spacing w:after="0" w:line="240" w:lineRule="auto"/>
        <w:ind w:left="1800"/>
        <w:rPr>
          <w:rStyle w:val="Hyperlink"/>
          <w:rFonts w:ascii="Arial" w:eastAsia="Times New Roman" w:hAnsi="Arial" w:cs="Arial"/>
          <w:i/>
          <w:color w:val="3C3C3B"/>
          <w:u w:val="none"/>
        </w:rPr>
      </w:pPr>
    </w:p>
    <w:p w14:paraId="7E702C9F" w14:textId="77777777" w:rsidR="00C07411" w:rsidRPr="00F103C3" w:rsidRDefault="00C07411" w:rsidP="0085589A">
      <w:pPr>
        <w:spacing w:after="0" w:line="240" w:lineRule="auto"/>
        <w:ind w:left="426"/>
        <w:rPr>
          <w:rStyle w:val="Hyperlink"/>
          <w:rFonts w:ascii="Arial" w:eastAsia="Times New Roman" w:hAnsi="Arial" w:cs="Arial"/>
          <w:color w:val="4BACC6"/>
          <w:u w:val="none"/>
        </w:rPr>
      </w:pPr>
      <w:r w:rsidRPr="00F103C3">
        <w:rPr>
          <w:rStyle w:val="Hyperlink"/>
          <w:rFonts w:ascii="Arial" w:eastAsia="Times New Roman" w:hAnsi="Arial" w:cs="Arial"/>
          <w:color w:val="4BACC6"/>
          <w:u w:val="none"/>
        </w:rPr>
        <w:t>Financial Viability:</w:t>
      </w:r>
    </w:p>
    <w:p w14:paraId="306CCF11" w14:textId="3DA28505" w:rsidR="00C07411" w:rsidRPr="00F103C3" w:rsidRDefault="00C07411" w:rsidP="0085589A">
      <w:pPr>
        <w:spacing w:after="0" w:line="240" w:lineRule="auto"/>
        <w:ind w:left="426"/>
        <w:rPr>
          <w:rStyle w:val="Hyperlink"/>
          <w:rFonts w:ascii="Arial" w:eastAsia="Times New Roman" w:hAnsi="Arial" w:cs="Arial"/>
          <w:i/>
          <w:color w:val="3C3C3B"/>
          <w:u w:val="none"/>
        </w:rPr>
      </w:pPr>
      <w:r w:rsidRPr="00F103C3">
        <w:rPr>
          <w:rStyle w:val="Hyperlink"/>
          <w:rFonts w:ascii="Arial" w:eastAsia="Times New Roman" w:hAnsi="Arial" w:cs="Arial"/>
          <w:i/>
          <w:color w:val="3C3C3B"/>
          <w:u w:val="none"/>
        </w:rPr>
        <w:t>[Please provide an initial</w:t>
      </w:r>
      <w:r w:rsidR="0017436F">
        <w:rPr>
          <w:rStyle w:val="Hyperlink"/>
          <w:rFonts w:ascii="Arial" w:eastAsia="Times New Roman" w:hAnsi="Arial" w:cs="Arial"/>
          <w:i/>
          <w:color w:val="3C3C3B"/>
          <w:u w:val="none"/>
        </w:rPr>
        <w:t xml:space="preserve"> statement </w:t>
      </w:r>
      <w:r w:rsidRPr="00F103C3">
        <w:rPr>
          <w:rStyle w:val="Hyperlink"/>
          <w:rFonts w:ascii="Arial" w:eastAsia="Times New Roman" w:hAnsi="Arial" w:cs="Arial"/>
          <w:i/>
          <w:color w:val="3C3C3B"/>
          <w:u w:val="none"/>
        </w:rPr>
        <w:t>highlighting the underlying assumptions and expected viability of the GPF investment</w:t>
      </w:r>
      <w:r w:rsidR="0017436F">
        <w:rPr>
          <w:rStyle w:val="Hyperlink"/>
          <w:rFonts w:ascii="Arial" w:eastAsia="Times New Roman" w:hAnsi="Arial" w:cs="Arial"/>
          <w:i/>
          <w:color w:val="3C3C3B"/>
          <w:u w:val="none"/>
        </w:rPr>
        <w:t>;</w:t>
      </w:r>
      <w:r w:rsidR="0017436F" w:rsidRPr="0017436F">
        <w:rPr>
          <w:rStyle w:val="Hyperlink"/>
          <w:rFonts w:ascii="Arial" w:eastAsia="Times New Roman" w:hAnsi="Arial" w:cs="Arial"/>
          <w:i/>
          <w:color w:val="3C3C3B"/>
          <w:u w:val="none"/>
        </w:rPr>
        <w:t xml:space="preserve"> </w:t>
      </w:r>
      <w:r w:rsidR="0017436F" w:rsidRPr="00F103C3">
        <w:rPr>
          <w:rStyle w:val="Hyperlink"/>
          <w:rFonts w:ascii="Arial" w:eastAsia="Times New Roman" w:hAnsi="Arial" w:cs="Arial"/>
          <w:i/>
          <w:color w:val="3C3C3B"/>
          <w:u w:val="none"/>
        </w:rPr>
        <w:t>max 0.5 pages.</w:t>
      </w:r>
      <w:r w:rsidRPr="00F103C3">
        <w:rPr>
          <w:rStyle w:val="Hyperlink"/>
          <w:rFonts w:ascii="Arial" w:eastAsia="Times New Roman" w:hAnsi="Arial" w:cs="Arial"/>
          <w:i/>
          <w:color w:val="3C3C3B"/>
          <w:u w:val="none"/>
        </w:rPr>
        <w:t xml:space="preserve"> </w:t>
      </w:r>
      <w:r w:rsidR="0017436F">
        <w:rPr>
          <w:rStyle w:val="Hyperlink"/>
          <w:rFonts w:ascii="Arial" w:eastAsia="Times New Roman" w:hAnsi="Arial" w:cs="Arial"/>
          <w:i/>
          <w:color w:val="3C3C3B"/>
          <w:u w:val="none"/>
        </w:rPr>
        <w:t>Following this, please</w:t>
      </w:r>
      <w:r w:rsidRPr="00F103C3">
        <w:rPr>
          <w:rStyle w:val="Hyperlink"/>
          <w:rFonts w:ascii="Arial" w:eastAsia="Times New Roman" w:hAnsi="Arial" w:cs="Arial"/>
          <w:i/>
          <w:color w:val="3C3C3B"/>
          <w:u w:val="none"/>
        </w:rPr>
        <w:t xml:space="preserve"> include a </w:t>
      </w:r>
      <w:proofErr w:type="spellStart"/>
      <w:r w:rsidRPr="00F103C3">
        <w:rPr>
          <w:rStyle w:val="Hyperlink"/>
          <w:rFonts w:ascii="Arial" w:eastAsia="Times New Roman" w:hAnsi="Arial" w:cs="Arial"/>
          <w:i/>
          <w:color w:val="3C3C3B"/>
          <w:u w:val="none"/>
        </w:rPr>
        <w:t>cashflow</w:t>
      </w:r>
      <w:proofErr w:type="spellEnd"/>
      <w:r w:rsidRPr="00F103C3">
        <w:rPr>
          <w:rStyle w:val="Hyperlink"/>
          <w:rFonts w:ascii="Arial" w:eastAsia="Times New Roman" w:hAnsi="Arial" w:cs="Arial"/>
          <w:i/>
          <w:color w:val="3C3C3B"/>
          <w:u w:val="none"/>
        </w:rPr>
        <w:t xml:space="preserve"> that would show both the Drawdown and Repayment Profiles for GPF. All costs and revenues need to be sourced and clearly referenced. If the GPF is expected to unlock further funding that will be used, in part to repay the GPF loan this should be clearly annotated].</w:t>
      </w:r>
    </w:p>
    <w:p w14:paraId="59508A07" w14:textId="77777777" w:rsidR="00C07411" w:rsidRDefault="00C07411" w:rsidP="00C07411">
      <w:pPr>
        <w:pStyle w:val="ListParagraph"/>
        <w:spacing w:after="0" w:line="240" w:lineRule="auto"/>
        <w:ind w:left="1800"/>
        <w:rPr>
          <w:rStyle w:val="Hyperlink"/>
          <w:rFonts w:ascii="Arial" w:eastAsia="Times New Roman" w:hAnsi="Arial" w:cs="Arial"/>
          <w:i/>
          <w:color w:val="3C3C3B"/>
          <w:u w:val="none"/>
        </w:rPr>
      </w:pPr>
    </w:p>
    <w:p w14:paraId="01CC19FF" w14:textId="77777777" w:rsidR="00C07411" w:rsidRDefault="00C07411" w:rsidP="00F103C3">
      <w:pPr>
        <w:pStyle w:val="ListParagraph"/>
        <w:numPr>
          <w:ilvl w:val="0"/>
          <w:numId w:val="39"/>
        </w:numPr>
        <w:spacing w:after="0" w:line="240" w:lineRule="auto"/>
        <w:ind w:left="0" w:firstLine="0"/>
        <w:rPr>
          <w:rStyle w:val="Hyperlink"/>
          <w:rFonts w:ascii="Arial" w:eastAsia="Times New Roman" w:hAnsi="Arial" w:cs="Arial"/>
          <w:color w:val="EA5B0C"/>
          <w:u w:val="none"/>
        </w:rPr>
      </w:pPr>
      <w:r w:rsidRPr="00C07411">
        <w:rPr>
          <w:rStyle w:val="Hyperlink"/>
          <w:rFonts w:ascii="Arial" w:eastAsia="Times New Roman" w:hAnsi="Arial" w:cs="Arial"/>
          <w:color w:val="EA5B0C"/>
          <w:u w:val="none"/>
        </w:rPr>
        <w:t>Risks</w:t>
      </w:r>
    </w:p>
    <w:p w14:paraId="0E0DEAE3" w14:textId="77777777" w:rsidR="00C07411" w:rsidRDefault="00C07411" w:rsidP="00C07411">
      <w:pPr>
        <w:pStyle w:val="ListParagraph"/>
        <w:spacing w:after="0" w:line="240" w:lineRule="auto"/>
        <w:ind w:left="1800"/>
        <w:rPr>
          <w:rStyle w:val="Hyperlink"/>
          <w:rFonts w:ascii="Arial" w:eastAsia="Times New Roman" w:hAnsi="Arial" w:cs="Arial"/>
          <w:color w:val="EA5B0C"/>
          <w:u w:val="none"/>
        </w:rPr>
      </w:pPr>
    </w:p>
    <w:p w14:paraId="46F8B021" w14:textId="77777777" w:rsidR="003841BF" w:rsidRDefault="00782E3B" w:rsidP="0085589A">
      <w:pPr>
        <w:spacing w:after="0" w:line="240" w:lineRule="auto"/>
        <w:ind w:left="426"/>
        <w:rPr>
          <w:rStyle w:val="Hyperlink"/>
          <w:rFonts w:ascii="Arial" w:eastAsia="Times New Roman" w:hAnsi="Arial" w:cs="Arial"/>
          <w:color w:val="EA5B0C"/>
          <w:u w:val="none"/>
        </w:rPr>
      </w:pPr>
      <w:r w:rsidRPr="003841BF">
        <w:rPr>
          <w:rStyle w:val="Hyperlink"/>
          <w:rFonts w:ascii="Arial" w:eastAsia="Times New Roman" w:hAnsi="Arial" w:cs="Arial"/>
          <w:color w:val="4BACC6"/>
          <w:u w:val="none"/>
        </w:rPr>
        <w:t>Risk Register:</w:t>
      </w:r>
    </w:p>
    <w:p w14:paraId="4D89AC2B" w14:textId="77777777" w:rsidR="00782E3B" w:rsidRPr="003841BF" w:rsidRDefault="00782E3B" w:rsidP="0085589A">
      <w:pPr>
        <w:spacing w:after="0" w:line="240" w:lineRule="auto"/>
        <w:ind w:left="426"/>
        <w:rPr>
          <w:rStyle w:val="Hyperlink"/>
          <w:rFonts w:ascii="Arial" w:eastAsia="Times New Roman" w:hAnsi="Arial" w:cs="Arial"/>
          <w:color w:val="EA5B0C"/>
          <w:u w:val="none"/>
        </w:rPr>
      </w:pPr>
      <w:r w:rsidRPr="003841BF">
        <w:rPr>
          <w:rStyle w:val="Hyperlink"/>
          <w:rFonts w:ascii="Arial" w:eastAsia="Times New Roman" w:hAnsi="Arial" w:cs="Arial"/>
          <w:i/>
          <w:color w:val="3C3C3B"/>
          <w:u w:val="none"/>
        </w:rPr>
        <w:t xml:space="preserve">[Please complete a Risk Register, identifying overall and GPF related project risks, likelihood, impacts and mitigations as per the table in Appendix A. </w:t>
      </w:r>
    </w:p>
    <w:p w14:paraId="359EC0B8" w14:textId="22193AD1" w:rsidR="00782E3B" w:rsidRPr="003841BF" w:rsidRDefault="00782E3B" w:rsidP="0085589A">
      <w:pPr>
        <w:spacing w:after="0" w:line="240" w:lineRule="auto"/>
        <w:ind w:left="426"/>
        <w:rPr>
          <w:rStyle w:val="Hyperlink"/>
          <w:rFonts w:ascii="Arial" w:eastAsia="Times New Roman" w:hAnsi="Arial" w:cs="Arial"/>
          <w:i/>
          <w:color w:val="3C3C3B"/>
          <w:u w:val="none"/>
        </w:rPr>
      </w:pPr>
      <w:r w:rsidRPr="003841BF">
        <w:rPr>
          <w:rStyle w:val="Hyperlink"/>
          <w:rFonts w:ascii="Arial" w:eastAsia="Times New Roman" w:hAnsi="Arial" w:cs="Arial"/>
          <w:i/>
          <w:color w:val="3C3C3B"/>
          <w:u w:val="none"/>
        </w:rPr>
        <w:t>For the most significant project risks provide supporting commentary which considers the implementation risks associated with the project, such as risks associated with not securing GPF</w:t>
      </w:r>
      <w:r w:rsidR="00087B21">
        <w:rPr>
          <w:rStyle w:val="Hyperlink"/>
          <w:rFonts w:ascii="Arial" w:eastAsia="Times New Roman" w:hAnsi="Arial" w:cs="Arial"/>
          <w:i/>
          <w:color w:val="3C3C3B"/>
          <w:u w:val="none"/>
        </w:rPr>
        <w:t xml:space="preserve"> and risks to the repayment of GPF.</w:t>
      </w:r>
    </w:p>
    <w:p w14:paraId="2654172E" w14:textId="77777777" w:rsidR="00782E3B" w:rsidRPr="00782E3B" w:rsidRDefault="00782E3B" w:rsidP="0085589A">
      <w:pPr>
        <w:pStyle w:val="ListParagraph"/>
        <w:spacing w:after="0" w:line="240" w:lineRule="auto"/>
        <w:ind w:left="426"/>
        <w:rPr>
          <w:rStyle w:val="Hyperlink"/>
          <w:rFonts w:ascii="Arial" w:eastAsia="Times New Roman" w:hAnsi="Arial" w:cs="Arial"/>
          <w:i/>
          <w:color w:val="3C3C3B"/>
          <w:u w:val="none"/>
        </w:rPr>
      </w:pPr>
    </w:p>
    <w:p w14:paraId="030A0C5E" w14:textId="77777777" w:rsidR="00C07411" w:rsidRDefault="00782E3B" w:rsidP="0085589A">
      <w:pPr>
        <w:spacing w:after="0" w:line="240" w:lineRule="auto"/>
        <w:ind w:left="426"/>
        <w:rPr>
          <w:rStyle w:val="Hyperlink"/>
          <w:rFonts w:ascii="Arial" w:eastAsia="Times New Roman" w:hAnsi="Arial" w:cs="Arial"/>
          <w:i/>
          <w:color w:val="3C3C3B"/>
          <w:u w:val="none"/>
        </w:rPr>
      </w:pPr>
      <w:r w:rsidRPr="003841BF">
        <w:rPr>
          <w:rStyle w:val="Hyperlink"/>
          <w:rFonts w:ascii="Arial" w:eastAsia="Times New Roman" w:hAnsi="Arial" w:cs="Arial"/>
          <w:i/>
          <w:color w:val="3C3C3B"/>
          <w:u w:val="none"/>
        </w:rPr>
        <w:t xml:space="preserve">The risk assessment should consider the risks associated with the repayment schedule and mitigation to address this. </w:t>
      </w:r>
      <w:proofErr w:type="gramStart"/>
      <w:r w:rsidRPr="003841BF">
        <w:rPr>
          <w:rStyle w:val="Hyperlink"/>
          <w:rFonts w:ascii="Arial" w:eastAsia="Times New Roman" w:hAnsi="Arial" w:cs="Arial"/>
          <w:i/>
          <w:color w:val="3C3C3B"/>
          <w:u w:val="none"/>
        </w:rPr>
        <w:t>max</w:t>
      </w:r>
      <w:proofErr w:type="gramEnd"/>
      <w:r w:rsidRPr="003841BF">
        <w:rPr>
          <w:rStyle w:val="Hyperlink"/>
          <w:rFonts w:ascii="Arial" w:eastAsia="Times New Roman" w:hAnsi="Arial" w:cs="Arial"/>
          <w:i/>
          <w:color w:val="3C3C3B"/>
          <w:u w:val="none"/>
        </w:rPr>
        <w:t xml:space="preserve">. </w:t>
      </w:r>
      <w:proofErr w:type="gramStart"/>
      <w:r w:rsidRPr="003841BF">
        <w:rPr>
          <w:rStyle w:val="Hyperlink"/>
          <w:rFonts w:ascii="Arial" w:eastAsia="Times New Roman" w:hAnsi="Arial" w:cs="Arial"/>
          <w:i/>
          <w:color w:val="3C3C3B"/>
          <w:u w:val="none"/>
        </w:rPr>
        <w:t>0.5 pages.]</w:t>
      </w:r>
      <w:proofErr w:type="gramEnd"/>
    </w:p>
    <w:p w14:paraId="33891EA8" w14:textId="77777777" w:rsidR="003841BF" w:rsidRDefault="003841BF" w:rsidP="003841BF">
      <w:pPr>
        <w:spacing w:after="0" w:line="240" w:lineRule="auto"/>
        <w:rPr>
          <w:rStyle w:val="Hyperlink"/>
          <w:rFonts w:ascii="Arial" w:eastAsia="Times New Roman" w:hAnsi="Arial" w:cs="Arial"/>
          <w:i/>
          <w:color w:val="3C3C3B"/>
          <w:u w:val="none"/>
        </w:rPr>
      </w:pPr>
    </w:p>
    <w:p w14:paraId="2E69E8D4" w14:textId="77777777" w:rsidR="00782E3B" w:rsidRDefault="00782E3B" w:rsidP="003841BF">
      <w:pPr>
        <w:pStyle w:val="ListParagraph"/>
        <w:numPr>
          <w:ilvl w:val="0"/>
          <w:numId w:val="39"/>
        </w:numPr>
        <w:spacing w:after="0" w:line="240" w:lineRule="auto"/>
        <w:ind w:left="0" w:firstLine="0"/>
        <w:rPr>
          <w:rStyle w:val="Hyperlink"/>
          <w:rFonts w:ascii="Arial" w:eastAsia="Times New Roman" w:hAnsi="Arial" w:cs="Arial"/>
          <w:color w:val="EA5B0C"/>
          <w:u w:val="none"/>
        </w:rPr>
      </w:pPr>
      <w:r w:rsidRPr="00782E3B">
        <w:rPr>
          <w:rStyle w:val="Hyperlink"/>
          <w:rFonts w:ascii="Arial" w:eastAsia="Times New Roman" w:hAnsi="Arial" w:cs="Arial"/>
          <w:color w:val="EA5B0C"/>
          <w:u w:val="none"/>
        </w:rPr>
        <w:t>State aid</w:t>
      </w:r>
    </w:p>
    <w:p w14:paraId="3015D6AC" w14:textId="77777777" w:rsidR="00782E3B" w:rsidRDefault="00782E3B" w:rsidP="00782E3B">
      <w:pPr>
        <w:pStyle w:val="ListParagraph"/>
        <w:spacing w:after="0" w:line="240" w:lineRule="auto"/>
        <w:ind w:left="1800"/>
        <w:rPr>
          <w:rStyle w:val="Hyperlink"/>
          <w:rFonts w:ascii="Arial" w:eastAsia="Times New Roman" w:hAnsi="Arial" w:cs="Arial"/>
          <w:color w:val="EA5B0C"/>
          <w:u w:val="none"/>
        </w:rPr>
      </w:pPr>
    </w:p>
    <w:p w14:paraId="50D94D2A" w14:textId="77777777" w:rsidR="00782E3B" w:rsidRPr="003841BF" w:rsidRDefault="00782E3B" w:rsidP="0085589A">
      <w:pPr>
        <w:spacing w:after="0" w:line="240" w:lineRule="auto"/>
        <w:ind w:left="426"/>
        <w:rPr>
          <w:rStyle w:val="Hyperlink"/>
          <w:rFonts w:ascii="Arial" w:eastAsia="Times New Roman" w:hAnsi="Arial" w:cs="Arial"/>
          <w:color w:val="4BACC6"/>
          <w:u w:val="none"/>
        </w:rPr>
      </w:pPr>
      <w:r w:rsidRPr="003841BF">
        <w:rPr>
          <w:rStyle w:val="Hyperlink"/>
          <w:rFonts w:ascii="Arial" w:eastAsia="Times New Roman" w:hAnsi="Arial" w:cs="Arial"/>
          <w:color w:val="4BACC6"/>
          <w:u w:val="none"/>
        </w:rPr>
        <w:t>State Aid:</w:t>
      </w:r>
    </w:p>
    <w:p w14:paraId="3B722571" w14:textId="77777777" w:rsidR="00782E3B" w:rsidRDefault="00782E3B" w:rsidP="0085589A">
      <w:pPr>
        <w:spacing w:after="0" w:line="240" w:lineRule="auto"/>
        <w:ind w:left="426"/>
        <w:rPr>
          <w:rStyle w:val="Hyperlink"/>
          <w:rFonts w:ascii="Arial" w:eastAsia="Times New Roman" w:hAnsi="Arial" w:cs="Arial"/>
          <w:i/>
          <w:color w:val="3C3C3B"/>
          <w:u w:val="none"/>
        </w:rPr>
      </w:pPr>
      <w:r w:rsidRPr="003841BF">
        <w:rPr>
          <w:rStyle w:val="Hyperlink"/>
          <w:rFonts w:ascii="Arial" w:eastAsia="Times New Roman" w:hAnsi="Arial" w:cs="Arial"/>
          <w:i/>
          <w:color w:val="3C3C3B"/>
          <w:u w:val="none"/>
        </w:rPr>
        <w:t>[Please confirm that by supporting this project the GPF will not be providing State Aid; max 0.5 pages;]</w:t>
      </w:r>
    </w:p>
    <w:p w14:paraId="41AF2F54" w14:textId="77777777" w:rsidR="0085589A" w:rsidRDefault="0085589A" w:rsidP="00782E3B">
      <w:pPr>
        <w:pStyle w:val="ListParagraph"/>
        <w:spacing w:after="0" w:line="240" w:lineRule="auto"/>
        <w:ind w:left="1800"/>
        <w:rPr>
          <w:rStyle w:val="Hyperlink"/>
          <w:rFonts w:ascii="Arial" w:eastAsia="Times New Roman" w:hAnsi="Arial" w:cs="Arial"/>
          <w:i/>
          <w:color w:val="3C3C3B"/>
          <w:u w:val="none"/>
        </w:rPr>
      </w:pPr>
    </w:p>
    <w:p w14:paraId="78B77112" w14:textId="77777777" w:rsidR="00782E3B" w:rsidRPr="003841BF" w:rsidRDefault="00782E3B" w:rsidP="003841BF">
      <w:pPr>
        <w:pStyle w:val="ListParagraph"/>
        <w:numPr>
          <w:ilvl w:val="0"/>
          <w:numId w:val="39"/>
        </w:numPr>
        <w:spacing w:after="0" w:line="240" w:lineRule="auto"/>
        <w:ind w:left="0" w:firstLine="0"/>
        <w:rPr>
          <w:rStyle w:val="Hyperlink"/>
          <w:rFonts w:ascii="Arial" w:eastAsia="Times New Roman" w:hAnsi="Arial" w:cs="Arial"/>
          <w:color w:val="EA5B0C"/>
          <w:u w:val="none"/>
        </w:rPr>
      </w:pPr>
      <w:r w:rsidRPr="003841BF">
        <w:rPr>
          <w:rStyle w:val="Hyperlink"/>
          <w:rFonts w:ascii="Arial" w:eastAsia="Times New Roman" w:hAnsi="Arial" w:cs="Arial"/>
          <w:color w:val="EA5B0C"/>
          <w:u w:val="none"/>
        </w:rPr>
        <w:t>Monitoring and evaluation</w:t>
      </w:r>
    </w:p>
    <w:p w14:paraId="3079AB4A" w14:textId="77777777" w:rsidR="00782E3B" w:rsidRDefault="00782E3B" w:rsidP="00782E3B">
      <w:pPr>
        <w:pStyle w:val="ListParagraph"/>
        <w:spacing w:after="0" w:line="240" w:lineRule="auto"/>
        <w:ind w:left="1800"/>
        <w:rPr>
          <w:rStyle w:val="Hyperlink"/>
          <w:rFonts w:ascii="Arial" w:eastAsia="Times New Roman" w:hAnsi="Arial" w:cs="Arial"/>
          <w:i/>
          <w:color w:val="3C3C3B"/>
          <w:u w:val="none"/>
        </w:rPr>
      </w:pPr>
    </w:p>
    <w:p w14:paraId="46ACF127" w14:textId="77777777" w:rsidR="00782E3B" w:rsidRPr="003841BF" w:rsidRDefault="00782E3B" w:rsidP="0085589A">
      <w:pPr>
        <w:spacing w:after="0" w:line="240" w:lineRule="auto"/>
        <w:ind w:firstLine="426"/>
        <w:rPr>
          <w:rStyle w:val="Hyperlink"/>
          <w:rFonts w:ascii="Arial" w:eastAsia="Times New Roman" w:hAnsi="Arial" w:cs="Arial"/>
          <w:i/>
          <w:color w:val="3C3C3B"/>
          <w:u w:val="none"/>
        </w:rPr>
      </w:pPr>
      <w:r w:rsidRPr="003841BF">
        <w:rPr>
          <w:rStyle w:val="Hyperlink"/>
          <w:rFonts w:ascii="Arial" w:eastAsia="Times New Roman" w:hAnsi="Arial" w:cs="Arial"/>
          <w:i/>
          <w:color w:val="4BACC6"/>
          <w:u w:val="none"/>
        </w:rPr>
        <w:t>Monitoring and Evaluation:</w:t>
      </w:r>
      <w:r w:rsidRPr="003841BF">
        <w:rPr>
          <w:rStyle w:val="Hyperlink"/>
          <w:rFonts w:ascii="Arial" w:eastAsia="Times New Roman" w:hAnsi="Arial" w:cs="Arial"/>
          <w:i/>
          <w:color w:val="3C3C3B"/>
          <w:u w:val="none"/>
        </w:rPr>
        <w:t xml:space="preserve"> </w:t>
      </w:r>
    </w:p>
    <w:p w14:paraId="73AC32A4" w14:textId="77777777" w:rsidR="00782E3B" w:rsidRPr="003841BF" w:rsidRDefault="00782E3B" w:rsidP="0085589A">
      <w:pPr>
        <w:spacing w:after="0" w:line="240" w:lineRule="auto"/>
        <w:ind w:left="426"/>
        <w:rPr>
          <w:rStyle w:val="Hyperlink"/>
          <w:rFonts w:ascii="Arial" w:eastAsia="Times New Roman" w:hAnsi="Arial" w:cs="Arial"/>
          <w:i/>
          <w:color w:val="3C3C3B"/>
          <w:u w:val="none"/>
        </w:rPr>
      </w:pPr>
      <w:r w:rsidRPr="003841BF">
        <w:rPr>
          <w:rStyle w:val="Hyperlink"/>
          <w:rFonts w:ascii="Arial" w:eastAsia="Times New Roman" w:hAnsi="Arial" w:cs="Arial"/>
          <w:i/>
          <w:color w:val="3C3C3B"/>
          <w:u w:val="none"/>
        </w:rPr>
        <w:t>[Please provide evidence how you will monitor and evaluate the effectiveness of the GPF funding. If GPF funding is sought to unlock a stage of development a monitoring and evaluation schedule should be in place to understand whether the GPF funding has addressed the need and generated the expected benefits</w:t>
      </w:r>
      <w:r w:rsidR="008341E4" w:rsidRPr="003F4AF5">
        <w:rPr>
          <w:rStyle w:val="FootnoteReference"/>
          <w:i/>
        </w:rPr>
        <w:footnoteReference w:id="4"/>
      </w:r>
      <w:r w:rsidRPr="003841BF">
        <w:rPr>
          <w:rStyle w:val="Hyperlink"/>
          <w:rFonts w:ascii="Arial" w:eastAsia="Times New Roman" w:hAnsi="Arial" w:cs="Arial"/>
          <w:i/>
          <w:color w:val="3C3C3B"/>
          <w:u w:val="none"/>
        </w:rPr>
        <w:t xml:space="preserve">; max. </w:t>
      </w:r>
      <w:proofErr w:type="gramStart"/>
      <w:r w:rsidRPr="003841BF">
        <w:rPr>
          <w:rStyle w:val="Hyperlink"/>
          <w:rFonts w:ascii="Arial" w:eastAsia="Times New Roman" w:hAnsi="Arial" w:cs="Arial"/>
          <w:i/>
          <w:color w:val="3C3C3B"/>
          <w:u w:val="none"/>
        </w:rPr>
        <w:t>1 page.]</w:t>
      </w:r>
      <w:proofErr w:type="gramEnd"/>
    </w:p>
    <w:p w14:paraId="301FB6BD" w14:textId="15CB0013" w:rsidR="00782E3B" w:rsidRDefault="00782E3B" w:rsidP="00782E3B">
      <w:pPr>
        <w:pStyle w:val="ListParagraph"/>
        <w:spacing w:after="0" w:line="240" w:lineRule="auto"/>
        <w:ind w:left="1800"/>
        <w:rPr>
          <w:rStyle w:val="Hyperlink"/>
          <w:rFonts w:ascii="Arial" w:eastAsia="Times New Roman" w:hAnsi="Arial" w:cs="Arial"/>
          <w:i/>
          <w:color w:val="3C3C3B"/>
          <w:u w:val="none"/>
        </w:rPr>
      </w:pPr>
    </w:p>
    <w:p w14:paraId="27CE9512" w14:textId="77777777" w:rsidR="00FC01B4" w:rsidRPr="00782E3B" w:rsidRDefault="00FC01B4" w:rsidP="00782E3B">
      <w:pPr>
        <w:pStyle w:val="ListParagraph"/>
        <w:spacing w:after="0" w:line="240" w:lineRule="auto"/>
        <w:ind w:left="1800"/>
        <w:rPr>
          <w:rStyle w:val="Hyperlink"/>
          <w:rFonts w:ascii="Arial" w:eastAsia="Times New Roman" w:hAnsi="Arial" w:cs="Arial"/>
          <w:i/>
          <w:color w:val="3C3C3B"/>
          <w:u w:val="none"/>
        </w:rPr>
      </w:pPr>
    </w:p>
    <w:p w14:paraId="67FD6E94" w14:textId="3A7EA85A" w:rsidR="000822E3" w:rsidRPr="000822E3" w:rsidRDefault="00782E3B" w:rsidP="000822E3">
      <w:pPr>
        <w:pStyle w:val="ListParagraph"/>
        <w:numPr>
          <w:ilvl w:val="0"/>
          <w:numId w:val="39"/>
        </w:numPr>
        <w:spacing w:after="0" w:line="240" w:lineRule="auto"/>
        <w:ind w:left="0" w:firstLine="0"/>
        <w:rPr>
          <w:rStyle w:val="Hyperlink"/>
          <w:rFonts w:ascii="Arial" w:eastAsia="Times New Roman" w:hAnsi="Arial" w:cs="Arial"/>
          <w:color w:val="EA5B0C"/>
          <w:u w:val="none"/>
        </w:rPr>
      </w:pPr>
      <w:r>
        <w:rPr>
          <w:rStyle w:val="Hyperlink"/>
          <w:rFonts w:ascii="Arial" w:eastAsia="Times New Roman" w:hAnsi="Arial" w:cs="Arial"/>
          <w:color w:val="EA5B0C"/>
          <w:u w:val="none"/>
        </w:rPr>
        <w:lastRenderedPageBreak/>
        <w:t xml:space="preserve">Declaration </w:t>
      </w:r>
      <w:r w:rsidR="0099599C">
        <w:rPr>
          <w:rStyle w:val="Hyperlink"/>
          <w:rFonts w:ascii="Arial" w:eastAsia="Times New Roman" w:hAnsi="Arial" w:cs="Arial"/>
          <w:color w:val="EA5B0C"/>
          <w:u w:val="none"/>
        </w:rPr>
        <w:t xml:space="preserve"> (To be completed by applicant)</w:t>
      </w:r>
    </w:p>
    <w:p w14:paraId="00ADC038" w14:textId="77777777" w:rsidR="000822E3" w:rsidRPr="00945414" w:rsidRDefault="000822E3" w:rsidP="000822E3">
      <w:pPr>
        <w:pStyle w:val="ListParagraph"/>
        <w:rPr>
          <w:rFonts w:ascii="Arial" w:hAnsi="Arial" w:cs="Arial"/>
        </w:rPr>
      </w:pPr>
    </w:p>
    <w:tbl>
      <w:tblPr>
        <w:tblStyle w:val="TableGrid"/>
        <w:tblW w:w="0" w:type="auto"/>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6804"/>
        <w:gridCol w:w="3231"/>
      </w:tblGrid>
      <w:tr w:rsidR="000822E3" w:rsidRPr="00945414" w14:paraId="61541AEF" w14:textId="77777777" w:rsidTr="00106D98">
        <w:tc>
          <w:tcPr>
            <w:tcW w:w="6804" w:type="dxa"/>
          </w:tcPr>
          <w:p w14:paraId="24B3DDF7" w14:textId="77777777" w:rsidR="000822E3" w:rsidRPr="00157B3F" w:rsidRDefault="000822E3" w:rsidP="00106D98">
            <w:pPr>
              <w:pStyle w:val="ListParagraph"/>
              <w:ind w:left="0"/>
              <w:rPr>
                <w:rFonts w:ascii="Arial" w:hAnsi="Arial" w:cs="Arial"/>
                <w:i/>
                <w:color w:val="3C3C3B"/>
              </w:rPr>
            </w:pPr>
            <w:r w:rsidRPr="00157B3F">
              <w:rPr>
                <w:rFonts w:ascii="Arial" w:hAnsi="Arial" w:cs="Arial"/>
                <w:i/>
                <w:color w:val="3C3C3B"/>
              </w:rPr>
              <w:t>Has any director/partner ever been disqualified from being a company director under the Company Directors Disqualification Act (1986) or ever been the proprietor, partner or director of a business that has been subject to an investigation (completed, current or pending) undertaken under the Companies, Financial Services or Banking Acts?</w:t>
            </w:r>
          </w:p>
        </w:tc>
        <w:tc>
          <w:tcPr>
            <w:tcW w:w="3231" w:type="dxa"/>
          </w:tcPr>
          <w:p w14:paraId="235725DB" w14:textId="77777777" w:rsidR="000822E3" w:rsidRPr="00157B3F" w:rsidRDefault="000822E3" w:rsidP="00106D98">
            <w:pPr>
              <w:pStyle w:val="ListParagraph"/>
              <w:ind w:left="0"/>
              <w:jc w:val="center"/>
              <w:rPr>
                <w:rFonts w:ascii="Arial" w:hAnsi="Arial" w:cs="Arial"/>
                <w:i/>
                <w:color w:val="3C3C3B"/>
              </w:rPr>
            </w:pPr>
            <w:r w:rsidRPr="00157B3F">
              <w:rPr>
                <w:rFonts w:ascii="Arial" w:hAnsi="Arial" w:cs="Arial"/>
                <w:i/>
                <w:color w:val="3C3C3B"/>
              </w:rPr>
              <w:br/>
            </w:r>
            <w:r w:rsidRPr="00157B3F">
              <w:rPr>
                <w:rFonts w:ascii="Arial" w:hAnsi="Arial" w:cs="Arial"/>
                <w:i/>
                <w:color w:val="3C3C3B"/>
              </w:rPr>
              <w:br/>
            </w:r>
            <w:r w:rsidRPr="00157B3F">
              <w:rPr>
                <w:rFonts w:ascii="Arial" w:hAnsi="Arial" w:cs="Arial"/>
                <w:i/>
                <w:color w:val="3C3C3B"/>
              </w:rPr>
              <w:br/>
              <w:t>Yes / No</w:t>
            </w:r>
          </w:p>
        </w:tc>
      </w:tr>
      <w:tr w:rsidR="000822E3" w:rsidRPr="00945414" w14:paraId="22C4CD93" w14:textId="77777777" w:rsidTr="00106D98">
        <w:tc>
          <w:tcPr>
            <w:tcW w:w="6804" w:type="dxa"/>
          </w:tcPr>
          <w:p w14:paraId="729A393F" w14:textId="77777777" w:rsidR="000822E3" w:rsidRPr="00157B3F" w:rsidRDefault="000822E3" w:rsidP="00106D98">
            <w:pPr>
              <w:pStyle w:val="ListParagraph"/>
              <w:ind w:left="0"/>
              <w:rPr>
                <w:rFonts w:ascii="Arial" w:hAnsi="Arial" w:cs="Arial"/>
                <w:i/>
                <w:color w:val="3C3C3B"/>
              </w:rPr>
            </w:pPr>
            <w:r w:rsidRPr="00157B3F">
              <w:rPr>
                <w:rFonts w:ascii="Arial" w:hAnsi="Arial" w:cs="Arial"/>
                <w:i/>
                <w:color w:val="3C3C3B"/>
              </w:rPr>
              <w:t>Has any director/partner ever been bankrupt or subject to an arrangement with creditors or ever been the proprietor, partner or director of a business subject to any formal insolvency procedure such as receivership, liquidation, or administration, or subject to an arrangement with its creditors</w:t>
            </w:r>
          </w:p>
        </w:tc>
        <w:tc>
          <w:tcPr>
            <w:tcW w:w="3231" w:type="dxa"/>
          </w:tcPr>
          <w:p w14:paraId="21931622" w14:textId="77777777" w:rsidR="000822E3" w:rsidRPr="00157B3F" w:rsidRDefault="000822E3" w:rsidP="00106D98">
            <w:pPr>
              <w:pStyle w:val="ListParagraph"/>
              <w:ind w:left="0"/>
              <w:jc w:val="center"/>
              <w:rPr>
                <w:rFonts w:ascii="Arial" w:hAnsi="Arial" w:cs="Arial"/>
                <w:i/>
                <w:color w:val="3C3C3B"/>
              </w:rPr>
            </w:pPr>
            <w:r w:rsidRPr="00157B3F">
              <w:rPr>
                <w:rFonts w:ascii="Arial" w:hAnsi="Arial" w:cs="Arial"/>
                <w:i/>
                <w:color w:val="3C3C3B"/>
              </w:rPr>
              <w:br/>
            </w:r>
            <w:r w:rsidRPr="00157B3F">
              <w:rPr>
                <w:rFonts w:ascii="Arial" w:hAnsi="Arial" w:cs="Arial"/>
                <w:i/>
                <w:color w:val="3C3C3B"/>
              </w:rPr>
              <w:br/>
              <w:t>Yes /No</w:t>
            </w:r>
          </w:p>
        </w:tc>
      </w:tr>
      <w:tr w:rsidR="000822E3" w:rsidRPr="00945414" w14:paraId="305676F5" w14:textId="77777777" w:rsidTr="00106D98">
        <w:tc>
          <w:tcPr>
            <w:tcW w:w="6804" w:type="dxa"/>
          </w:tcPr>
          <w:p w14:paraId="730F5538" w14:textId="77777777" w:rsidR="000822E3" w:rsidRPr="00157B3F" w:rsidRDefault="000822E3" w:rsidP="00106D98">
            <w:pPr>
              <w:pStyle w:val="ListParagraph"/>
              <w:ind w:left="0"/>
              <w:rPr>
                <w:rFonts w:ascii="Arial" w:hAnsi="Arial" w:cs="Arial"/>
                <w:i/>
                <w:color w:val="3C3C3B"/>
              </w:rPr>
            </w:pPr>
            <w:r w:rsidRPr="00157B3F">
              <w:rPr>
                <w:rFonts w:ascii="Arial" w:hAnsi="Arial" w:cs="Arial"/>
                <w:i/>
                <w:color w:val="3C3C3B"/>
              </w:rPr>
              <w:t>Has any director/partner ever been the proprietor, partner or director of a business that has been requested to repay a grant under any government scheme?</w:t>
            </w:r>
          </w:p>
        </w:tc>
        <w:tc>
          <w:tcPr>
            <w:tcW w:w="3231" w:type="dxa"/>
          </w:tcPr>
          <w:p w14:paraId="2E4536DD" w14:textId="77777777" w:rsidR="000822E3" w:rsidRPr="00157B3F" w:rsidRDefault="000822E3" w:rsidP="00106D98">
            <w:pPr>
              <w:pStyle w:val="ListParagraph"/>
              <w:ind w:left="0"/>
              <w:jc w:val="center"/>
              <w:rPr>
                <w:rFonts w:ascii="Arial" w:hAnsi="Arial" w:cs="Arial"/>
                <w:i/>
                <w:color w:val="3C3C3B"/>
              </w:rPr>
            </w:pPr>
            <w:r w:rsidRPr="00157B3F">
              <w:rPr>
                <w:rFonts w:ascii="Arial" w:hAnsi="Arial" w:cs="Arial"/>
                <w:i/>
                <w:color w:val="3C3C3B"/>
              </w:rPr>
              <w:br/>
              <w:t>Yes / No</w:t>
            </w:r>
          </w:p>
        </w:tc>
      </w:tr>
    </w:tbl>
    <w:p w14:paraId="001E511A" w14:textId="77777777" w:rsidR="000822E3" w:rsidRDefault="000822E3" w:rsidP="000822E3">
      <w:pPr>
        <w:pStyle w:val="ListParagraph"/>
        <w:spacing w:after="0" w:line="240" w:lineRule="auto"/>
        <w:ind w:left="1080"/>
        <w:rPr>
          <w:rFonts w:ascii="Arial" w:hAnsi="Arial" w:cs="Arial"/>
          <w:i/>
          <w:color w:val="3C3C3B"/>
        </w:rPr>
      </w:pPr>
    </w:p>
    <w:p w14:paraId="2619F97C" w14:textId="77777777" w:rsidR="000822E3" w:rsidRPr="00157B3F" w:rsidRDefault="000822E3" w:rsidP="000822E3">
      <w:pPr>
        <w:pStyle w:val="ListParagraph"/>
        <w:spacing w:after="0" w:line="240" w:lineRule="auto"/>
        <w:ind w:left="426"/>
        <w:rPr>
          <w:rFonts w:ascii="Arial" w:hAnsi="Arial" w:cs="Arial"/>
          <w:i/>
          <w:color w:val="3C3C3B"/>
        </w:rPr>
      </w:pPr>
      <w:r w:rsidRPr="00157B3F">
        <w:rPr>
          <w:rFonts w:ascii="Arial" w:hAnsi="Arial" w:cs="Arial"/>
          <w:i/>
          <w:color w:val="3C3C3B"/>
        </w:rPr>
        <w:t xml:space="preserve">If the answer is “yes” to any of these questions please give details on a separate sheet of paper of the person(s) and </w:t>
      </w:r>
      <w:proofErr w:type="gramStart"/>
      <w:r w:rsidRPr="00157B3F">
        <w:rPr>
          <w:rFonts w:ascii="Arial" w:hAnsi="Arial" w:cs="Arial"/>
          <w:i/>
          <w:color w:val="3C3C3B"/>
        </w:rPr>
        <w:t>business(</w:t>
      </w:r>
      <w:proofErr w:type="spellStart"/>
      <w:proofErr w:type="gramEnd"/>
      <w:r w:rsidRPr="00157B3F">
        <w:rPr>
          <w:rFonts w:ascii="Arial" w:hAnsi="Arial" w:cs="Arial"/>
          <w:i/>
          <w:color w:val="3C3C3B"/>
        </w:rPr>
        <w:t>es</w:t>
      </w:r>
      <w:proofErr w:type="spellEnd"/>
      <w:r w:rsidRPr="00157B3F">
        <w:rPr>
          <w:rFonts w:ascii="Arial" w:hAnsi="Arial" w:cs="Arial"/>
          <w:i/>
          <w:color w:val="3C3C3B"/>
        </w:rPr>
        <w:t>) and details of the circumstances. This does not necessarily affect your chances of being awarded SELEP funding.</w:t>
      </w:r>
    </w:p>
    <w:p w14:paraId="4D84D5E0" w14:textId="77777777" w:rsidR="000822E3" w:rsidRPr="00945414" w:rsidRDefault="000822E3" w:rsidP="000822E3">
      <w:pPr>
        <w:pStyle w:val="ListParagraph"/>
        <w:spacing w:after="0" w:line="240" w:lineRule="auto"/>
        <w:ind w:left="426"/>
        <w:rPr>
          <w:rFonts w:ascii="Arial" w:hAnsi="Arial" w:cs="Arial"/>
          <w:i/>
        </w:rPr>
      </w:pPr>
    </w:p>
    <w:p w14:paraId="7C0DD3B4" w14:textId="77777777" w:rsidR="000822E3" w:rsidRPr="00157B3F" w:rsidRDefault="000822E3" w:rsidP="000822E3">
      <w:pPr>
        <w:pStyle w:val="ListParagraph"/>
        <w:spacing w:after="0" w:line="240" w:lineRule="auto"/>
        <w:ind w:left="426"/>
        <w:rPr>
          <w:rFonts w:ascii="Arial" w:hAnsi="Arial" w:cs="Arial"/>
          <w:color w:val="3C3C3B"/>
        </w:rPr>
      </w:pPr>
      <w:r w:rsidRPr="00157B3F">
        <w:rPr>
          <w:rFonts w:ascii="Arial" w:hAnsi="Arial" w:cs="Arial"/>
          <w:color w:val="3C3C3B"/>
        </w:rPr>
        <w:t>I am content for information supplied here to be stored electronically, shared with the South East Local Enterprise Partnerships Independent Technical Evaluator, Steer Davies Gleave, and other public sector bodies who may be involved in considering the business case.</w:t>
      </w:r>
    </w:p>
    <w:p w14:paraId="397F9EB8" w14:textId="77777777" w:rsidR="000822E3" w:rsidRPr="00157B3F" w:rsidRDefault="000822E3" w:rsidP="000822E3">
      <w:pPr>
        <w:pStyle w:val="ListParagraph"/>
        <w:spacing w:after="0" w:line="240" w:lineRule="auto"/>
        <w:ind w:left="426"/>
        <w:rPr>
          <w:rFonts w:ascii="Arial" w:hAnsi="Arial" w:cs="Arial"/>
          <w:color w:val="3C3C3B"/>
        </w:rPr>
      </w:pPr>
    </w:p>
    <w:p w14:paraId="6FF8DC1F" w14:textId="77777777" w:rsidR="000822E3" w:rsidRPr="00157B3F" w:rsidRDefault="000822E3" w:rsidP="000822E3">
      <w:pPr>
        <w:pStyle w:val="ListParagraph"/>
        <w:spacing w:after="0" w:line="240" w:lineRule="auto"/>
        <w:ind w:left="426"/>
        <w:rPr>
          <w:rFonts w:ascii="Arial" w:hAnsi="Arial" w:cs="Arial"/>
          <w:color w:val="3C3C3B"/>
        </w:rPr>
      </w:pPr>
      <w:r w:rsidRPr="00157B3F">
        <w:rPr>
          <w:rFonts w:ascii="Arial" w:hAnsi="Arial" w:cs="Arial"/>
          <w:color w:val="3C3C3B"/>
        </w:rPr>
        <w:t xml:space="preserve">I understand that a copy of the main Business Case document will be made available on the South East Local Enterprise Partnership website one month in advance of the funding decision by SELEP Accountability Board. The Business Case supporting appendices will not be uploaded onto the website. Redactions to the main Business Case document will only be acceptable where they fall within a category for exemption, as stated in Appendix E. </w:t>
      </w:r>
    </w:p>
    <w:p w14:paraId="392184F4" w14:textId="77777777" w:rsidR="000822E3" w:rsidRPr="00157B3F" w:rsidRDefault="000822E3" w:rsidP="000822E3">
      <w:pPr>
        <w:pStyle w:val="ListParagraph"/>
        <w:spacing w:after="0" w:line="240" w:lineRule="auto"/>
        <w:ind w:left="426"/>
        <w:rPr>
          <w:rFonts w:ascii="Arial" w:hAnsi="Arial" w:cs="Arial"/>
          <w:color w:val="3C3C3B"/>
        </w:rPr>
      </w:pPr>
    </w:p>
    <w:p w14:paraId="55F64980" w14:textId="77777777" w:rsidR="000822E3" w:rsidRPr="00157B3F" w:rsidRDefault="000822E3" w:rsidP="000822E3">
      <w:pPr>
        <w:pStyle w:val="ListParagraph"/>
        <w:spacing w:after="0" w:line="240" w:lineRule="auto"/>
        <w:ind w:left="426"/>
        <w:rPr>
          <w:rFonts w:ascii="Arial" w:hAnsi="Arial" w:cs="Arial"/>
          <w:color w:val="3C3C3B"/>
        </w:rPr>
      </w:pPr>
      <w:r w:rsidRPr="00157B3F">
        <w:rPr>
          <w:rFonts w:ascii="Arial" w:hAnsi="Arial" w:cs="Arial"/>
          <w:color w:val="3C3C3B"/>
        </w:rPr>
        <w:t xml:space="preserve">Where scheme promoters consider information to fall within the categories for exemption (stated in Appendix E) they should provide a separate version of the main Business Case document to SELEP 6 weeks in advance of the SELEP Accountability Board meeting at which the funding decision is being taken, which highlights the proposed Business Case redactions. </w:t>
      </w:r>
    </w:p>
    <w:p w14:paraId="646E8A91" w14:textId="77777777" w:rsidR="000822E3" w:rsidRPr="00157B3F" w:rsidRDefault="000822E3" w:rsidP="000822E3">
      <w:pPr>
        <w:pStyle w:val="ListParagraph"/>
        <w:spacing w:after="0" w:line="240" w:lineRule="auto"/>
        <w:ind w:left="426"/>
        <w:rPr>
          <w:rFonts w:ascii="Arial" w:hAnsi="Arial" w:cs="Arial"/>
          <w:color w:val="3C3C3B"/>
        </w:rPr>
      </w:pPr>
    </w:p>
    <w:p w14:paraId="7FC6B90F" w14:textId="77777777" w:rsidR="000822E3" w:rsidRPr="00157B3F" w:rsidRDefault="000822E3" w:rsidP="000822E3">
      <w:pPr>
        <w:pStyle w:val="ListParagraph"/>
        <w:spacing w:after="0" w:line="240" w:lineRule="auto"/>
        <w:ind w:left="426"/>
        <w:rPr>
          <w:rFonts w:ascii="Arial" w:hAnsi="Arial" w:cs="Arial"/>
          <w:color w:val="3C3C3B"/>
        </w:rPr>
      </w:pPr>
      <w:r w:rsidRPr="00157B3F">
        <w:rPr>
          <w:rFonts w:ascii="Arial" w:hAnsi="Arial" w:cs="Arial"/>
          <w:color w:val="3C3C3B"/>
        </w:rPr>
        <w:t>I understand that if I give information that is incorrect or incomplete, funding may be withheld or reclaimed and action taken against me. I declare that the information I have given on this form is correct and complete. Any expenditure defrayed in advance of project approval is at risk of not being reimbursed and all spend of Local Growth Fund must be compliant with the Grant Conditions.</w:t>
      </w:r>
    </w:p>
    <w:p w14:paraId="05B6733B" w14:textId="77777777" w:rsidR="000822E3" w:rsidRPr="00157B3F" w:rsidRDefault="000822E3" w:rsidP="000822E3">
      <w:pPr>
        <w:pStyle w:val="ListParagraph"/>
        <w:spacing w:after="0" w:line="240" w:lineRule="auto"/>
        <w:ind w:left="426"/>
        <w:rPr>
          <w:rFonts w:ascii="Arial" w:hAnsi="Arial" w:cs="Arial"/>
          <w:color w:val="3C3C3B"/>
        </w:rPr>
      </w:pPr>
    </w:p>
    <w:p w14:paraId="436F5ECC" w14:textId="77777777" w:rsidR="000822E3" w:rsidRPr="00157B3F" w:rsidRDefault="000822E3" w:rsidP="000822E3">
      <w:pPr>
        <w:pStyle w:val="ListParagraph"/>
        <w:spacing w:after="0" w:line="240" w:lineRule="auto"/>
        <w:ind w:left="426"/>
        <w:rPr>
          <w:rFonts w:ascii="Arial" w:hAnsi="Arial" w:cs="Arial"/>
          <w:color w:val="3C3C3B"/>
        </w:rPr>
      </w:pPr>
      <w:r w:rsidRPr="00157B3F">
        <w:rPr>
          <w:rFonts w:ascii="Arial" w:hAnsi="Arial" w:cs="Arial"/>
          <w:color w:val="3C3C3B"/>
        </w:rPr>
        <w:t>I understand that any offer may be publicised by means of a press release giving brief details of the project and the grant amount.</w:t>
      </w:r>
    </w:p>
    <w:p w14:paraId="22949313" w14:textId="77777777" w:rsidR="000822E3" w:rsidRPr="00157B3F" w:rsidRDefault="000822E3" w:rsidP="000822E3">
      <w:pPr>
        <w:pStyle w:val="ListParagraph"/>
        <w:spacing w:after="0" w:line="240" w:lineRule="auto"/>
        <w:ind w:left="1080"/>
        <w:rPr>
          <w:rFonts w:ascii="Arial" w:hAnsi="Arial" w:cs="Arial"/>
          <w:i/>
          <w:color w:val="3C3C3B"/>
        </w:rPr>
      </w:pPr>
    </w:p>
    <w:tbl>
      <w:tblPr>
        <w:tblStyle w:val="TableGrid"/>
        <w:tblW w:w="0" w:type="auto"/>
        <w:tblInd w:w="421" w:type="dxa"/>
        <w:tblBorders>
          <w:top w:val="single" w:sz="4" w:space="0" w:color="3C3C3B"/>
          <w:left w:val="single" w:sz="4" w:space="0" w:color="3C3C3B"/>
          <w:bottom w:val="single" w:sz="4" w:space="0" w:color="3C3C3B"/>
          <w:right w:val="single" w:sz="4" w:space="0" w:color="3C3C3B"/>
          <w:insideH w:val="single" w:sz="4" w:space="0" w:color="3C3C3B"/>
          <w:insideV w:val="single" w:sz="4" w:space="0" w:color="3C3C3B"/>
        </w:tblBorders>
        <w:tblLook w:val="04A0" w:firstRow="1" w:lastRow="0" w:firstColumn="1" w:lastColumn="0" w:noHBand="0" w:noVBand="1"/>
      </w:tblPr>
      <w:tblGrid>
        <w:gridCol w:w="4331"/>
        <w:gridCol w:w="4624"/>
      </w:tblGrid>
      <w:tr w:rsidR="000822E3" w:rsidRPr="00157B3F" w14:paraId="75DBA063" w14:textId="77777777" w:rsidTr="00106D98">
        <w:trPr>
          <w:trHeight w:val="492"/>
        </w:trPr>
        <w:tc>
          <w:tcPr>
            <w:tcW w:w="4331" w:type="dxa"/>
            <w:vAlign w:val="center"/>
          </w:tcPr>
          <w:p w14:paraId="38DB0703" w14:textId="77777777" w:rsidR="000822E3" w:rsidRPr="00157B3F" w:rsidRDefault="000822E3" w:rsidP="00106D98">
            <w:pPr>
              <w:pStyle w:val="ListParagraph"/>
              <w:ind w:left="0"/>
              <w:rPr>
                <w:rFonts w:ascii="Arial" w:hAnsi="Arial" w:cs="Arial"/>
                <w:i/>
                <w:color w:val="3C3C3B"/>
              </w:rPr>
            </w:pPr>
            <w:r w:rsidRPr="00157B3F">
              <w:rPr>
                <w:rFonts w:ascii="Arial" w:hAnsi="Arial" w:cs="Arial"/>
                <w:i/>
                <w:color w:val="3C3C3B"/>
              </w:rPr>
              <w:t>Signature of applicant</w:t>
            </w:r>
          </w:p>
        </w:tc>
        <w:tc>
          <w:tcPr>
            <w:tcW w:w="4624" w:type="dxa"/>
            <w:vAlign w:val="center"/>
          </w:tcPr>
          <w:p w14:paraId="45A8C007" w14:textId="77777777" w:rsidR="000822E3" w:rsidRPr="00157B3F" w:rsidRDefault="000822E3" w:rsidP="00106D98">
            <w:pPr>
              <w:pStyle w:val="ListParagraph"/>
              <w:ind w:left="0"/>
              <w:rPr>
                <w:rFonts w:ascii="Arial" w:hAnsi="Arial" w:cs="Arial"/>
                <w:i/>
                <w:color w:val="3C3C3B"/>
              </w:rPr>
            </w:pPr>
          </w:p>
        </w:tc>
      </w:tr>
      <w:tr w:rsidR="000822E3" w:rsidRPr="00157B3F" w14:paraId="7060FB4A" w14:textId="77777777" w:rsidTr="00106D98">
        <w:trPr>
          <w:trHeight w:val="414"/>
        </w:trPr>
        <w:tc>
          <w:tcPr>
            <w:tcW w:w="4331" w:type="dxa"/>
            <w:vAlign w:val="center"/>
          </w:tcPr>
          <w:p w14:paraId="05A4D9A0" w14:textId="77777777" w:rsidR="000822E3" w:rsidRPr="00157B3F" w:rsidRDefault="000822E3" w:rsidP="00106D98">
            <w:pPr>
              <w:pStyle w:val="ListParagraph"/>
              <w:ind w:left="0"/>
              <w:rPr>
                <w:rFonts w:ascii="Arial" w:hAnsi="Arial" w:cs="Arial"/>
                <w:i/>
                <w:color w:val="3C3C3B"/>
              </w:rPr>
            </w:pPr>
            <w:r w:rsidRPr="00157B3F">
              <w:rPr>
                <w:rFonts w:ascii="Arial" w:hAnsi="Arial" w:cs="Arial"/>
                <w:i/>
                <w:color w:val="3C3C3B"/>
              </w:rPr>
              <w:t>Print full name</w:t>
            </w:r>
          </w:p>
        </w:tc>
        <w:tc>
          <w:tcPr>
            <w:tcW w:w="4624" w:type="dxa"/>
            <w:vAlign w:val="center"/>
          </w:tcPr>
          <w:p w14:paraId="203D7291" w14:textId="77777777" w:rsidR="000822E3" w:rsidRPr="00157B3F" w:rsidRDefault="000822E3" w:rsidP="00106D98">
            <w:pPr>
              <w:pStyle w:val="ListParagraph"/>
              <w:ind w:left="0"/>
              <w:rPr>
                <w:rFonts w:ascii="Arial" w:hAnsi="Arial" w:cs="Arial"/>
                <w:i/>
                <w:color w:val="3C3C3B"/>
              </w:rPr>
            </w:pPr>
          </w:p>
        </w:tc>
      </w:tr>
      <w:tr w:rsidR="000822E3" w:rsidRPr="00157B3F" w14:paraId="37E6BB55" w14:textId="77777777" w:rsidTr="00106D98">
        <w:trPr>
          <w:trHeight w:val="420"/>
        </w:trPr>
        <w:tc>
          <w:tcPr>
            <w:tcW w:w="4331" w:type="dxa"/>
            <w:vAlign w:val="center"/>
          </w:tcPr>
          <w:p w14:paraId="5395452F" w14:textId="77777777" w:rsidR="000822E3" w:rsidRPr="00157B3F" w:rsidRDefault="000822E3" w:rsidP="00106D98">
            <w:pPr>
              <w:pStyle w:val="ListParagraph"/>
              <w:ind w:left="0"/>
              <w:rPr>
                <w:rFonts w:ascii="Arial" w:hAnsi="Arial" w:cs="Arial"/>
                <w:i/>
                <w:color w:val="3C3C3B"/>
              </w:rPr>
            </w:pPr>
            <w:r w:rsidRPr="00157B3F">
              <w:rPr>
                <w:rFonts w:ascii="Arial" w:hAnsi="Arial" w:cs="Arial"/>
                <w:i/>
                <w:color w:val="3C3C3B"/>
              </w:rPr>
              <w:t>Designation</w:t>
            </w:r>
          </w:p>
        </w:tc>
        <w:tc>
          <w:tcPr>
            <w:tcW w:w="4624" w:type="dxa"/>
            <w:vAlign w:val="center"/>
          </w:tcPr>
          <w:p w14:paraId="208C0D4B" w14:textId="77777777" w:rsidR="000822E3" w:rsidRPr="00157B3F" w:rsidRDefault="000822E3" w:rsidP="00106D98">
            <w:pPr>
              <w:pStyle w:val="ListParagraph"/>
              <w:ind w:left="0"/>
              <w:rPr>
                <w:rFonts w:ascii="Arial" w:hAnsi="Arial" w:cs="Arial"/>
                <w:i/>
                <w:color w:val="3C3C3B"/>
              </w:rPr>
            </w:pPr>
          </w:p>
        </w:tc>
      </w:tr>
    </w:tbl>
    <w:p w14:paraId="7FF95708" w14:textId="77777777" w:rsidR="000822E3" w:rsidRDefault="000822E3" w:rsidP="000822E3">
      <w:pPr>
        <w:spacing w:after="0" w:line="240" w:lineRule="auto"/>
        <w:ind w:left="426"/>
        <w:rPr>
          <w:rStyle w:val="Hyperlink"/>
          <w:rFonts w:ascii="Arial" w:eastAsia="Times New Roman" w:hAnsi="Arial" w:cs="Arial"/>
          <w:i/>
          <w:color w:val="3C3C3B"/>
          <w:u w:val="none"/>
        </w:rPr>
      </w:pPr>
    </w:p>
    <w:p w14:paraId="29AD717D" w14:textId="28615ECD" w:rsidR="000822E3" w:rsidRPr="000822E3" w:rsidRDefault="000822E3" w:rsidP="000822E3">
      <w:pPr>
        <w:spacing w:after="0" w:line="240" w:lineRule="auto"/>
        <w:ind w:left="426"/>
        <w:rPr>
          <w:rFonts w:ascii="Arial" w:eastAsia="Times New Roman" w:hAnsi="Arial" w:cs="Arial"/>
          <w:i/>
          <w:color w:val="3C3C3B"/>
        </w:rPr>
        <w:sectPr w:rsidR="000822E3" w:rsidRPr="000822E3" w:rsidSect="003A1702">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Pr>
          <w:rStyle w:val="Hyperlink"/>
          <w:rFonts w:ascii="Arial" w:eastAsia="Times New Roman" w:hAnsi="Arial" w:cs="Arial"/>
          <w:i/>
          <w:color w:val="3C3C3B"/>
          <w:u w:val="none"/>
        </w:rPr>
        <w:t>T</w:t>
      </w:r>
      <w:r w:rsidR="0099599C">
        <w:rPr>
          <w:rStyle w:val="Hyperlink"/>
          <w:rFonts w:ascii="Arial" w:eastAsia="Times New Roman" w:hAnsi="Arial" w:cs="Arial"/>
          <w:i/>
          <w:color w:val="3C3C3B"/>
          <w:u w:val="none"/>
        </w:rPr>
        <w:t>he lead County Council/ Unitary Authority</w:t>
      </w:r>
      <w:r w:rsidRPr="003841BF">
        <w:rPr>
          <w:rStyle w:val="Hyperlink"/>
          <w:rFonts w:ascii="Arial" w:eastAsia="Times New Roman" w:hAnsi="Arial" w:cs="Arial"/>
          <w:i/>
          <w:color w:val="3C3C3B"/>
          <w:u w:val="none"/>
        </w:rPr>
        <w:t xml:space="preserve"> should </w:t>
      </w:r>
      <w:r>
        <w:rPr>
          <w:rStyle w:val="Hyperlink"/>
          <w:rFonts w:ascii="Arial" w:eastAsia="Times New Roman" w:hAnsi="Arial" w:cs="Arial"/>
          <w:i/>
          <w:color w:val="3C3C3B"/>
          <w:u w:val="none"/>
        </w:rPr>
        <w:t xml:space="preserve">also </w:t>
      </w:r>
      <w:r w:rsidRPr="003841BF">
        <w:rPr>
          <w:rStyle w:val="Hyperlink"/>
          <w:rFonts w:ascii="Arial" w:eastAsia="Times New Roman" w:hAnsi="Arial" w:cs="Arial"/>
          <w:i/>
          <w:color w:val="3C3C3B"/>
          <w:u w:val="none"/>
        </w:rPr>
        <w:t>provide a signed S151 Officer Letter to support the submission – s</w:t>
      </w:r>
      <w:r>
        <w:rPr>
          <w:rStyle w:val="Hyperlink"/>
          <w:rFonts w:ascii="Arial" w:eastAsia="Times New Roman" w:hAnsi="Arial" w:cs="Arial"/>
          <w:i/>
          <w:color w:val="3C3C3B"/>
          <w:u w:val="none"/>
        </w:rPr>
        <w:t>ee example letter in Appendix B</w:t>
      </w:r>
    </w:p>
    <w:p w14:paraId="00881C2E" w14:textId="77777777" w:rsidR="000822E3" w:rsidRPr="003841BF" w:rsidRDefault="000822E3" w:rsidP="000822E3">
      <w:pPr>
        <w:spacing w:after="0" w:line="240" w:lineRule="auto"/>
        <w:rPr>
          <w:rStyle w:val="Hyperlink"/>
          <w:rFonts w:ascii="Arial" w:eastAsia="Times New Roman" w:hAnsi="Arial" w:cs="Arial"/>
          <w:i/>
          <w:color w:val="3C3C3B"/>
          <w:u w:val="none"/>
        </w:rPr>
        <w:sectPr w:rsidR="000822E3" w:rsidRPr="003841BF" w:rsidSect="0051563D">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p>
    <w:p w14:paraId="38CEC52A" w14:textId="77777777" w:rsidR="00782E3B" w:rsidRPr="003841BF" w:rsidRDefault="003E05E4" w:rsidP="003841BF">
      <w:pPr>
        <w:spacing w:after="0" w:line="240" w:lineRule="auto"/>
        <w:rPr>
          <w:rStyle w:val="Hyperlink"/>
          <w:rFonts w:ascii="Arial" w:eastAsia="Times New Roman" w:hAnsi="Arial" w:cs="Arial"/>
          <w:b/>
          <w:color w:val="EA5B0C"/>
          <w:u w:val="none"/>
        </w:rPr>
      </w:pPr>
      <w:r w:rsidRPr="003841BF">
        <w:rPr>
          <w:rStyle w:val="Hyperlink"/>
          <w:rFonts w:ascii="Arial" w:eastAsia="Times New Roman" w:hAnsi="Arial" w:cs="Arial"/>
          <w:b/>
          <w:color w:val="EA5B0C"/>
          <w:u w:val="none"/>
        </w:rPr>
        <w:lastRenderedPageBreak/>
        <w:t>Appendix A – Risk register</w:t>
      </w:r>
    </w:p>
    <w:p w14:paraId="6F6EB831" w14:textId="77777777" w:rsidR="003E05E4" w:rsidRDefault="003E05E4" w:rsidP="00782E3B">
      <w:pPr>
        <w:pStyle w:val="ListParagraph"/>
        <w:spacing w:after="0" w:line="240" w:lineRule="auto"/>
        <w:ind w:left="1800"/>
        <w:rPr>
          <w:rStyle w:val="Hyperlink"/>
          <w:rFonts w:ascii="Arial" w:eastAsia="Times New Roman" w:hAnsi="Arial" w:cs="Arial"/>
          <w:b/>
          <w:color w:val="EA5B0C"/>
          <w:u w:val="none"/>
        </w:rPr>
      </w:pPr>
    </w:p>
    <w:tbl>
      <w:tblPr>
        <w:tblStyle w:val="TableGridLight1"/>
        <w:tblW w:w="5121" w:type="pct"/>
        <w:tblLook w:val="04A0" w:firstRow="1" w:lastRow="0" w:firstColumn="1" w:lastColumn="0" w:noHBand="0" w:noVBand="1"/>
      </w:tblPr>
      <w:tblGrid>
        <w:gridCol w:w="1628"/>
        <w:gridCol w:w="1425"/>
        <w:gridCol w:w="1219"/>
        <w:gridCol w:w="1425"/>
        <w:gridCol w:w="2239"/>
        <w:gridCol w:w="1923"/>
        <w:gridCol w:w="2148"/>
        <w:gridCol w:w="1627"/>
        <w:gridCol w:w="2440"/>
      </w:tblGrid>
      <w:tr w:rsidR="003841BF" w:rsidRPr="003841BF" w14:paraId="163ED53F" w14:textId="77777777" w:rsidTr="00E64C73">
        <w:tc>
          <w:tcPr>
            <w:tcW w:w="506" w:type="pct"/>
            <w:vAlign w:val="center"/>
          </w:tcPr>
          <w:p w14:paraId="059D2B23" w14:textId="77777777" w:rsidR="003E05E4" w:rsidRPr="003841BF" w:rsidRDefault="003E05E4" w:rsidP="00E64C73">
            <w:pPr>
              <w:rPr>
                <w:rFonts w:ascii="Arial" w:hAnsi="Arial" w:cs="Arial"/>
                <w:b/>
                <w:color w:val="3C3C3B"/>
              </w:rPr>
            </w:pPr>
            <w:r w:rsidRPr="003841BF">
              <w:rPr>
                <w:rFonts w:ascii="Arial" w:hAnsi="Arial" w:cs="Arial"/>
                <w:b/>
                <w:color w:val="3C3C3B"/>
              </w:rPr>
              <w:t>Description of Risk</w:t>
            </w:r>
          </w:p>
        </w:tc>
        <w:tc>
          <w:tcPr>
            <w:tcW w:w="443" w:type="pct"/>
            <w:vAlign w:val="center"/>
          </w:tcPr>
          <w:p w14:paraId="798C9097" w14:textId="77777777" w:rsidR="003E05E4" w:rsidRPr="003841BF" w:rsidRDefault="003E05E4" w:rsidP="00E64C73">
            <w:pPr>
              <w:rPr>
                <w:rFonts w:ascii="Arial" w:hAnsi="Arial" w:cs="Arial"/>
                <w:b/>
                <w:color w:val="3C3C3B"/>
              </w:rPr>
            </w:pPr>
            <w:r w:rsidRPr="003841BF">
              <w:rPr>
                <w:rFonts w:ascii="Arial" w:hAnsi="Arial" w:cs="Arial"/>
                <w:b/>
                <w:color w:val="3C3C3B"/>
              </w:rPr>
              <w:t>Impact of Risk</w:t>
            </w:r>
          </w:p>
        </w:tc>
        <w:tc>
          <w:tcPr>
            <w:tcW w:w="379" w:type="pct"/>
            <w:vAlign w:val="center"/>
          </w:tcPr>
          <w:p w14:paraId="2093D782" w14:textId="77777777" w:rsidR="003E05E4" w:rsidRPr="003841BF" w:rsidRDefault="003E05E4" w:rsidP="00E64C73">
            <w:pPr>
              <w:rPr>
                <w:rFonts w:ascii="Arial" w:hAnsi="Arial" w:cs="Arial"/>
                <w:b/>
                <w:color w:val="3C3C3B"/>
              </w:rPr>
            </w:pPr>
            <w:r w:rsidRPr="003841BF">
              <w:rPr>
                <w:rFonts w:ascii="Arial" w:hAnsi="Arial" w:cs="Arial"/>
                <w:b/>
                <w:color w:val="3C3C3B"/>
              </w:rPr>
              <w:t>Risk Owner</w:t>
            </w:r>
          </w:p>
        </w:tc>
        <w:tc>
          <w:tcPr>
            <w:tcW w:w="443" w:type="pct"/>
            <w:vAlign w:val="center"/>
          </w:tcPr>
          <w:p w14:paraId="62BF6A5F" w14:textId="77777777" w:rsidR="003E05E4" w:rsidRPr="003841BF" w:rsidRDefault="003E05E4" w:rsidP="00E64C73">
            <w:pPr>
              <w:rPr>
                <w:rFonts w:ascii="Arial" w:hAnsi="Arial" w:cs="Arial"/>
                <w:b/>
                <w:color w:val="3C3C3B"/>
              </w:rPr>
            </w:pPr>
            <w:r w:rsidRPr="003841BF">
              <w:rPr>
                <w:rFonts w:ascii="Arial" w:hAnsi="Arial" w:cs="Arial"/>
                <w:b/>
                <w:color w:val="3C3C3B"/>
              </w:rPr>
              <w:t>Risk Manager</w:t>
            </w:r>
          </w:p>
        </w:tc>
        <w:tc>
          <w:tcPr>
            <w:tcW w:w="696" w:type="pct"/>
            <w:vAlign w:val="center"/>
          </w:tcPr>
          <w:p w14:paraId="646097AD" w14:textId="77777777" w:rsidR="003E05E4" w:rsidRPr="003841BF" w:rsidRDefault="003E05E4" w:rsidP="00E64C73">
            <w:pPr>
              <w:rPr>
                <w:rFonts w:ascii="Arial" w:hAnsi="Arial" w:cs="Arial"/>
                <w:b/>
                <w:color w:val="3C3C3B"/>
              </w:rPr>
            </w:pPr>
            <w:r w:rsidRPr="003841BF">
              <w:rPr>
                <w:rFonts w:ascii="Arial" w:hAnsi="Arial" w:cs="Arial"/>
                <w:b/>
                <w:color w:val="3C3C3B"/>
              </w:rPr>
              <w:t>Likelihood of occurrence (Very Low/ Low/Med/ High/ Very High) (1/2/3/4/5) *</w:t>
            </w:r>
          </w:p>
        </w:tc>
        <w:tc>
          <w:tcPr>
            <w:tcW w:w="598" w:type="pct"/>
            <w:vAlign w:val="center"/>
          </w:tcPr>
          <w:p w14:paraId="68A7A787" w14:textId="77777777" w:rsidR="003E05E4" w:rsidRPr="003841BF" w:rsidRDefault="003E05E4" w:rsidP="00E64C73">
            <w:pPr>
              <w:rPr>
                <w:rFonts w:ascii="Arial" w:hAnsi="Arial" w:cs="Arial"/>
                <w:b/>
                <w:color w:val="3C3C3B"/>
              </w:rPr>
            </w:pPr>
            <w:r w:rsidRPr="003841BF">
              <w:rPr>
                <w:rFonts w:ascii="Arial" w:hAnsi="Arial" w:cs="Arial"/>
                <w:b/>
                <w:color w:val="3C3C3B"/>
              </w:rPr>
              <w:t>Impact (Very Low/ Low/ Med/ High/ Very High) (1/2/3/4/5) **</w:t>
            </w:r>
          </w:p>
        </w:tc>
        <w:tc>
          <w:tcPr>
            <w:tcW w:w="668" w:type="pct"/>
            <w:vAlign w:val="center"/>
          </w:tcPr>
          <w:p w14:paraId="02D2E487" w14:textId="77777777" w:rsidR="003E05E4" w:rsidRPr="003841BF" w:rsidRDefault="003E05E4" w:rsidP="00E64C73">
            <w:pPr>
              <w:rPr>
                <w:rFonts w:ascii="Arial" w:hAnsi="Arial" w:cs="Arial"/>
                <w:b/>
                <w:color w:val="3C3C3B"/>
              </w:rPr>
            </w:pPr>
            <w:r w:rsidRPr="003841BF">
              <w:rPr>
                <w:rFonts w:ascii="Arial" w:hAnsi="Arial" w:cs="Arial"/>
                <w:b/>
                <w:color w:val="3C3C3B"/>
              </w:rPr>
              <w:t>Risk Rating</w:t>
            </w:r>
          </w:p>
        </w:tc>
        <w:tc>
          <w:tcPr>
            <w:tcW w:w="506" w:type="pct"/>
            <w:vAlign w:val="center"/>
          </w:tcPr>
          <w:p w14:paraId="6F95B388" w14:textId="77777777" w:rsidR="003E05E4" w:rsidRPr="003841BF" w:rsidRDefault="003E05E4" w:rsidP="00E64C73">
            <w:pPr>
              <w:rPr>
                <w:rFonts w:ascii="Arial" w:hAnsi="Arial" w:cs="Arial"/>
                <w:b/>
                <w:color w:val="3C3C3B"/>
              </w:rPr>
            </w:pPr>
            <w:r w:rsidRPr="003841BF">
              <w:rPr>
                <w:rFonts w:ascii="Arial" w:hAnsi="Arial" w:cs="Arial"/>
                <w:b/>
                <w:color w:val="3C3C3B"/>
              </w:rPr>
              <w:t>Risk Mitigation</w:t>
            </w:r>
          </w:p>
        </w:tc>
        <w:tc>
          <w:tcPr>
            <w:tcW w:w="759" w:type="pct"/>
            <w:vAlign w:val="center"/>
          </w:tcPr>
          <w:p w14:paraId="5D1553DB" w14:textId="77777777" w:rsidR="003E05E4" w:rsidRPr="003841BF" w:rsidRDefault="003E05E4" w:rsidP="00E64C73">
            <w:pPr>
              <w:rPr>
                <w:rFonts w:ascii="Arial" w:hAnsi="Arial" w:cs="Arial"/>
                <w:b/>
                <w:color w:val="3C3C3B"/>
              </w:rPr>
            </w:pPr>
            <w:r w:rsidRPr="003841BF">
              <w:rPr>
                <w:rFonts w:ascii="Arial" w:hAnsi="Arial" w:cs="Arial"/>
                <w:b/>
                <w:color w:val="3C3C3B"/>
              </w:rPr>
              <w:t>Residual Likelihood/Impact Scores</w:t>
            </w:r>
          </w:p>
        </w:tc>
      </w:tr>
      <w:tr w:rsidR="003841BF" w:rsidRPr="003841BF" w14:paraId="464D9EE8" w14:textId="77777777" w:rsidTr="00E64C73">
        <w:tc>
          <w:tcPr>
            <w:tcW w:w="506" w:type="pct"/>
            <w:vAlign w:val="center"/>
          </w:tcPr>
          <w:p w14:paraId="03879FD1" w14:textId="77777777" w:rsidR="003E05E4" w:rsidRPr="003841BF" w:rsidRDefault="003E05E4" w:rsidP="00E64C73">
            <w:pPr>
              <w:rPr>
                <w:rFonts w:ascii="Arial" w:hAnsi="Arial" w:cs="Arial"/>
                <w:color w:val="3C3C3B"/>
              </w:rPr>
            </w:pPr>
          </w:p>
        </w:tc>
        <w:tc>
          <w:tcPr>
            <w:tcW w:w="443" w:type="pct"/>
            <w:vAlign w:val="center"/>
          </w:tcPr>
          <w:p w14:paraId="050AC4CF" w14:textId="77777777" w:rsidR="003E05E4" w:rsidRPr="003841BF" w:rsidRDefault="003E05E4" w:rsidP="00E64C73">
            <w:pPr>
              <w:rPr>
                <w:rFonts w:ascii="Arial" w:hAnsi="Arial" w:cs="Arial"/>
                <w:color w:val="3C3C3B"/>
              </w:rPr>
            </w:pPr>
          </w:p>
        </w:tc>
        <w:tc>
          <w:tcPr>
            <w:tcW w:w="379" w:type="pct"/>
            <w:vAlign w:val="center"/>
          </w:tcPr>
          <w:p w14:paraId="092CEF4D" w14:textId="77777777" w:rsidR="003E05E4" w:rsidRPr="003841BF" w:rsidRDefault="003E05E4" w:rsidP="00E64C73">
            <w:pPr>
              <w:rPr>
                <w:rFonts w:ascii="Arial" w:hAnsi="Arial" w:cs="Arial"/>
                <w:color w:val="3C3C3B"/>
              </w:rPr>
            </w:pPr>
          </w:p>
        </w:tc>
        <w:tc>
          <w:tcPr>
            <w:tcW w:w="443" w:type="pct"/>
            <w:vAlign w:val="center"/>
          </w:tcPr>
          <w:p w14:paraId="1BE515FF" w14:textId="77777777" w:rsidR="003E05E4" w:rsidRPr="003841BF" w:rsidRDefault="003E05E4" w:rsidP="00E64C73">
            <w:pPr>
              <w:rPr>
                <w:rFonts w:ascii="Arial" w:hAnsi="Arial" w:cs="Arial"/>
                <w:color w:val="3C3C3B"/>
              </w:rPr>
            </w:pPr>
          </w:p>
        </w:tc>
        <w:tc>
          <w:tcPr>
            <w:tcW w:w="696" w:type="pct"/>
            <w:vAlign w:val="center"/>
          </w:tcPr>
          <w:p w14:paraId="3E8993E1" w14:textId="77777777" w:rsidR="003E05E4" w:rsidRPr="003841BF" w:rsidRDefault="003E05E4" w:rsidP="00E64C73">
            <w:pPr>
              <w:rPr>
                <w:rFonts w:ascii="Arial" w:hAnsi="Arial" w:cs="Arial"/>
                <w:color w:val="3C3C3B"/>
              </w:rPr>
            </w:pPr>
            <w:r w:rsidRPr="003841BF">
              <w:rPr>
                <w:rFonts w:ascii="Arial" w:hAnsi="Arial" w:cs="Arial"/>
                <w:color w:val="3C3C3B"/>
              </w:rPr>
              <w:t>[e.g. Medium 3]</w:t>
            </w:r>
          </w:p>
        </w:tc>
        <w:tc>
          <w:tcPr>
            <w:tcW w:w="598" w:type="pct"/>
            <w:vAlign w:val="center"/>
          </w:tcPr>
          <w:p w14:paraId="3EFAFA14" w14:textId="77777777" w:rsidR="003E05E4" w:rsidRPr="003841BF" w:rsidRDefault="003E05E4" w:rsidP="00E64C73">
            <w:pPr>
              <w:rPr>
                <w:rFonts w:ascii="Arial" w:hAnsi="Arial" w:cs="Arial"/>
                <w:color w:val="3C3C3B"/>
              </w:rPr>
            </w:pPr>
            <w:r w:rsidRPr="003841BF">
              <w:rPr>
                <w:rFonts w:ascii="Arial" w:hAnsi="Arial" w:cs="Arial"/>
                <w:color w:val="3C3C3B"/>
              </w:rPr>
              <w:t>[e.g. Very Low 1]</w:t>
            </w:r>
          </w:p>
        </w:tc>
        <w:tc>
          <w:tcPr>
            <w:tcW w:w="668" w:type="pct"/>
            <w:vAlign w:val="center"/>
          </w:tcPr>
          <w:p w14:paraId="3D5894DA" w14:textId="77777777" w:rsidR="003E05E4" w:rsidRPr="003841BF" w:rsidRDefault="003E05E4" w:rsidP="00E64C73">
            <w:pPr>
              <w:rPr>
                <w:rFonts w:ascii="Arial" w:hAnsi="Arial" w:cs="Arial"/>
                <w:color w:val="3C3C3B"/>
              </w:rPr>
            </w:pPr>
            <w:r w:rsidRPr="003841BF">
              <w:rPr>
                <w:rFonts w:ascii="Arial" w:hAnsi="Arial" w:cs="Arial"/>
                <w:color w:val="3C3C3B"/>
              </w:rPr>
              <w:t xml:space="preserve">[Likelihood of occurrence multiplied by Impact] </w:t>
            </w:r>
          </w:p>
        </w:tc>
        <w:tc>
          <w:tcPr>
            <w:tcW w:w="506" w:type="pct"/>
            <w:vAlign w:val="center"/>
          </w:tcPr>
          <w:p w14:paraId="0A5342E5" w14:textId="77777777" w:rsidR="003E05E4" w:rsidRPr="003841BF" w:rsidRDefault="003E05E4" w:rsidP="00E64C73">
            <w:pPr>
              <w:rPr>
                <w:rFonts w:ascii="Arial" w:hAnsi="Arial" w:cs="Arial"/>
                <w:color w:val="3C3C3B"/>
              </w:rPr>
            </w:pPr>
          </w:p>
        </w:tc>
        <w:tc>
          <w:tcPr>
            <w:tcW w:w="759" w:type="pct"/>
            <w:vAlign w:val="center"/>
          </w:tcPr>
          <w:p w14:paraId="3739FA8C" w14:textId="77777777" w:rsidR="003E05E4" w:rsidRPr="003841BF" w:rsidRDefault="003E05E4" w:rsidP="00E64C73">
            <w:pPr>
              <w:rPr>
                <w:rFonts w:ascii="Arial" w:hAnsi="Arial" w:cs="Arial"/>
                <w:color w:val="3C3C3B"/>
              </w:rPr>
            </w:pPr>
          </w:p>
        </w:tc>
      </w:tr>
      <w:tr w:rsidR="003841BF" w:rsidRPr="003841BF" w14:paraId="6A246A9D" w14:textId="77777777" w:rsidTr="00E64C73">
        <w:tc>
          <w:tcPr>
            <w:tcW w:w="506" w:type="pct"/>
            <w:vAlign w:val="center"/>
          </w:tcPr>
          <w:p w14:paraId="2AD60027" w14:textId="77777777" w:rsidR="003E05E4" w:rsidRPr="003841BF" w:rsidRDefault="003E05E4" w:rsidP="00E64C73">
            <w:pPr>
              <w:rPr>
                <w:color w:val="3C3C3B"/>
              </w:rPr>
            </w:pPr>
          </w:p>
        </w:tc>
        <w:tc>
          <w:tcPr>
            <w:tcW w:w="443" w:type="pct"/>
            <w:vAlign w:val="center"/>
          </w:tcPr>
          <w:p w14:paraId="6ED091C9" w14:textId="77777777" w:rsidR="003E05E4" w:rsidRPr="003841BF" w:rsidRDefault="003E05E4" w:rsidP="00E64C73">
            <w:pPr>
              <w:rPr>
                <w:color w:val="3C3C3B"/>
              </w:rPr>
            </w:pPr>
          </w:p>
        </w:tc>
        <w:tc>
          <w:tcPr>
            <w:tcW w:w="379" w:type="pct"/>
            <w:vAlign w:val="center"/>
          </w:tcPr>
          <w:p w14:paraId="5275C002" w14:textId="77777777" w:rsidR="003E05E4" w:rsidRPr="003841BF" w:rsidRDefault="003E05E4" w:rsidP="00E64C73">
            <w:pPr>
              <w:rPr>
                <w:color w:val="3C3C3B"/>
              </w:rPr>
            </w:pPr>
          </w:p>
        </w:tc>
        <w:tc>
          <w:tcPr>
            <w:tcW w:w="443" w:type="pct"/>
            <w:vAlign w:val="center"/>
          </w:tcPr>
          <w:p w14:paraId="0A53ED76" w14:textId="77777777" w:rsidR="003E05E4" w:rsidRPr="003841BF" w:rsidRDefault="003E05E4" w:rsidP="00E64C73">
            <w:pPr>
              <w:rPr>
                <w:color w:val="3C3C3B"/>
              </w:rPr>
            </w:pPr>
          </w:p>
        </w:tc>
        <w:tc>
          <w:tcPr>
            <w:tcW w:w="696" w:type="pct"/>
            <w:vAlign w:val="center"/>
          </w:tcPr>
          <w:p w14:paraId="50C98E73" w14:textId="77777777" w:rsidR="003E05E4" w:rsidRPr="003841BF" w:rsidRDefault="003E05E4" w:rsidP="00E64C73">
            <w:pPr>
              <w:rPr>
                <w:color w:val="3C3C3B"/>
              </w:rPr>
            </w:pPr>
          </w:p>
        </w:tc>
        <w:tc>
          <w:tcPr>
            <w:tcW w:w="598" w:type="pct"/>
            <w:vAlign w:val="center"/>
          </w:tcPr>
          <w:p w14:paraId="5F6AAFA9" w14:textId="77777777" w:rsidR="003E05E4" w:rsidRPr="003841BF" w:rsidRDefault="003E05E4" w:rsidP="00E64C73">
            <w:pPr>
              <w:rPr>
                <w:color w:val="3C3C3B"/>
              </w:rPr>
            </w:pPr>
          </w:p>
        </w:tc>
        <w:tc>
          <w:tcPr>
            <w:tcW w:w="668" w:type="pct"/>
            <w:vAlign w:val="center"/>
          </w:tcPr>
          <w:p w14:paraId="1AE1D717" w14:textId="77777777" w:rsidR="003E05E4" w:rsidRPr="003841BF" w:rsidRDefault="003E05E4" w:rsidP="00E64C73">
            <w:pPr>
              <w:rPr>
                <w:color w:val="3C3C3B"/>
              </w:rPr>
            </w:pPr>
          </w:p>
        </w:tc>
        <w:tc>
          <w:tcPr>
            <w:tcW w:w="506" w:type="pct"/>
            <w:vAlign w:val="center"/>
          </w:tcPr>
          <w:p w14:paraId="65054806" w14:textId="77777777" w:rsidR="003E05E4" w:rsidRPr="003841BF" w:rsidRDefault="003E05E4" w:rsidP="00E64C73">
            <w:pPr>
              <w:rPr>
                <w:color w:val="3C3C3B"/>
              </w:rPr>
            </w:pPr>
          </w:p>
        </w:tc>
        <w:tc>
          <w:tcPr>
            <w:tcW w:w="759" w:type="pct"/>
            <w:vAlign w:val="center"/>
          </w:tcPr>
          <w:p w14:paraId="16A8F0A3" w14:textId="77777777" w:rsidR="003E05E4" w:rsidRPr="003841BF" w:rsidRDefault="003E05E4" w:rsidP="00E64C73">
            <w:pPr>
              <w:rPr>
                <w:color w:val="3C3C3B"/>
              </w:rPr>
            </w:pPr>
          </w:p>
        </w:tc>
      </w:tr>
      <w:tr w:rsidR="003841BF" w:rsidRPr="003841BF" w14:paraId="4CEB02C3" w14:textId="77777777" w:rsidTr="00E64C73">
        <w:tc>
          <w:tcPr>
            <w:tcW w:w="506" w:type="pct"/>
            <w:vAlign w:val="center"/>
          </w:tcPr>
          <w:p w14:paraId="121AFB3B" w14:textId="77777777" w:rsidR="003E05E4" w:rsidRPr="003841BF" w:rsidRDefault="003E05E4" w:rsidP="00E64C73">
            <w:pPr>
              <w:rPr>
                <w:color w:val="3C3C3B"/>
              </w:rPr>
            </w:pPr>
          </w:p>
        </w:tc>
        <w:tc>
          <w:tcPr>
            <w:tcW w:w="443" w:type="pct"/>
            <w:vAlign w:val="center"/>
          </w:tcPr>
          <w:p w14:paraId="3024B304" w14:textId="77777777" w:rsidR="003E05E4" w:rsidRPr="003841BF" w:rsidRDefault="003E05E4" w:rsidP="00E64C73">
            <w:pPr>
              <w:rPr>
                <w:color w:val="3C3C3B"/>
              </w:rPr>
            </w:pPr>
          </w:p>
        </w:tc>
        <w:tc>
          <w:tcPr>
            <w:tcW w:w="379" w:type="pct"/>
            <w:vAlign w:val="center"/>
          </w:tcPr>
          <w:p w14:paraId="0AF47D38" w14:textId="77777777" w:rsidR="003E05E4" w:rsidRPr="003841BF" w:rsidRDefault="003E05E4" w:rsidP="00E64C73">
            <w:pPr>
              <w:rPr>
                <w:color w:val="3C3C3B"/>
              </w:rPr>
            </w:pPr>
          </w:p>
        </w:tc>
        <w:tc>
          <w:tcPr>
            <w:tcW w:w="443" w:type="pct"/>
            <w:vAlign w:val="center"/>
          </w:tcPr>
          <w:p w14:paraId="60747BDF" w14:textId="77777777" w:rsidR="003E05E4" w:rsidRPr="003841BF" w:rsidRDefault="003E05E4" w:rsidP="00E64C73">
            <w:pPr>
              <w:rPr>
                <w:color w:val="3C3C3B"/>
              </w:rPr>
            </w:pPr>
          </w:p>
        </w:tc>
        <w:tc>
          <w:tcPr>
            <w:tcW w:w="696" w:type="pct"/>
            <w:vAlign w:val="center"/>
          </w:tcPr>
          <w:p w14:paraId="6FC1127E" w14:textId="77777777" w:rsidR="003E05E4" w:rsidRPr="003841BF" w:rsidRDefault="003E05E4" w:rsidP="00E64C73">
            <w:pPr>
              <w:rPr>
                <w:color w:val="3C3C3B"/>
              </w:rPr>
            </w:pPr>
          </w:p>
        </w:tc>
        <w:tc>
          <w:tcPr>
            <w:tcW w:w="598" w:type="pct"/>
            <w:vAlign w:val="center"/>
          </w:tcPr>
          <w:p w14:paraId="5CEF6EF9" w14:textId="77777777" w:rsidR="003E05E4" w:rsidRPr="003841BF" w:rsidRDefault="003E05E4" w:rsidP="00E64C73">
            <w:pPr>
              <w:rPr>
                <w:color w:val="3C3C3B"/>
              </w:rPr>
            </w:pPr>
          </w:p>
        </w:tc>
        <w:tc>
          <w:tcPr>
            <w:tcW w:w="668" w:type="pct"/>
            <w:vAlign w:val="center"/>
          </w:tcPr>
          <w:p w14:paraId="68812264" w14:textId="77777777" w:rsidR="003E05E4" w:rsidRPr="003841BF" w:rsidRDefault="003E05E4" w:rsidP="00E64C73">
            <w:pPr>
              <w:rPr>
                <w:color w:val="3C3C3B"/>
              </w:rPr>
            </w:pPr>
          </w:p>
        </w:tc>
        <w:tc>
          <w:tcPr>
            <w:tcW w:w="506" w:type="pct"/>
            <w:vAlign w:val="center"/>
          </w:tcPr>
          <w:p w14:paraId="3D1151A9" w14:textId="77777777" w:rsidR="003E05E4" w:rsidRPr="003841BF" w:rsidRDefault="003E05E4" w:rsidP="00E64C73">
            <w:pPr>
              <w:rPr>
                <w:color w:val="3C3C3B"/>
              </w:rPr>
            </w:pPr>
          </w:p>
        </w:tc>
        <w:tc>
          <w:tcPr>
            <w:tcW w:w="759" w:type="pct"/>
            <w:vAlign w:val="center"/>
          </w:tcPr>
          <w:p w14:paraId="5C76997C" w14:textId="77777777" w:rsidR="003E05E4" w:rsidRPr="003841BF" w:rsidRDefault="003E05E4" w:rsidP="00E64C73">
            <w:pPr>
              <w:rPr>
                <w:color w:val="3C3C3B"/>
              </w:rPr>
            </w:pPr>
          </w:p>
        </w:tc>
      </w:tr>
      <w:tr w:rsidR="003841BF" w:rsidRPr="003841BF" w14:paraId="5B9D7EB2" w14:textId="77777777" w:rsidTr="00E64C73">
        <w:tc>
          <w:tcPr>
            <w:tcW w:w="506" w:type="pct"/>
            <w:vAlign w:val="center"/>
          </w:tcPr>
          <w:p w14:paraId="6ED5CF13" w14:textId="77777777" w:rsidR="003E05E4" w:rsidRPr="003841BF" w:rsidRDefault="003E05E4" w:rsidP="00E64C73">
            <w:pPr>
              <w:rPr>
                <w:color w:val="3C3C3B"/>
              </w:rPr>
            </w:pPr>
          </w:p>
        </w:tc>
        <w:tc>
          <w:tcPr>
            <w:tcW w:w="443" w:type="pct"/>
            <w:vAlign w:val="center"/>
          </w:tcPr>
          <w:p w14:paraId="1B75FCBF" w14:textId="77777777" w:rsidR="003E05E4" w:rsidRPr="003841BF" w:rsidRDefault="003E05E4" w:rsidP="00E64C73">
            <w:pPr>
              <w:rPr>
                <w:color w:val="3C3C3B"/>
              </w:rPr>
            </w:pPr>
          </w:p>
        </w:tc>
        <w:tc>
          <w:tcPr>
            <w:tcW w:w="379" w:type="pct"/>
            <w:vAlign w:val="center"/>
          </w:tcPr>
          <w:p w14:paraId="186DF425" w14:textId="77777777" w:rsidR="003E05E4" w:rsidRPr="003841BF" w:rsidRDefault="003E05E4" w:rsidP="00E64C73">
            <w:pPr>
              <w:rPr>
                <w:color w:val="3C3C3B"/>
              </w:rPr>
            </w:pPr>
          </w:p>
        </w:tc>
        <w:tc>
          <w:tcPr>
            <w:tcW w:w="443" w:type="pct"/>
            <w:vAlign w:val="center"/>
          </w:tcPr>
          <w:p w14:paraId="4D3BF13A" w14:textId="77777777" w:rsidR="003E05E4" w:rsidRPr="003841BF" w:rsidRDefault="003E05E4" w:rsidP="00E64C73">
            <w:pPr>
              <w:rPr>
                <w:color w:val="3C3C3B"/>
              </w:rPr>
            </w:pPr>
          </w:p>
        </w:tc>
        <w:tc>
          <w:tcPr>
            <w:tcW w:w="696" w:type="pct"/>
            <w:vAlign w:val="center"/>
          </w:tcPr>
          <w:p w14:paraId="0FA22A58" w14:textId="77777777" w:rsidR="003E05E4" w:rsidRPr="003841BF" w:rsidRDefault="003E05E4" w:rsidP="00E64C73">
            <w:pPr>
              <w:rPr>
                <w:color w:val="3C3C3B"/>
              </w:rPr>
            </w:pPr>
          </w:p>
        </w:tc>
        <w:tc>
          <w:tcPr>
            <w:tcW w:w="598" w:type="pct"/>
            <w:vAlign w:val="center"/>
          </w:tcPr>
          <w:p w14:paraId="5B3F3780" w14:textId="77777777" w:rsidR="003E05E4" w:rsidRPr="003841BF" w:rsidRDefault="003E05E4" w:rsidP="00E64C73">
            <w:pPr>
              <w:rPr>
                <w:color w:val="3C3C3B"/>
              </w:rPr>
            </w:pPr>
          </w:p>
        </w:tc>
        <w:tc>
          <w:tcPr>
            <w:tcW w:w="668" w:type="pct"/>
            <w:vAlign w:val="center"/>
          </w:tcPr>
          <w:p w14:paraId="234118EC" w14:textId="77777777" w:rsidR="003E05E4" w:rsidRPr="003841BF" w:rsidRDefault="003E05E4" w:rsidP="00E64C73">
            <w:pPr>
              <w:rPr>
                <w:color w:val="3C3C3B"/>
              </w:rPr>
            </w:pPr>
          </w:p>
        </w:tc>
        <w:tc>
          <w:tcPr>
            <w:tcW w:w="506" w:type="pct"/>
            <w:vAlign w:val="center"/>
          </w:tcPr>
          <w:p w14:paraId="1365CD09" w14:textId="77777777" w:rsidR="003E05E4" w:rsidRPr="003841BF" w:rsidRDefault="003E05E4" w:rsidP="00E64C73">
            <w:pPr>
              <w:rPr>
                <w:color w:val="3C3C3B"/>
              </w:rPr>
            </w:pPr>
          </w:p>
        </w:tc>
        <w:tc>
          <w:tcPr>
            <w:tcW w:w="759" w:type="pct"/>
            <w:vAlign w:val="center"/>
          </w:tcPr>
          <w:p w14:paraId="437787B2" w14:textId="77777777" w:rsidR="003E05E4" w:rsidRPr="003841BF" w:rsidRDefault="003E05E4" w:rsidP="00E64C73">
            <w:pPr>
              <w:rPr>
                <w:color w:val="3C3C3B"/>
              </w:rPr>
            </w:pPr>
          </w:p>
        </w:tc>
      </w:tr>
      <w:tr w:rsidR="003841BF" w:rsidRPr="003841BF" w14:paraId="2DA12735" w14:textId="77777777" w:rsidTr="00E64C73">
        <w:tc>
          <w:tcPr>
            <w:tcW w:w="506" w:type="pct"/>
            <w:vAlign w:val="center"/>
          </w:tcPr>
          <w:p w14:paraId="441253FF" w14:textId="77777777" w:rsidR="003E05E4" w:rsidRPr="003841BF" w:rsidRDefault="003E05E4" w:rsidP="00E64C73">
            <w:pPr>
              <w:rPr>
                <w:color w:val="3C3C3B"/>
              </w:rPr>
            </w:pPr>
          </w:p>
        </w:tc>
        <w:tc>
          <w:tcPr>
            <w:tcW w:w="443" w:type="pct"/>
            <w:vAlign w:val="center"/>
          </w:tcPr>
          <w:p w14:paraId="0E2D359B" w14:textId="77777777" w:rsidR="003E05E4" w:rsidRPr="003841BF" w:rsidRDefault="003E05E4" w:rsidP="00E64C73">
            <w:pPr>
              <w:rPr>
                <w:color w:val="3C3C3B"/>
              </w:rPr>
            </w:pPr>
          </w:p>
        </w:tc>
        <w:tc>
          <w:tcPr>
            <w:tcW w:w="379" w:type="pct"/>
            <w:vAlign w:val="center"/>
          </w:tcPr>
          <w:p w14:paraId="776E3839" w14:textId="77777777" w:rsidR="003E05E4" w:rsidRPr="003841BF" w:rsidRDefault="003E05E4" w:rsidP="00E64C73">
            <w:pPr>
              <w:rPr>
                <w:color w:val="3C3C3B"/>
              </w:rPr>
            </w:pPr>
          </w:p>
        </w:tc>
        <w:tc>
          <w:tcPr>
            <w:tcW w:w="443" w:type="pct"/>
            <w:vAlign w:val="center"/>
          </w:tcPr>
          <w:p w14:paraId="5A6FD665" w14:textId="77777777" w:rsidR="003E05E4" w:rsidRPr="003841BF" w:rsidRDefault="003E05E4" w:rsidP="00E64C73">
            <w:pPr>
              <w:rPr>
                <w:color w:val="3C3C3B"/>
              </w:rPr>
            </w:pPr>
          </w:p>
        </w:tc>
        <w:tc>
          <w:tcPr>
            <w:tcW w:w="696" w:type="pct"/>
            <w:vAlign w:val="center"/>
          </w:tcPr>
          <w:p w14:paraId="0F80CBEB" w14:textId="77777777" w:rsidR="003E05E4" w:rsidRPr="003841BF" w:rsidRDefault="003E05E4" w:rsidP="00E64C73">
            <w:pPr>
              <w:rPr>
                <w:color w:val="3C3C3B"/>
              </w:rPr>
            </w:pPr>
          </w:p>
        </w:tc>
        <w:tc>
          <w:tcPr>
            <w:tcW w:w="598" w:type="pct"/>
            <w:vAlign w:val="center"/>
          </w:tcPr>
          <w:p w14:paraId="5B1BA713" w14:textId="77777777" w:rsidR="003E05E4" w:rsidRPr="003841BF" w:rsidRDefault="003E05E4" w:rsidP="00E64C73">
            <w:pPr>
              <w:rPr>
                <w:color w:val="3C3C3B"/>
              </w:rPr>
            </w:pPr>
          </w:p>
        </w:tc>
        <w:tc>
          <w:tcPr>
            <w:tcW w:w="668" w:type="pct"/>
            <w:vAlign w:val="center"/>
          </w:tcPr>
          <w:p w14:paraId="4EE5604A" w14:textId="77777777" w:rsidR="003E05E4" w:rsidRPr="003841BF" w:rsidRDefault="003E05E4" w:rsidP="00E64C73">
            <w:pPr>
              <w:rPr>
                <w:color w:val="3C3C3B"/>
              </w:rPr>
            </w:pPr>
          </w:p>
        </w:tc>
        <w:tc>
          <w:tcPr>
            <w:tcW w:w="506" w:type="pct"/>
            <w:vAlign w:val="center"/>
          </w:tcPr>
          <w:p w14:paraId="50ABCF4C" w14:textId="77777777" w:rsidR="003E05E4" w:rsidRPr="003841BF" w:rsidRDefault="003E05E4" w:rsidP="00E64C73">
            <w:pPr>
              <w:rPr>
                <w:color w:val="3C3C3B"/>
              </w:rPr>
            </w:pPr>
          </w:p>
        </w:tc>
        <w:tc>
          <w:tcPr>
            <w:tcW w:w="759" w:type="pct"/>
            <w:vAlign w:val="center"/>
          </w:tcPr>
          <w:p w14:paraId="6A3C7D55" w14:textId="77777777" w:rsidR="003E05E4" w:rsidRPr="003841BF" w:rsidRDefault="003E05E4" w:rsidP="00E64C73">
            <w:pPr>
              <w:rPr>
                <w:color w:val="3C3C3B"/>
              </w:rPr>
            </w:pPr>
          </w:p>
        </w:tc>
      </w:tr>
    </w:tbl>
    <w:p w14:paraId="1A69E35D" w14:textId="77777777" w:rsidR="003E05E4" w:rsidRDefault="003E05E4" w:rsidP="003841BF">
      <w:pPr>
        <w:pStyle w:val="ListParagraph"/>
        <w:spacing w:after="0" w:line="240" w:lineRule="auto"/>
        <w:ind w:left="0"/>
        <w:rPr>
          <w:rStyle w:val="Hyperlink"/>
          <w:rFonts w:ascii="Arial" w:eastAsia="Times New Roman" w:hAnsi="Arial" w:cs="Arial"/>
          <w:i/>
          <w:color w:val="3C3C3B"/>
          <w:u w:val="none"/>
        </w:rPr>
      </w:pPr>
      <w:r w:rsidRPr="003E05E4">
        <w:rPr>
          <w:rStyle w:val="Hyperlink"/>
          <w:rFonts w:ascii="Arial" w:eastAsia="Times New Roman" w:hAnsi="Arial" w:cs="Arial"/>
          <w:i/>
          <w:color w:val="3C3C3B"/>
          <w:u w:val="none"/>
        </w:rPr>
        <w:t>* Likelihood of occurrence scale: Very Low (1) more than 1 chance in 1000; Low (2) more than 1 chance in 100; Medium (3) more than 1 chance in 50; High (4) more than 1 chance in 25; Very High (5) more than 1 chance in 10.</w:t>
      </w:r>
    </w:p>
    <w:p w14:paraId="6B4428B8" w14:textId="77777777" w:rsidR="003E05E4" w:rsidRPr="003E05E4" w:rsidRDefault="003E05E4" w:rsidP="003841BF">
      <w:pPr>
        <w:pStyle w:val="ListParagraph"/>
        <w:spacing w:after="0" w:line="240" w:lineRule="auto"/>
        <w:ind w:left="0" w:firstLine="1800"/>
        <w:rPr>
          <w:rStyle w:val="Hyperlink"/>
          <w:rFonts w:ascii="Arial" w:eastAsia="Times New Roman" w:hAnsi="Arial" w:cs="Arial"/>
          <w:i/>
          <w:color w:val="3C3C3B"/>
          <w:u w:val="none"/>
        </w:rPr>
      </w:pPr>
    </w:p>
    <w:p w14:paraId="30DB150E" w14:textId="77777777" w:rsidR="003E05E4" w:rsidRDefault="003E05E4" w:rsidP="003841BF">
      <w:pPr>
        <w:pStyle w:val="ListParagraph"/>
        <w:spacing w:after="0" w:line="240" w:lineRule="auto"/>
        <w:ind w:left="0"/>
        <w:rPr>
          <w:rStyle w:val="Hyperlink"/>
          <w:rFonts w:ascii="Arial" w:eastAsia="Times New Roman" w:hAnsi="Arial" w:cs="Arial"/>
          <w:i/>
          <w:color w:val="3C3C3B"/>
          <w:u w:val="none"/>
        </w:rPr>
        <w:sectPr w:rsidR="003E05E4" w:rsidSect="003E05E4">
          <w:pgSz w:w="16838" w:h="11906" w:orient="landscape"/>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pPr>
      <w:r w:rsidRPr="003E05E4">
        <w:rPr>
          <w:rStyle w:val="Hyperlink"/>
          <w:rFonts w:ascii="Arial" w:eastAsia="Times New Roman" w:hAnsi="Arial" w:cs="Arial"/>
          <w:i/>
          <w:color w:val="3C3C3B"/>
          <w:u w:val="none"/>
        </w:rPr>
        <w:t>** Impact scale: Very Low (1) likely that impact could be resolved within 2 days; Low (2) potential for a few days’ delay; Medium (3) potential for significant delay; High (4) potential for many weeks’ delay; Very High (5) potential for many months’ delay.</w:t>
      </w:r>
    </w:p>
    <w:p w14:paraId="5FC37773" w14:textId="77777777" w:rsidR="003E05E4" w:rsidRPr="003841BF" w:rsidRDefault="003E05E4" w:rsidP="003841BF">
      <w:pPr>
        <w:spacing w:after="0" w:line="240" w:lineRule="auto"/>
        <w:rPr>
          <w:rStyle w:val="Hyperlink"/>
          <w:rFonts w:ascii="Arial" w:eastAsia="Times New Roman" w:hAnsi="Arial" w:cs="Arial"/>
          <w:b/>
          <w:color w:val="EA5B0C"/>
          <w:u w:val="none"/>
        </w:rPr>
      </w:pPr>
      <w:r w:rsidRPr="003841BF">
        <w:rPr>
          <w:rStyle w:val="Hyperlink"/>
          <w:rFonts w:ascii="Arial" w:eastAsia="Times New Roman" w:hAnsi="Arial" w:cs="Arial"/>
          <w:b/>
          <w:color w:val="EA5B0C"/>
          <w:u w:val="none"/>
        </w:rPr>
        <w:lastRenderedPageBreak/>
        <w:t>Appendix B – Funding commitment</w:t>
      </w:r>
    </w:p>
    <w:p w14:paraId="68CA6DE9" w14:textId="77777777" w:rsidR="003E05E4" w:rsidRDefault="003E05E4" w:rsidP="003E05E4">
      <w:pPr>
        <w:pStyle w:val="ListParagraph"/>
        <w:spacing w:after="0" w:line="240" w:lineRule="auto"/>
        <w:ind w:left="1800"/>
        <w:rPr>
          <w:rStyle w:val="Hyperlink"/>
          <w:rFonts w:ascii="Arial" w:eastAsia="Times New Roman" w:hAnsi="Arial" w:cs="Arial"/>
          <w:b/>
          <w:color w:val="EA5B0C"/>
          <w:u w:val="none"/>
        </w:rPr>
      </w:pPr>
    </w:p>
    <w:p w14:paraId="38E77C81" w14:textId="77777777" w:rsidR="003E05E4" w:rsidRPr="003841BF" w:rsidRDefault="003E05E4" w:rsidP="003841BF">
      <w:pPr>
        <w:spacing w:after="0" w:line="240" w:lineRule="auto"/>
        <w:rPr>
          <w:rStyle w:val="Hyperlink"/>
          <w:rFonts w:ascii="Arial" w:eastAsia="Times New Roman" w:hAnsi="Arial" w:cs="Arial"/>
          <w:b/>
          <w:color w:val="3C3C3B"/>
          <w:u w:val="none"/>
        </w:rPr>
      </w:pPr>
      <w:r w:rsidRPr="003841BF">
        <w:rPr>
          <w:rStyle w:val="Hyperlink"/>
          <w:rFonts w:ascii="Arial" w:eastAsia="Times New Roman" w:hAnsi="Arial" w:cs="Arial"/>
          <w:b/>
          <w:color w:val="3C3C3B"/>
          <w:u w:val="none"/>
        </w:rPr>
        <w:t>Draft S151 Officer Letter to support Business Case submission – Growing Places Fund</w:t>
      </w:r>
    </w:p>
    <w:p w14:paraId="23A03A2E" w14:textId="77777777" w:rsidR="00E6728C" w:rsidRPr="003E05E4" w:rsidRDefault="00E6728C" w:rsidP="003E05E4">
      <w:pPr>
        <w:pStyle w:val="ListParagraph"/>
        <w:spacing w:after="0" w:line="240" w:lineRule="auto"/>
        <w:ind w:left="1800"/>
        <w:rPr>
          <w:rStyle w:val="Hyperlink"/>
          <w:rFonts w:ascii="Arial" w:eastAsia="Times New Roman" w:hAnsi="Arial" w:cs="Arial"/>
          <w:color w:val="3C3C3B"/>
          <w:u w:val="none"/>
        </w:rPr>
      </w:pPr>
    </w:p>
    <w:p w14:paraId="54E4BDF7" w14:textId="77777777" w:rsidR="003E05E4" w:rsidRPr="003841BF" w:rsidRDefault="003E05E4" w:rsidP="003841BF">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Dear Colleague</w:t>
      </w:r>
    </w:p>
    <w:p w14:paraId="6658A2F7" w14:textId="77777777" w:rsidR="00E6728C" w:rsidRPr="003E05E4" w:rsidRDefault="00E6728C" w:rsidP="003E05E4">
      <w:pPr>
        <w:pStyle w:val="ListParagraph"/>
        <w:spacing w:after="0" w:line="240" w:lineRule="auto"/>
        <w:ind w:left="1800"/>
        <w:rPr>
          <w:rStyle w:val="Hyperlink"/>
          <w:rFonts w:ascii="Arial" w:eastAsia="Times New Roman" w:hAnsi="Arial" w:cs="Arial"/>
          <w:color w:val="3C3C3B"/>
          <w:u w:val="none"/>
        </w:rPr>
      </w:pPr>
    </w:p>
    <w:p w14:paraId="7170CFB2" w14:textId="77777777" w:rsidR="003E05E4" w:rsidRPr="003841BF" w:rsidRDefault="003E05E4" w:rsidP="003841BF">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In submitting this project Business Case, I confirm on behalf of [Insert name of County or Unitary Authority] that:</w:t>
      </w:r>
    </w:p>
    <w:p w14:paraId="0FDCC412" w14:textId="77777777" w:rsidR="00E6728C" w:rsidRPr="003E05E4" w:rsidRDefault="00E6728C" w:rsidP="003E05E4">
      <w:pPr>
        <w:pStyle w:val="ListParagraph"/>
        <w:spacing w:after="0" w:line="240" w:lineRule="auto"/>
        <w:ind w:left="1800"/>
        <w:rPr>
          <w:rStyle w:val="Hyperlink"/>
          <w:rFonts w:ascii="Arial" w:eastAsia="Times New Roman" w:hAnsi="Arial" w:cs="Arial"/>
          <w:color w:val="3C3C3B"/>
          <w:u w:val="none"/>
        </w:rPr>
      </w:pPr>
    </w:p>
    <w:p w14:paraId="235AA94D"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The information presented in this Business Case is accurate and correct.</w:t>
      </w:r>
    </w:p>
    <w:p w14:paraId="681DC2BE"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The funding has been identified to deliver the project and project benefits, as specified within the Business Case. Where sufficient funding has not been identified to deliver the project, this risk has been identified within the Business Case and brought to the attention of the SELEP Secretariat through the SELEP quarterly reporting process.</w:t>
      </w:r>
    </w:p>
    <w:p w14:paraId="58C4CFB5"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 xml:space="preserve">The risk assessment included in the project Business Case identifies all substantial project risks known at the time of Business Case submission. </w:t>
      </w:r>
    </w:p>
    <w:p w14:paraId="1161470C"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The delivery body has considered the public sector equality duty and has had regard to the requirements under s.149 of the Equality Act 2010 throughout their decision making process. This should include the development of an Equality Impact Assessment which will remain as a live document through the projects development and delivery stages.</w:t>
      </w:r>
    </w:p>
    <w:p w14:paraId="5BEF473D"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The delivery body has access to the skills, expertise and resource to support the delivery of the project</w:t>
      </w:r>
    </w:p>
    <w:p w14:paraId="058CCBA0"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Adequate revenue budget has been or will be allocated to support the post scheme completion monitoring and benefit realisation reporting</w:t>
      </w:r>
    </w:p>
    <w:p w14:paraId="056C7226" w14:textId="77777777" w:rsidR="003E05E4" w:rsidRPr="003841BF" w:rsidRDefault="003E05E4" w:rsidP="003841BF">
      <w:pPr>
        <w:spacing w:after="0" w:line="240" w:lineRule="auto"/>
        <w:ind w:left="720"/>
        <w:rPr>
          <w:rStyle w:val="Hyperlink"/>
          <w:rFonts w:ascii="Arial" w:eastAsia="Times New Roman" w:hAnsi="Arial" w:cs="Arial"/>
          <w:color w:val="3C3C3B"/>
          <w:u w:val="none"/>
        </w:rPr>
      </w:pPr>
      <w:r w:rsidRPr="003841BF">
        <w:rPr>
          <w:rStyle w:val="Hyperlink"/>
          <w:rFonts w:ascii="Arial" w:eastAsia="Times New Roman" w:hAnsi="Arial" w:cs="Arial"/>
          <w:color w:val="EA5B0C"/>
          <w:u w:val="none"/>
        </w:rPr>
        <w:t xml:space="preserve">• </w:t>
      </w:r>
      <w:r w:rsidRPr="003841BF">
        <w:rPr>
          <w:rStyle w:val="Hyperlink"/>
          <w:rFonts w:ascii="Arial" w:eastAsia="Times New Roman" w:hAnsi="Arial" w:cs="Arial"/>
          <w:color w:val="3C3C3B"/>
          <w:u w:val="none"/>
        </w:rPr>
        <w:t>The project will be delivered under the conditions of the Loan Agreement which will be agreed with the SELEP Accountable Body, including the repayment of the Growing Places Fund loan in accordance with an approved repayment schedule.</w:t>
      </w:r>
    </w:p>
    <w:p w14:paraId="2C63D80C" w14:textId="77777777" w:rsidR="003E05E4" w:rsidRPr="003E05E4" w:rsidRDefault="003E05E4" w:rsidP="003E05E4">
      <w:pPr>
        <w:pStyle w:val="ListParagraph"/>
        <w:spacing w:after="0" w:line="240" w:lineRule="auto"/>
        <w:ind w:left="2160"/>
        <w:rPr>
          <w:rStyle w:val="Hyperlink"/>
          <w:rFonts w:ascii="Arial" w:eastAsia="Times New Roman" w:hAnsi="Arial" w:cs="Arial"/>
          <w:color w:val="3C3C3B"/>
          <w:u w:val="none"/>
        </w:rPr>
      </w:pPr>
    </w:p>
    <w:p w14:paraId="0D641FB3" w14:textId="77777777" w:rsidR="003E05E4" w:rsidRPr="003841BF" w:rsidRDefault="003E05E4" w:rsidP="003841BF">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I note that the Business Case will be made available on the SELEP website one month in advance of the funding decision being taken, subject to the removal of those parts of the Business Case which are commercially sensitive and confidential as agreed with the SELEP Accountable Body.</w:t>
      </w:r>
    </w:p>
    <w:p w14:paraId="5520D99D" w14:textId="77777777" w:rsidR="003E05E4" w:rsidRPr="003E05E4" w:rsidRDefault="003E05E4" w:rsidP="003E05E4">
      <w:pPr>
        <w:pStyle w:val="ListParagraph"/>
        <w:spacing w:after="0" w:line="240" w:lineRule="auto"/>
        <w:ind w:left="1800"/>
        <w:rPr>
          <w:rStyle w:val="Hyperlink"/>
          <w:rFonts w:ascii="Arial" w:eastAsia="Times New Roman" w:hAnsi="Arial" w:cs="Arial"/>
          <w:color w:val="3C3C3B"/>
          <w:u w:val="none"/>
        </w:rPr>
      </w:pPr>
    </w:p>
    <w:p w14:paraId="68492FBA" w14:textId="77777777" w:rsidR="003E05E4" w:rsidRPr="003841BF" w:rsidRDefault="003E05E4" w:rsidP="003841BF">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 xml:space="preserve">Yours Sincerely, </w:t>
      </w:r>
    </w:p>
    <w:p w14:paraId="5AB8EEA6" w14:textId="77777777" w:rsidR="00E6728C" w:rsidRPr="003E05E4" w:rsidRDefault="00E6728C" w:rsidP="003E05E4">
      <w:pPr>
        <w:pStyle w:val="ListParagraph"/>
        <w:spacing w:after="0" w:line="240" w:lineRule="auto"/>
        <w:ind w:left="1800"/>
        <w:rPr>
          <w:rStyle w:val="Hyperlink"/>
          <w:rFonts w:ascii="Arial" w:eastAsia="Times New Roman" w:hAnsi="Arial" w:cs="Arial"/>
          <w:color w:val="3C3C3B"/>
          <w:u w:val="none"/>
        </w:rPr>
      </w:pPr>
    </w:p>
    <w:p w14:paraId="03A84EB8" w14:textId="77777777" w:rsidR="003E05E4" w:rsidRPr="003841BF" w:rsidRDefault="003E05E4" w:rsidP="003841BF">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SRO (Director Level) ……………………………………………</w:t>
      </w:r>
    </w:p>
    <w:p w14:paraId="6AE09859" w14:textId="77777777" w:rsidR="00E6728C" w:rsidRPr="003E05E4" w:rsidRDefault="00E6728C" w:rsidP="003E05E4">
      <w:pPr>
        <w:pStyle w:val="ListParagraph"/>
        <w:spacing w:after="0" w:line="240" w:lineRule="auto"/>
        <w:ind w:left="1800"/>
        <w:rPr>
          <w:rStyle w:val="Hyperlink"/>
          <w:rFonts w:ascii="Arial" w:eastAsia="Times New Roman" w:hAnsi="Arial" w:cs="Arial"/>
          <w:color w:val="3C3C3B"/>
          <w:u w:val="none"/>
        </w:rPr>
      </w:pPr>
    </w:p>
    <w:p w14:paraId="45416E51" w14:textId="77777777" w:rsidR="003E05E4" w:rsidRPr="003841BF" w:rsidRDefault="003E05E4" w:rsidP="003841BF">
      <w:pPr>
        <w:spacing w:after="0" w:line="240" w:lineRule="auto"/>
        <w:rPr>
          <w:rStyle w:val="Hyperlink"/>
          <w:rFonts w:ascii="Arial" w:eastAsia="Times New Roman" w:hAnsi="Arial" w:cs="Arial"/>
          <w:color w:val="3C3C3B"/>
          <w:u w:val="none"/>
        </w:rPr>
      </w:pPr>
      <w:r w:rsidRPr="003841BF">
        <w:rPr>
          <w:rStyle w:val="Hyperlink"/>
          <w:rFonts w:ascii="Arial" w:eastAsia="Times New Roman" w:hAnsi="Arial" w:cs="Arial"/>
          <w:color w:val="3C3C3B"/>
          <w:u w:val="none"/>
        </w:rPr>
        <w:t>S151 Officer …………………………………………………………</w:t>
      </w:r>
    </w:p>
    <w:p w14:paraId="7A31E720" w14:textId="77777777" w:rsidR="00A22A8B" w:rsidRPr="003E05E4" w:rsidRDefault="00A22A8B" w:rsidP="00A22A8B">
      <w:pPr>
        <w:spacing w:after="0" w:line="240" w:lineRule="auto"/>
        <w:rPr>
          <w:rStyle w:val="Hyperlink"/>
          <w:rFonts w:ascii="Arial" w:eastAsia="Times New Roman" w:hAnsi="Arial" w:cs="Arial"/>
          <w:color w:val="3C3C3B"/>
          <w:u w:val="none"/>
        </w:rPr>
      </w:pPr>
    </w:p>
    <w:sectPr w:rsidR="00A22A8B" w:rsidRPr="003E05E4" w:rsidSect="003E05E4">
      <w:pgSz w:w="11906" w:h="16838"/>
      <w:pgMar w:top="680" w:right="680" w:bottom="680" w:left="680" w:header="709" w:footer="709"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61382" w14:textId="77777777" w:rsidR="002C2AE0" w:rsidRDefault="002C2AE0" w:rsidP="00285CEE">
      <w:pPr>
        <w:spacing w:after="0" w:line="240" w:lineRule="auto"/>
      </w:pPr>
      <w:r>
        <w:separator/>
      </w:r>
    </w:p>
  </w:endnote>
  <w:endnote w:type="continuationSeparator" w:id="0">
    <w:p w14:paraId="238C8956" w14:textId="77777777" w:rsidR="002C2AE0" w:rsidRDefault="002C2AE0" w:rsidP="0028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10BE" w14:textId="77777777" w:rsidR="002C2AE0" w:rsidRPr="00285CEE" w:rsidRDefault="002C2AE0">
    <w:pPr>
      <w:pStyle w:val="Footer"/>
      <w:rPr>
        <w:color w:val="4BACC6" w:themeColor="accent5"/>
        <w:sz w:val="18"/>
      </w:rPr>
    </w:pPr>
    <w:r w:rsidRPr="00285CEE">
      <w:rPr>
        <w:color w:val="4BACC6" w:themeColor="accent5"/>
        <w:sz w:val="18"/>
      </w:rPr>
      <w:t>South East LEP Capital Project Business Case</w:t>
    </w:r>
  </w:p>
  <w:p w14:paraId="133EF71B" w14:textId="7716860C" w:rsidR="002C2AE0" w:rsidRPr="00285CEE" w:rsidRDefault="002C2AE0">
    <w:pPr>
      <w:pStyle w:val="Footer"/>
      <w:rPr>
        <w:color w:val="4BACC6" w:themeColor="accent5"/>
        <w:sz w:val="18"/>
      </w:rPr>
    </w:pPr>
    <w:r w:rsidRPr="00285CEE">
      <w:rPr>
        <w:color w:val="4BACC6" w:themeColor="accent5"/>
        <w:sz w:val="18"/>
      </w:rPr>
      <w:t xml:space="preserve">Page </w:t>
    </w:r>
    <w:r w:rsidRPr="00285CEE">
      <w:rPr>
        <w:b/>
        <w:color w:val="4BACC6" w:themeColor="accent5"/>
        <w:sz w:val="18"/>
      </w:rPr>
      <w:fldChar w:fldCharType="begin"/>
    </w:r>
    <w:r w:rsidRPr="00285CEE">
      <w:rPr>
        <w:b/>
        <w:color w:val="4BACC6" w:themeColor="accent5"/>
        <w:sz w:val="18"/>
      </w:rPr>
      <w:instrText xml:space="preserve"> PAGE  \* Arabic  \* MERGEFORMAT </w:instrText>
    </w:r>
    <w:r w:rsidRPr="00285CEE">
      <w:rPr>
        <w:b/>
        <w:color w:val="4BACC6" w:themeColor="accent5"/>
        <w:sz w:val="18"/>
      </w:rPr>
      <w:fldChar w:fldCharType="separate"/>
    </w:r>
    <w:r w:rsidR="00E62153">
      <w:rPr>
        <w:b/>
        <w:noProof/>
        <w:color w:val="4BACC6" w:themeColor="accent5"/>
        <w:sz w:val="18"/>
      </w:rPr>
      <w:t>1</w:t>
    </w:r>
    <w:r w:rsidRPr="00285CEE">
      <w:rPr>
        <w:b/>
        <w:color w:val="4BACC6" w:themeColor="accent5"/>
        <w:sz w:val="18"/>
      </w:rPr>
      <w:fldChar w:fldCharType="end"/>
    </w:r>
    <w:r w:rsidRPr="00285CEE">
      <w:rPr>
        <w:color w:val="4BACC6" w:themeColor="accent5"/>
        <w:sz w:val="18"/>
      </w:rPr>
      <w:t xml:space="preserve"> of </w:t>
    </w:r>
    <w:r w:rsidRPr="00285CEE">
      <w:rPr>
        <w:b/>
        <w:color w:val="4BACC6" w:themeColor="accent5"/>
        <w:sz w:val="18"/>
      </w:rPr>
      <w:fldChar w:fldCharType="begin"/>
    </w:r>
    <w:r w:rsidRPr="00285CEE">
      <w:rPr>
        <w:b/>
        <w:color w:val="4BACC6" w:themeColor="accent5"/>
        <w:sz w:val="18"/>
      </w:rPr>
      <w:instrText xml:space="preserve"> NUMPAGES  \* Arabic  \* MERGEFORMAT </w:instrText>
    </w:r>
    <w:r w:rsidRPr="00285CEE">
      <w:rPr>
        <w:b/>
        <w:color w:val="4BACC6" w:themeColor="accent5"/>
        <w:sz w:val="18"/>
      </w:rPr>
      <w:fldChar w:fldCharType="separate"/>
    </w:r>
    <w:r w:rsidR="00E62153">
      <w:rPr>
        <w:b/>
        <w:noProof/>
        <w:color w:val="4BACC6" w:themeColor="accent5"/>
        <w:sz w:val="18"/>
      </w:rPr>
      <w:t>10</w:t>
    </w:r>
    <w:r w:rsidRPr="00285CEE">
      <w:rPr>
        <w:b/>
        <w:color w:val="4BACC6" w:themeColor="accent5"/>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67F6C" w14:textId="77777777" w:rsidR="002C2AE0" w:rsidRDefault="002C2AE0" w:rsidP="00285CEE">
      <w:pPr>
        <w:spacing w:after="0" w:line="240" w:lineRule="auto"/>
      </w:pPr>
      <w:r>
        <w:separator/>
      </w:r>
    </w:p>
  </w:footnote>
  <w:footnote w:type="continuationSeparator" w:id="0">
    <w:p w14:paraId="42BFE18C" w14:textId="77777777" w:rsidR="002C2AE0" w:rsidRDefault="002C2AE0" w:rsidP="00285CEE">
      <w:pPr>
        <w:spacing w:after="0" w:line="240" w:lineRule="auto"/>
      </w:pPr>
      <w:r>
        <w:continuationSeparator/>
      </w:r>
    </w:p>
  </w:footnote>
  <w:footnote w:id="1">
    <w:p w14:paraId="209D5022" w14:textId="77777777" w:rsidR="008341E4" w:rsidRPr="0085589A" w:rsidRDefault="008341E4" w:rsidP="0085589A">
      <w:pPr>
        <w:pStyle w:val="FootnoteText"/>
        <w:spacing w:before="0"/>
        <w:rPr>
          <w:rFonts w:ascii="Arial" w:hAnsi="Arial" w:cs="Arial"/>
        </w:rPr>
      </w:pPr>
      <w:r w:rsidRPr="0085589A">
        <w:rPr>
          <w:rStyle w:val="FootnoteReference"/>
          <w:rFonts w:ascii="Arial" w:hAnsi="Arial" w:cs="Arial"/>
        </w:rPr>
        <w:footnoteRef/>
      </w:r>
      <w:r w:rsidRPr="0085589A">
        <w:rPr>
          <w:rFonts w:ascii="Arial" w:hAnsi="Arial" w:cs="Arial"/>
        </w:rPr>
        <w:t xml:space="preserve"> </w:t>
      </w:r>
      <w:r w:rsidRPr="0085589A">
        <w:rPr>
          <w:rFonts w:ascii="Arial" w:hAnsi="Arial" w:cs="Arial"/>
          <w:sz w:val="18"/>
          <w:szCs w:val="18"/>
        </w:rPr>
        <w:t xml:space="preserve">Additionality is the extent to which something happens as a result of an intervention that would not have occurred in the absence of the intervention (see </w:t>
      </w:r>
      <w:hyperlink r:id="rId1" w:history="1">
        <w:r w:rsidRPr="0085589A">
          <w:rPr>
            <w:rStyle w:val="Hyperlink"/>
            <w:rFonts w:ascii="Arial" w:hAnsi="Arial" w:cs="Arial"/>
            <w:sz w:val="18"/>
            <w:szCs w:val="18"/>
          </w:rPr>
          <w:t>Homes and Communities Agency, Additionality Guidance, 2014</w:t>
        </w:r>
      </w:hyperlink>
      <w:r w:rsidRPr="0085589A">
        <w:rPr>
          <w:rFonts w:ascii="Arial" w:hAnsi="Arial" w:cs="Arial"/>
          <w:sz w:val="18"/>
          <w:szCs w:val="18"/>
        </w:rPr>
        <w:t>)</w:t>
      </w:r>
    </w:p>
  </w:footnote>
  <w:footnote w:id="2">
    <w:p w14:paraId="4E17F5D4" w14:textId="77777777" w:rsidR="008341E4" w:rsidRPr="0085589A" w:rsidRDefault="008341E4" w:rsidP="0085589A">
      <w:pPr>
        <w:pStyle w:val="FootnoteText"/>
        <w:spacing w:before="0"/>
        <w:rPr>
          <w:rFonts w:ascii="Arial" w:hAnsi="Arial" w:cs="Arial"/>
        </w:rPr>
      </w:pPr>
      <w:r w:rsidRPr="0085589A">
        <w:rPr>
          <w:rStyle w:val="FootnoteReference"/>
          <w:rFonts w:ascii="Arial" w:hAnsi="Arial" w:cs="Arial"/>
        </w:rPr>
        <w:footnoteRef/>
      </w:r>
      <w:r w:rsidRPr="0085589A">
        <w:rPr>
          <w:rFonts w:ascii="Arial" w:hAnsi="Arial" w:cs="Arial"/>
        </w:rPr>
        <w:t xml:space="preserve"> </w:t>
      </w:r>
      <w:hyperlink r:id="rId2" w:history="1">
        <w:r w:rsidRPr="0085589A">
          <w:rPr>
            <w:rStyle w:val="Hyperlink"/>
            <w:rFonts w:ascii="Arial" w:hAnsi="Arial" w:cs="Arial"/>
            <w:sz w:val="18"/>
            <w:szCs w:val="18"/>
          </w:rPr>
          <w:t>DCLG Appraisal Guide</w:t>
        </w:r>
      </w:hyperlink>
    </w:p>
  </w:footnote>
  <w:footnote w:id="3">
    <w:p w14:paraId="083E98D1" w14:textId="77777777" w:rsidR="008341E4" w:rsidRDefault="008341E4" w:rsidP="0085589A">
      <w:pPr>
        <w:pStyle w:val="FootnoteText"/>
        <w:spacing w:before="0" w:after="240"/>
      </w:pPr>
      <w:r w:rsidRPr="0085589A">
        <w:rPr>
          <w:rStyle w:val="FootnoteReference"/>
          <w:rFonts w:ascii="Arial" w:hAnsi="Arial" w:cs="Arial"/>
        </w:rPr>
        <w:footnoteRef/>
      </w:r>
      <w:r w:rsidRPr="0085589A">
        <w:rPr>
          <w:rFonts w:ascii="Arial" w:hAnsi="Arial" w:cs="Arial"/>
        </w:rPr>
        <w:t xml:space="preserve"> </w:t>
      </w:r>
      <w:hyperlink r:id="rId3" w:history="1">
        <w:proofErr w:type="spellStart"/>
        <w:r w:rsidRPr="0085589A">
          <w:rPr>
            <w:rStyle w:val="Hyperlink"/>
            <w:rFonts w:ascii="Arial" w:hAnsi="Arial" w:cs="Arial"/>
            <w:sz w:val="18"/>
            <w:szCs w:val="18"/>
          </w:rPr>
          <w:t>DfT</w:t>
        </w:r>
        <w:proofErr w:type="spellEnd"/>
        <w:r w:rsidRPr="0085589A">
          <w:rPr>
            <w:rStyle w:val="Hyperlink"/>
            <w:rFonts w:ascii="Arial" w:hAnsi="Arial" w:cs="Arial"/>
            <w:sz w:val="18"/>
            <w:szCs w:val="18"/>
          </w:rPr>
          <w:t xml:space="preserve"> value for money framework</w:t>
        </w:r>
      </w:hyperlink>
    </w:p>
  </w:footnote>
  <w:footnote w:id="4">
    <w:p w14:paraId="64793263" w14:textId="77777777" w:rsidR="008341E4" w:rsidRPr="0085589A" w:rsidRDefault="008341E4" w:rsidP="008341E4">
      <w:pPr>
        <w:rPr>
          <w:rFonts w:ascii="Arial" w:hAnsi="Arial" w:cs="Arial"/>
          <w:sz w:val="18"/>
          <w:szCs w:val="18"/>
        </w:rPr>
      </w:pPr>
      <w:r w:rsidRPr="0085589A">
        <w:rPr>
          <w:rStyle w:val="FootnoteReference"/>
          <w:rFonts w:ascii="Arial" w:hAnsi="Arial" w:cs="Arial"/>
          <w:sz w:val="18"/>
          <w:szCs w:val="18"/>
        </w:rPr>
        <w:footnoteRef/>
      </w:r>
      <w:r w:rsidRPr="0085589A">
        <w:rPr>
          <w:rFonts w:ascii="Arial" w:hAnsi="Arial" w:cs="Arial"/>
          <w:sz w:val="18"/>
          <w:szCs w:val="18"/>
        </w:rPr>
        <w:t xml:space="preserve"> For more details, please see the </w:t>
      </w:r>
      <w:hyperlink r:id="rId4" w:history="1">
        <w:r w:rsidRPr="0085589A">
          <w:rPr>
            <w:rStyle w:val="Hyperlink"/>
            <w:rFonts w:ascii="Arial" w:hAnsi="Arial" w:cs="Arial"/>
            <w:sz w:val="18"/>
            <w:szCs w:val="18"/>
          </w:rPr>
          <w:t>HM Treasury The Green Book</w:t>
        </w:r>
      </w:hyperlink>
      <w:r w:rsidRPr="0085589A">
        <w:rPr>
          <w:rFonts w:ascii="Arial" w:hAnsi="Arial" w:cs="Arial"/>
          <w:sz w:val="18"/>
          <w:szCs w:val="18"/>
        </w:rPr>
        <w:t xml:space="preserve"> and the </w:t>
      </w:r>
      <w:hyperlink r:id="rId5" w:history="1">
        <w:r w:rsidRPr="0085589A">
          <w:rPr>
            <w:rStyle w:val="Hyperlink"/>
            <w:rFonts w:ascii="Arial" w:hAnsi="Arial" w:cs="Arial"/>
            <w:sz w:val="18"/>
            <w:szCs w:val="18"/>
          </w:rPr>
          <w:t>SELEP Assurance Framework 2017</w:t>
        </w:r>
      </w:hyperlink>
      <w:r w:rsidRPr="0085589A">
        <w:rPr>
          <w:rFonts w:ascii="Arial" w:hAnsi="Arial" w:cs="Arial"/>
          <w:sz w:val="18"/>
          <w:szCs w:val="18"/>
        </w:rPr>
        <w:t>, Section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9ECCB" w14:textId="77777777" w:rsidR="002C2AE0" w:rsidRDefault="002C2AE0">
    <w:pPr>
      <w:pStyle w:val="Header"/>
    </w:pPr>
    <w:r>
      <w:rPr>
        <w:noProof/>
      </w:rPr>
      <w:drawing>
        <wp:inline distT="0" distB="0" distL="0" distR="0" wp14:anchorId="1BB59B94" wp14:editId="211E4081">
          <wp:extent cx="2088000" cy="92520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2088000" cy="925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F06960"/>
    <w:lvl w:ilvl="0">
      <w:start w:val="1"/>
      <w:numFmt w:val="bullet"/>
      <w:lvlText w:val=""/>
      <w:lvlJc w:val="left"/>
      <w:pPr>
        <w:tabs>
          <w:tab w:val="num" w:pos="360"/>
        </w:tabs>
        <w:ind w:left="360" w:hanging="360"/>
      </w:pPr>
      <w:rPr>
        <w:rFonts w:ascii="Symbol" w:hAnsi="Symbol" w:hint="default"/>
      </w:rPr>
    </w:lvl>
  </w:abstractNum>
  <w:abstractNum w:abstractNumId="1">
    <w:nsid w:val="05860982"/>
    <w:multiLevelType w:val="multilevel"/>
    <w:tmpl w:val="187EDA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EEA4E9C"/>
    <w:multiLevelType w:val="hybridMultilevel"/>
    <w:tmpl w:val="E90AC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FD3634"/>
    <w:multiLevelType w:val="hybridMultilevel"/>
    <w:tmpl w:val="0764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79436F"/>
    <w:multiLevelType w:val="hybridMultilevel"/>
    <w:tmpl w:val="8D72B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D03A24"/>
    <w:multiLevelType w:val="hybridMultilevel"/>
    <w:tmpl w:val="3AAE6E84"/>
    <w:lvl w:ilvl="0" w:tplc="EC02C0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35545BE"/>
    <w:multiLevelType w:val="hybridMultilevel"/>
    <w:tmpl w:val="B0703BBE"/>
    <w:lvl w:ilvl="0" w:tplc="5406C472">
      <w:start w:val="1"/>
      <w:numFmt w:val="decimal"/>
      <w:lvlText w:val="%1."/>
      <w:lvlJc w:val="left"/>
      <w:pPr>
        <w:ind w:left="1800" w:hanging="360"/>
      </w:pPr>
      <w:rPr>
        <w:rFonts w:hint="default"/>
        <w:color w:val="EA5B0C"/>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F9D1104"/>
    <w:multiLevelType w:val="hybridMultilevel"/>
    <w:tmpl w:val="89E47738"/>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9">
    <w:nsid w:val="20910375"/>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C96556"/>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BE5676"/>
    <w:multiLevelType w:val="hybridMultilevel"/>
    <w:tmpl w:val="CEBEDDCA"/>
    <w:lvl w:ilvl="0" w:tplc="AD92278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89401BD"/>
    <w:multiLevelType w:val="hybridMultilevel"/>
    <w:tmpl w:val="097C3598"/>
    <w:lvl w:ilvl="0" w:tplc="8D4C2446">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8E52271"/>
    <w:multiLevelType w:val="multilevel"/>
    <w:tmpl w:val="226AB4BA"/>
    <w:lvl w:ilvl="0">
      <w:start w:val="7"/>
      <w:numFmt w:val="decimal"/>
      <w:lvlText w:val="%1"/>
      <w:lvlJc w:val="left"/>
      <w:pPr>
        <w:ind w:left="360" w:hanging="360"/>
      </w:pPr>
      <w:rPr>
        <w:rFonts w:cs="Arial" w:hint="default"/>
      </w:rPr>
    </w:lvl>
    <w:lvl w:ilvl="1">
      <w:start w:val="3"/>
      <w:numFmt w:val="decimal"/>
      <w:lvlText w:val="%1.%2"/>
      <w:lvlJc w:val="left"/>
      <w:pPr>
        <w:ind w:left="3479" w:hanging="360"/>
      </w:pPr>
      <w:rPr>
        <w:rFonts w:cs="Arial" w:hint="default"/>
      </w:rPr>
    </w:lvl>
    <w:lvl w:ilvl="2">
      <w:start w:val="1"/>
      <w:numFmt w:val="decimal"/>
      <w:lvlText w:val="%1.%2.%3"/>
      <w:lvlJc w:val="left"/>
      <w:pPr>
        <w:ind w:left="6958" w:hanging="720"/>
      </w:pPr>
      <w:rPr>
        <w:rFonts w:cs="Arial" w:hint="default"/>
      </w:rPr>
    </w:lvl>
    <w:lvl w:ilvl="3">
      <w:start w:val="1"/>
      <w:numFmt w:val="decimal"/>
      <w:lvlText w:val="%1.%2.%3.%4"/>
      <w:lvlJc w:val="left"/>
      <w:pPr>
        <w:ind w:left="10077" w:hanging="720"/>
      </w:pPr>
      <w:rPr>
        <w:rFonts w:cs="Arial" w:hint="default"/>
      </w:rPr>
    </w:lvl>
    <w:lvl w:ilvl="4">
      <w:start w:val="1"/>
      <w:numFmt w:val="decimal"/>
      <w:lvlText w:val="%1.%2.%3.%4.%5"/>
      <w:lvlJc w:val="left"/>
      <w:pPr>
        <w:ind w:left="13556" w:hanging="1080"/>
      </w:pPr>
      <w:rPr>
        <w:rFonts w:cs="Arial" w:hint="default"/>
      </w:rPr>
    </w:lvl>
    <w:lvl w:ilvl="5">
      <w:start w:val="1"/>
      <w:numFmt w:val="decimal"/>
      <w:lvlText w:val="%1.%2.%3.%4.%5.%6"/>
      <w:lvlJc w:val="left"/>
      <w:pPr>
        <w:ind w:left="16675" w:hanging="1080"/>
      </w:pPr>
      <w:rPr>
        <w:rFonts w:cs="Arial" w:hint="default"/>
      </w:rPr>
    </w:lvl>
    <w:lvl w:ilvl="6">
      <w:start w:val="1"/>
      <w:numFmt w:val="decimal"/>
      <w:lvlText w:val="%1.%2.%3.%4.%5.%6.%7"/>
      <w:lvlJc w:val="left"/>
      <w:pPr>
        <w:ind w:left="20154" w:hanging="1440"/>
      </w:pPr>
      <w:rPr>
        <w:rFonts w:cs="Arial" w:hint="default"/>
      </w:rPr>
    </w:lvl>
    <w:lvl w:ilvl="7">
      <w:start w:val="1"/>
      <w:numFmt w:val="decimal"/>
      <w:lvlText w:val="%1.%2.%3.%4.%5.%6.%7.%8"/>
      <w:lvlJc w:val="left"/>
      <w:pPr>
        <w:ind w:left="23273" w:hanging="1440"/>
      </w:pPr>
      <w:rPr>
        <w:rFonts w:cs="Arial" w:hint="default"/>
      </w:rPr>
    </w:lvl>
    <w:lvl w:ilvl="8">
      <w:start w:val="1"/>
      <w:numFmt w:val="decimal"/>
      <w:lvlText w:val="%1.%2.%3.%4.%5.%6.%7.%8.%9"/>
      <w:lvlJc w:val="left"/>
      <w:pPr>
        <w:ind w:left="26392" w:hanging="1440"/>
      </w:pPr>
      <w:rPr>
        <w:rFonts w:cs="Arial" w:hint="default"/>
      </w:rPr>
    </w:lvl>
  </w:abstractNum>
  <w:abstractNum w:abstractNumId="14">
    <w:nsid w:val="2A7467F1"/>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B13329B"/>
    <w:multiLevelType w:val="hybridMultilevel"/>
    <w:tmpl w:val="69A8A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743114"/>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63719CB"/>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69E7807"/>
    <w:multiLevelType w:val="hybridMultilevel"/>
    <w:tmpl w:val="CBD4FFE8"/>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9">
    <w:nsid w:val="36C436F5"/>
    <w:multiLevelType w:val="hybridMultilevel"/>
    <w:tmpl w:val="81FAE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950EFF"/>
    <w:multiLevelType w:val="hybridMultilevel"/>
    <w:tmpl w:val="08B45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E5652E"/>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1AA62D3"/>
    <w:multiLevelType w:val="hybridMultilevel"/>
    <w:tmpl w:val="123A9860"/>
    <w:lvl w:ilvl="0" w:tplc="0809000F">
      <w:start w:val="1"/>
      <w:numFmt w:val="decimal"/>
      <w:lvlText w:val="%1."/>
      <w:lvlJc w:val="left"/>
      <w:pPr>
        <w:ind w:left="720" w:hanging="360"/>
      </w:pPr>
    </w:lvl>
    <w:lvl w:ilvl="1" w:tplc="363CF1C4">
      <w:start w:val="1"/>
      <w:numFmt w:val="decimal"/>
      <w:lvlText w:val="%2."/>
      <w:lvlJc w:val="left"/>
      <w:pPr>
        <w:ind w:left="1440" w:hanging="360"/>
      </w:pPr>
      <w:rPr>
        <w:rFonts w:ascii="Museo" w:eastAsiaTheme="minorHAnsi" w:hAnsi="Museo"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6C6A8B"/>
    <w:multiLevelType w:val="hybridMultilevel"/>
    <w:tmpl w:val="733ADE78"/>
    <w:lvl w:ilvl="0" w:tplc="6C6E2CB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nsid w:val="474E4169"/>
    <w:multiLevelType w:val="hybridMultilevel"/>
    <w:tmpl w:val="E140EA08"/>
    <w:lvl w:ilvl="0" w:tplc="EE6079DC">
      <w:start w:val="1"/>
      <w:numFmt w:val="bullet"/>
      <w:lvlText w:val=""/>
      <w:lvlJc w:val="left"/>
      <w:pPr>
        <w:ind w:left="1800" w:hanging="360"/>
      </w:pPr>
      <w:rPr>
        <w:rFonts w:ascii="Symbol" w:hAnsi="Symbol" w:hint="default"/>
        <w:color w:val="1F497D"/>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B221477"/>
    <w:multiLevelType w:val="multilevel"/>
    <w:tmpl w:val="95F2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D70F7A"/>
    <w:multiLevelType w:val="multilevel"/>
    <w:tmpl w:val="A3A4749C"/>
    <w:styleLink w:val="SDGBullets"/>
    <w:lvl w:ilvl="0">
      <w:start w:val="1"/>
      <w:numFmt w:val="bullet"/>
      <w:pStyle w:val="ListBullet"/>
      <w:lvlText w:val=""/>
      <w:lvlJc w:val="left"/>
      <w:pPr>
        <w:ind w:left="397" w:hanging="397"/>
      </w:pPr>
      <w:rPr>
        <w:rFonts w:ascii="Symbol" w:hAnsi="Symbol" w:hint="default"/>
        <w:color w:val="1F497D" w:themeColor="text2"/>
      </w:rPr>
    </w:lvl>
    <w:lvl w:ilvl="1">
      <w:start w:val="1"/>
      <w:numFmt w:val="bullet"/>
      <w:pStyle w:val="ListBullet2"/>
      <w:lvlText w:val=""/>
      <w:lvlJc w:val="left"/>
      <w:pPr>
        <w:ind w:left="794" w:hanging="397"/>
      </w:pPr>
      <w:rPr>
        <w:rFonts w:ascii="Symbol" w:hAnsi="Symbol" w:hint="default"/>
        <w:color w:val="EEECE1" w:themeColor="background2"/>
      </w:rPr>
    </w:lvl>
    <w:lvl w:ilvl="2">
      <w:start w:val="1"/>
      <w:numFmt w:val="bullet"/>
      <w:pStyle w:val="ListBullet3"/>
      <w:lvlText w:val="-"/>
      <w:lvlJc w:val="left"/>
      <w:pPr>
        <w:ind w:left="1191" w:hanging="397"/>
      </w:pPr>
      <w:rPr>
        <w:rFonts w:ascii="Calibri" w:hAnsi="Calibri" w:hint="default"/>
        <w:color w:val="EEECE1" w:themeColor="background2"/>
      </w:rPr>
    </w:lvl>
    <w:lvl w:ilvl="3">
      <w:start w:val="1"/>
      <w:numFmt w:val="bullet"/>
      <w:lvlText w:val="‟"/>
      <w:lvlJc w:val="left"/>
      <w:pPr>
        <w:ind w:left="1588" w:hanging="397"/>
      </w:pPr>
      <w:rPr>
        <w:rFonts w:ascii="Calibri" w:hAnsi="Calibri" w:hint="default"/>
        <w:color w:val="1F497D"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27">
    <w:nsid w:val="58CA1055"/>
    <w:multiLevelType w:val="hybridMultilevel"/>
    <w:tmpl w:val="8168FF96"/>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AE971BE"/>
    <w:multiLevelType w:val="multilevel"/>
    <w:tmpl w:val="C030A7C4"/>
    <w:name w:val="SDG Headings"/>
    <w:lvl w:ilvl="0">
      <w:start w:val="1"/>
      <w:numFmt w:val="decimal"/>
      <w:lvlRestart w:val="0"/>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5B01CC"/>
    <w:multiLevelType w:val="hybridMultilevel"/>
    <w:tmpl w:val="37925F46"/>
    <w:lvl w:ilvl="0" w:tplc="AF40C88A">
      <w:start w:val="1"/>
      <w:numFmt w:val="bullet"/>
      <w:lvlText w:val=""/>
      <w:lvlJc w:val="left"/>
      <w:pPr>
        <w:ind w:left="1514" w:hanging="360"/>
      </w:pPr>
      <w:rPr>
        <w:rFonts w:ascii="Symbol" w:hAnsi="Symbol" w:hint="default"/>
        <w:color w:val="3A8CBA"/>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0">
    <w:nsid w:val="647B0C9D"/>
    <w:multiLevelType w:val="hybridMultilevel"/>
    <w:tmpl w:val="7BA62C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B115EB"/>
    <w:multiLevelType w:val="hybridMultilevel"/>
    <w:tmpl w:val="973AF8EC"/>
    <w:lvl w:ilvl="0" w:tplc="1FEC14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5D56942"/>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47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0BB7F76"/>
    <w:multiLevelType w:val="hybridMultilevel"/>
    <w:tmpl w:val="6776829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4">
    <w:nsid w:val="796F75C2"/>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7E875ED1"/>
    <w:multiLevelType w:val="hybridMultilevel"/>
    <w:tmpl w:val="88AC97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9F611D"/>
    <w:multiLevelType w:val="multilevel"/>
    <w:tmpl w:val="96304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EA5B0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565514"/>
    <w:multiLevelType w:val="multilevel"/>
    <w:tmpl w:val="80B293F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5"/>
  </w:num>
  <w:num w:numId="4">
    <w:abstractNumId w:val="1"/>
  </w:num>
  <w:num w:numId="5">
    <w:abstractNumId w:val="34"/>
  </w:num>
  <w:num w:numId="6">
    <w:abstractNumId w:val="3"/>
  </w:num>
  <w:num w:numId="7">
    <w:abstractNumId w:val="30"/>
  </w:num>
  <w:num w:numId="8">
    <w:abstractNumId w:val="23"/>
  </w:num>
  <w:num w:numId="9">
    <w:abstractNumId w:val="20"/>
  </w:num>
  <w:num w:numId="10">
    <w:abstractNumId w:val="37"/>
  </w:num>
  <w:num w:numId="11">
    <w:abstractNumId w:val="24"/>
  </w:num>
  <w:num w:numId="12">
    <w:abstractNumId w:val="31"/>
  </w:num>
  <w:num w:numId="13">
    <w:abstractNumId w:val="11"/>
  </w:num>
  <w:num w:numId="14">
    <w:abstractNumId w:val="18"/>
  </w:num>
  <w:num w:numId="15">
    <w:abstractNumId w:val="4"/>
  </w:num>
  <w:num w:numId="16">
    <w:abstractNumId w:val="19"/>
  </w:num>
  <w:num w:numId="17">
    <w:abstractNumId w:val="28"/>
  </w:num>
  <w:num w:numId="18">
    <w:abstractNumId w:val="26"/>
  </w:num>
  <w:num w:numId="19">
    <w:abstractNumId w:val="0"/>
  </w:num>
  <w:num w:numId="20">
    <w:abstractNumId w:val="16"/>
  </w:num>
  <w:num w:numId="21">
    <w:abstractNumId w:val="8"/>
  </w:num>
  <w:num w:numId="22">
    <w:abstractNumId w:val="26"/>
  </w:num>
  <w:num w:numId="23">
    <w:abstractNumId w:val="29"/>
  </w:num>
  <w:num w:numId="24">
    <w:abstractNumId w:val="26"/>
  </w:num>
  <w:num w:numId="25">
    <w:abstractNumId w:val="32"/>
  </w:num>
  <w:num w:numId="26">
    <w:abstractNumId w:val="36"/>
  </w:num>
  <w:num w:numId="27">
    <w:abstractNumId w:val="10"/>
  </w:num>
  <w:num w:numId="28">
    <w:abstractNumId w:val="12"/>
  </w:num>
  <w:num w:numId="29">
    <w:abstractNumId w:val="33"/>
  </w:num>
  <w:num w:numId="30">
    <w:abstractNumId w:val="13"/>
  </w:num>
  <w:num w:numId="31">
    <w:abstractNumId w:val="21"/>
  </w:num>
  <w:num w:numId="32">
    <w:abstractNumId w:val="14"/>
  </w:num>
  <w:num w:numId="33">
    <w:abstractNumId w:val="9"/>
  </w:num>
  <w:num w:numId="34">
    <w:abstractNumId w:val="17"/>
  </w:num>
  <w:num w:numId="35">
    <w:abstractNumId w:val="25"/>
  </w:num>
  <w:num w:numId="36">
    <w:abstractNumId w:val="35"/>
  </w:num>
  <w:num w:numId="37">
    <w:abstractNumId w:val="15"/>
  </w:num>
  <w:num w:numId="38">
    <w:abstractNumId w:val="22"/>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E5"/>
    <w:rsid w:val="000054C5"/>
    <w:rsid w:val="0000570D"/>
    <w:rsid w:val="00010319"/>
    <w:rsid w:val="0001070A"/>
    <w:rsid w:val="00012D9E"/>
    <w:rsid w:val="00014107"/>
    <w:rsid w:val="0001545D"/>
    <w:rsid w:val="00050E23"/>
    <w:rsid w:val="0005282E"/>
    <w:rsid w:val="00054099"/>
    <w:rsid w:val="00055C86"/>
    <w:rsid w:val="00061FE2"/>
    <w:rsid w:val="00077797"/>
    <w:rsid w:val="000822E3"/>
    <w:rsid w:val="000850DA"/>
    <w:rsid w:val="00087B21"/>
    <w:rsid w:val="00096CFF"/>
    <w:rsid w:val="00097AC2"/>
    <w:rsid w:val="000A4FA2"/>
    <w:rsid w:val="000B0193"/>
    <w:rsid w:val="000B312A"/>
    <w:rsid w:val="000B35CC"/>
    <w:rsid w:val="000B405F"/>
    <w:rsid w:val="000C1FB6"/>
    <w:rsid w:val="000D4620"/>
    <w:rsid w:val="000D59ED"/>
    <w:rsid w:val="000E2853"/>
    <w:rsid w:val="000F6479"/>
    <w:rsid w:val="00124F36"/>
    <w:rsid w:val="00143799"/>
    <w:rsid w:val="00157B3F"/>
    <w:rsid w:val="00163E69"/>
    <w:rsid w:val="00167E41"/>
    <w:rsid w:val="001708E1"/>
    <w:rsid w:val="0017436F"/>
    <w:rsid w:val="00174D0E"/>
    <w:rsid w:val="00177EBA"/>
    <w:rsid w:val="00183700"/>
    <w:rsid w:val="0018778D"/>
    <w:rsid w:val="00191F56"/>
    <w:rsid w:val="001923FB"/>
    <w:rsid w:val="00194532"/>
    <w:rsid w:val="001B4174"/>
    <w:rsid w:val="001B4C25"/>
    <w:rsid w:val="001B576D"/>
    <w:rsid w:val="001C071B"/>
    <w:rsid w:val="001C29EB"/>
    <w:rsid w:val="001D3CB8"/>
    <w:rsid w:val="001E767D"/>
    <w:rsid w:val="001F2D07"/>
    <w:rsid w:val="00205229"/>
    <w:rsid w:val="002216F7"/>
    <w:rsid w:val="0022383D"/>
    <w:rsid w:val="00236CA6"/>
    <w:rsid w:val="002414E7"/>
    <w:rsid w:val="00241A77"/>
    <w:rsid w:val="0024438C"/>
    <w:rsid w:val="00246D1F"/>
    <w:rsid w:val="00260964"/>
    <w:rsid w:val="00265516"/>
    <w:rsid w:val="002721AC"/>
    <w:rsid w:val="0027633B"/>
    <w:rsid w:val="00285CEE"/>
    <w:rsid w:val="002A0CAD"/>
    <w:rsid w:val="002A7108"/>
    <w:rsid w:val="002A7D7A"/>
    <w:rsid w:val="002B21BA"/>
    <w:rsid w:val="002C2AE0"/>
    <w:rsid w:val="002C2F29"/>
    <w:rsid w:val="002D4397"/>
    <w:rsid w:val="002E0EA3"/>
    <w:rsid w:val="002E2BAE"/>
    <w:rsid w:val="002F3B8C"/>
    <w:rsid w:val="002F3F91"/>
    <w:rsid w:val="002F61E1"/>
    <w:rsid w:val="00301759"/>
    <w:rsid w:val="00306FE5"/>
    <w:rsid w:val="00326C0E"/>
    <w:rsid w:val="00365CE5"/>
    <w:rsid w:val="00374FC1"/>
    <w:rsid w:val="003841BF"/>
    <w:rsid w:val="00384655"/>
    <w:rsid w:val="00391857"/>
    <w:rsid w:val="003A1702"/>
    <w:rsid w:val="003A7391"/>
    <w:rsid w:val="003B27F6"/>
    <w:rsid w:val="003B57EE"/>
    <w:rsid w:val="003C00A6"/>
    <w:rsid w:val="003C78CD"/>
    <w:rsid w:val="003D10EA"/>
    <w:rsid w:val="003E05E4"/>
    <w:rsid w:val="003F6104"/>
    <w:rsid w:val="003F742F"/>
    <w:rsid w:val="00402FBE"/>
    <w:rsid w:val="004050CD"/>
    <w:rsid w:val="00440E49"/>
    <w:rsid w:val="00455C2D"/>
    <w:rsid w:val="004609B8"/>
    <w:rsid w:val="00462057"/>
    <w:rsid w:val="004768D4"/>
    <w:rsid w:val="0048418A"/>
    <w:rsid w:val="004906E1"/>
    <w:rsid w:val="004A4AE3"/>
    <w:rsid w:val="004C543F"/>
    <w:rsid w:val="004D4CD3"/>
    <w:rsid w:val="00514B03"/>
    <w:rsid w:val="0051563D"/>
    <w:rsid w:val="0051775A"/>
    <w:rsid w:val="0052001E"/>
    <w:rsid w:val="005236B6"/>
    <w:rsid w:val="0052467A"/>
    <w:rsid w:val="00525581"/>
    <w:rsid w:val="00537A35"/>
    <w:rsid w:val="005454C8"/>
    <w:rsid w:val="00552A0D"/>
    <w:rsid w:val="00556B51"/>
    <w:rsid w:val="005627AD"/>
    <w:rsid w:val="00582172"/>
    <w:rsid w:val="00582F47"/>
    <w:rsid w:val="00584239"/>
    <w:rsid w:val="0059699D"/>
    <w:rsid w:val="005A0A0E"/>
    <w:rsid w:val="005A4475"/>
    <w:rsid w:val="005B7BB2"/>
    <w:rsid w:val="005C13A2"/>
    <w:rsid w:val="005C176C"/>
    <w:rsid w:val="005C1E8F"/>
    <w:rsid w:val="005C298A"/>
    <w:rsid w:val="005C5C24"/>
    <w:rsid w:val="005E581F"/>
    <w:rsid w:val="005E6DF0"/>
    <w:rsid w:val="005F2CD6"/>
    <w:rsid w:val="00611D03"/>
    <w:rsid w:val="006177F0"/>
    <w:rsid w:val="00620CFB"/>
    <w:rsid w:val="0062340C"/>
    <w:rsid w:val="006279EC"/>
    <w:rsid w:val="00635093"/>
    <w:rsid w:val="006408A0"/>
    <w:rsid w:val="0065509E"/>
    <w:rsid w:val="00657720"/>
    <w:rsid w:val="006623DB"/>
    <w:rsid w:val="00663109"/>
    <w:rsid w:val="006652D9"/>
    <w:rsid w:val="0067625C"/>
    <w:rsid w:val="00677D9B"/>
    <w:rsid w:val="0068198F"/>
    <w:rsid w:val="0068240C"/>
    <w:rsid w:val="00682F63"/>
    <w:rsid w:val="00685C6D"/>
    <w:rsid w:val="006A7EE2"/>
    <w:rsid w:val="006B4B46"/>
    <w:rsid w:val="006B7081"/>
    <w:rsid w:val="006D0D90"/>
    <w:rsid w:val="006D50FC"/>
    <w:rsid w:val="006D5A61"/>
    <w:rsid w:val="006D610A"/>
    <w:rsid w:val="006D692B"/>
    <w:rsid w:val="006E2740"/>
    <w:rsid w:val="006E3D6D"/>
    <w:rsid w:val="006E5B68"/>
    <w:rsid w:val="006F1364"/>
    <w:rsid w:val="00714832"/>
    <w:rsid w:val="00717D45"/>
    <w:rsid w:val="00720704"/>
    <w:rsid w:val="0072093D"/>
    <w:rsid w:val="00722DE2"/>
    <w:rsid w:val="00732264"/>
    <w:rsid w:val="00732C5F"/>
    <w:rsid w:val="007347BE"/>
    <w:rsid w:val="007410D1"/>
    <w:rsid w:val="00743FA7"/>
    <w:rsid w:val="00756D4C"/>
    <w:rsid w:val="00757F4F"/>
    <w:rsid w:val="00770FFB"/>
    <w:rsid w:val="007779C0"/>
    <w:rsid w:val="00782E3B"/>
    <w:rsid w:val="007844AA"/>
    <w:rsid w:val="007A5ED2"/>
    <w:rsid w:val="007B71BA"/>
    <w:rsid w:val="007C21EF"/>
    <w:rsid w:val="007C7BE9"/>
    <w:rsid w:val="007D296D"/>
    <w:rsid w:val="007E4955"/>
    <w:rsid w:val="008012E3"/>
    <w:rsid w:val="00802504"/>
    <w:rsid w:val="00807640"/>
    <w:rsid w:val="00811C60"/>
    <w:rsid w:val="008144C5"/>
    <w:rsid w:val="00816FCD"/>
    <w:rsid w:val="0083127F"/>
    <w:rsid w:val="008341E4"/>
    <w:rsid w:val="00841BFE"/>
    <w:rsid w:val="0084325B"/>
    <w:rsid w:val="0084712E"/>
    <w:rsid w:val="0085589A"/>
    <w:rsid w:val="00862C65"/>
    <w:rsid w:val="008672D0"/>
    <w:rsid w:val="0087043B"/>
    <w:rsid w:val="00877B9B"/>
    <w:rsid w:val="008819AE"/>
    <w:rsid w:val="008861B3"/>
    <w:rsid w:val="00896283"/>
    <w:rsid w:val="00896B8C"/>
    <w:rsid w:val="008C2F9C"/>
    <w:rsid w:val="008D70FC"/>
    <w:rsid w:val="008E235A"/>
    <w:rsid w:val="008F18CE"/>
    <w:rsid w:val="008F2784"/>
    <w:rsid w:val="008F3140"/>
    <w:rsid w:val="008F423C"/>
    <w:rsid w:val="008F69C2"/>
    <w:rsid w:val="009036B2"/>
    <w:rsid w:val="00911976"/>
    <w:rsid w:val="0091574B"/>
    <w:rsid w:val="009167BF"/>
    <w:rsid w:val="00920759"/>
    <w:rsid w:val="009329B7"/>
    <w:rsid w:val="00932DFB"/>
    <w:rsid w:val="00937869"/>
    <w:rsid w:val="00941044"/>
    <w:rsid w:val="00945414"/>
    <w:rsid w:val="009644ED"/>
    <w:rsid w:val="00975489"/>
    <w:rsid w:val="00986723"/>
    <w:rsid w:val="009874DF"/>
    <w:rsid w:val="00990C60"/>
    <w:rsid w:val="0099599C"/>
    <w:rsid w:val="009C4A88"/>
    <w:rsid w:val="009C781D"/>
    <w:rsid w:val="009D71B8"/>
    <w:rsid w:val="009D75DF"/>
    <w:rsid w:val="009E1EE0"/>
    <w:rsid w:val="009E1FED"/>
    <w:rsid w:val="009E43D0"/>
    <w:rsid w:val="009E6D42"/>
    <w:rsid w:val="009F103E"/>
    <w:rsid w:val="00A04356"/>
    <w:rsid w:val="00A10BCB"/>
    <w:rsid w:val="00A117D8"/>
    <w:rsid w:val="00A16558"/>
    <w:rsid w:val="00A17202"/>
    <w:rsid w:val="00A22A8B"/>
    <w:rsid w:val="00A26B13"/>
    <w:rsid w:val="00A40FB4"/>
    <w:rsid w:val="00A44680"/>
    <w:rsid w:val="00A56888"/>
    <w:rsid w:val="00A56FC3"/>
    <w:rsid w:val="00A626B0"/>
    <w:rsid w:val="00A62FAD"/>
    <w:rsid w:val="00A70F28"/>
    <w:rsid w:val="00A94A56"/>
    <w:rsid w:val="00AA14F5"/>
    <w:rsid w:val="00AB1DFA"/>
    <w:rsid w:val="00AD3125"/>
    <w:rsid w:val="00AE0BA6"/>
    <w:rsid w:val="00AF0B4B"/>
    <w:rsid w:val="00AF49FC"/>
    <w:rsid w:val="00AF59A8"/>
    <w:rsid w:val="00B06AA7"/>
    <w:rsid w:val="00B13A48"/>
    <w:rsid w:val="00B345ED"/>
    <w:rsid w:val="00B34F20"/>
    <w:rsid w:val="00B401D0"/>
    <w:rsid w:val="00B41019"/>
    <w:rsid w:val="00B47857"/>
    <w:rsid w:val="00B572B7"/>
    <w:rsid w:val="00B61222"/>
    <w:rsid w:val="00B66351"/>
    <w:rsid w:val="00B66D4E"/>
    <w:rsid w:val="00B76664"/>
    <w:rsid w:val="00B96799"/>
    <w:rsid w:val="00B97389"/>
    <w:rsid w:val="00BB4FA4"/>
    <w:rsid w:val="00BC6AE0"/>
    <w:rsid w:val="00BC7DA0"/>
    <w:rsid w:val="00BD0576"/>
    <w:rsid w:val="00BE0D4C"/>
    <w:rsid w:val="00BE1D5A"/>
    <w:rsid w:val="00BE44B1"/>
    <w:rsid w:val="00BE6FE7"/>
    <w:rsid w:val="00BF4431"/>
    <w:rsid w:val="00BF7934"/>
    <w:rsid w:val="00C07411"/>
    <w:rsid w:val="00C13122"/>
    <w:rsid w:val="00C20E40"/>
    <w:rsid w:val="00C21EBD"/>
    <w:rsid w:val="00C503CD"/>
    <w:rsid w:val="00C57175"/>
    <w:rsid w:val="00C65407"/>
    <w:rsid w:val="00C657D7"/>
    <w:rsid w:val="00C7065D"/>
    <w:rsid w:val="00C817B0"/>
    <w:rsid w:val="00C83E83"/>
    <w:rsid w:val="00C948E1"/>
    <w:rsid w:val="00C96AA1"/>
    <w:rsid w:val="00CB6AB6"/>
    <w:rsid w:val="00CB7656"/>
    <w:rsid w:val="00CC3E27"/>
    <w:rsid w:val="00CC4D39"/>
    <w:rsid w:val="00CC64CF"/>
    <w:rsid w:val="00CC6572"/>
    <w:rsid w:val="00CD4247"/>
    <w:rsid w:val="00CE445C"/>
    <w:rsid w:val="00D03D7F"/>
    <w:rsid w:val="00D07898"/>
    <w:rsid w:val="00D14052"/>
    <w:rsid w:val="00D153D5"/>
    <w:rsid w:val="00D257F9"/>
    <w:rsid w:val="00D36A7D"/>
    <w:rsid w:val="00D5333E"/>
    <w:rsid w:val="00D604A1"/>
    <w:rsid w:val="00D71275"/>
    <w:rsid w:val="00D73E6D"/>
    <w:rsid w:val="00D76C6A"/>
    <w:rsid w:val="00D86F87"/>
    <w:rsid w:val="00D87610"/>
    <w:rsid w:val="00D958BB"/>
    <w:rsid w:val="00DB2830"/>
    <w:rsid w:val="00DB48E6"/>
    <w:rsid w:val="00DB4CC4"/>
    <w:rsid w:val="00DB57A6"/>
    <w:rsid w:val="00DB5EFF"/>
    <w:rsid w:val="00DC048B"/>
    <w:rsid w:val="00DD7A04"/>
    <w:rsid w:val="00DE0B9E"/>
    <w:rsid w:val="00E01381"/>
    <w:rsid w:val="00E134C4"/>
    <w:rsid w:val="00E17CFD"/>
    <w:rsid w:val="00E21B28"/>
    <w:rsid w:val="00E33167"/>
    <w:rsid w:val="00E40B59"/>
    <w:rsid w:val="00E62153"/>
    <w:rsid w:val="00E64C73"/>
    <w:rsid w:val="00E64D50"/>
    <w:rsid w:val="00E6728C"/>
    <w:rsid w:val="00E8647E"/>
    <w:rsid w:val="00E95D47"/>
    <w:rsid w:val="00E95DE7"/>
    <w:rsid w:val="00EC6620"/>
    <w:rsid w:val="00EC7CF2"/>
    <w:rsid w:val="00EE034D"/>
    <w:rsid w:val="00EE07BF"/>
    <w:rsid w:val="00EE0C93"/>
    <w:rsid w:val="00EF1F55"/>
    <w:rsid w:val="00EF5506"/>
    <w:rsid w:val="00F01C53"/>
    <w:rsid w:val="00F103C3"/>
    <w:rsid w:val="00F238B0"/>
    <w:rsid w:val="00F320F6"/>
    <w:rsid w:val="00F63E7C"/>
    <w:rsid w:val="00F65CE0"/>
    <w:rsid w:val="00F70C76"/>
    <w:rsid w:val="00F73887"/>
    <w:rsid w:val="00F77988"/>
    <w:rsid w:val="00F82668"/>
    <w:rsid w:val="00F826D5"/>
    <w:rsid w:val="00F8478B"/>
    <w:rsid w:val="00F900C5"/>
    <w:rsid w:val="00FA4FAD"/>
    <w:rsid w:val="00FA5D2A"/>
    <w:rsid w:val="00FA6E8D"/>
    <w:rsid w:val="00FA701D"/>
    <w:rsid w:val="00FB0592"/>
    <w:rsid w:val="00FC01B4"/>
    <w:rsid w:val="00FC0D07"/>
    <w:rsid w:val="00FC53B9"/>
    <w:rsid w:val="00FC7101"/>
    <w:rsid w:val="00FE6630"/>
    <w:rsid w:val="00FE7D8D"/>
    <w:rsid w:val="00FF38B5"/>
    <w:rsid w:val="00FF4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96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7" w:qFormat="1"/>
    <w:lsdException w:name="List Bullet 2" w:uiPriority="8" w:qFormat="1"/>
    <w:lsdException w:name="List Bullet 3"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Heading2"/>
    <w:link w:val="Heading1Char"/>
    <w:uiPriority w:val="2"/>
    <w:qFormat/>
    <w:rsid w:val="008F2784"/>
    <w:pPr>
      <w:keepNext/>
      <w:keepLines/>
      <w:numPr>
        <w:numId w:val="17"/>
      </w:numPr>
      <w:spacing w:before="140" w:after="280" w:line="560" w:lineRule="exact"/>
      <w:outlineLvl w:val="0"/>
    </w:pPr>
    <w:rPr>
      <w:rFonts w:asciiTheme="majorHAnsi" w:eastAsiaTheme="majorEastAsia" w:hAnsiTheme="majorHAnsi" w:cstheme="majorBidi"/>
      <w:bCs/>
      <w:color w:val="404040" w:themeColor="text1" w:themeTint="BF"/>
      <w:sz w:val="56"/>
      <w:szCs w:val="28"/>
      <w:lang w:eastAsia="en-US"/>
    </w:rPr>
  </w:style>
  <w:style w:type="paragraph" w:styleId="Heading2">
    <w:name w:val="heading 2"/>
    <w:next w:val="NormalNumbered"/>
    <w:link w:val="Heading2Char"/>
    <w:uiPriority w:val="3"/>
    <w:unhideWhenUsed/>
    <w:qFormat/>
    <w:rsid w:val="008F2784"/>
    <w:pPr>
      <w:keepNext/>
      <w:keepLines/>
      <w:numPr>
        <w:ilvl w:val="1"/>
        <w:numId w:val="17"/>
      </w:numPr>
      <w:spacing w:before="140" w:after="140" w:line="280" w:lineRule="exact"/>
      <w:outlineLvl w:val="1"/>
    </w:pPr>
    <w:rPr>
      <w:rFonts w:asciiTheme="majorHAnsi" w:eastAsiaTheme="majorEastAsia" w:hAnsiTheme="majorHAnsi" w:cstheme="majorBidi"/>
      <w:b/>
      <w:bCs/>
      <w:color w:val="1F497D" w:themeColor="text2"/>
      <w:sz w:val="28"/>
      <w:szCs w:val="26"/>
      <w:lang w:eastAsia="en-US"/>
    </w:rPr>
  </w:style>
  <w:style w:type="paragraph" w:styleId="Heading3">
    <w:name w:val="heading 3"/>
    <w:next w:val="NormalNumbered"/>
    <w:link w:val="Heading3Char"/>
    <w:uiPriority w:val="4"/>
    <w:qFormat/>
    <w:rsid w:val="008F2784"/>
    <w:pPr>
      <w:keepNext/>
      <w:keepLines/>
      <w:numPr>
        <w:ilvl w:val="2"/>
        <w:numId w:val="17"/>
      </w:numPr>
      <w:spacing w:before="140" w:after="140" w:line="280" w:lineRule="exact"/>
      <w:outlineLvl w:val="2"/>
    </w:pPr>
    <w:rPr>
      <w:rFonts w:asciiTheme="majorHAnsi" w:eastAsiaTheme="majorEastAsia" w:hAnsiTheme="majorHAnsi" w:cstheme="majorBidi"/>
      <w:b/>
      <w:b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6FE5"/>
    <w:pPr>
      <w:ind w:left="720"/>
      <w:contextualSpacing/>
    </w:pPr>
  </w:style>
  <w:style w:type="character" w:styleId="PlaceholderText">
    <w:name w:val="Placeholder Text"/>
    <w:basedOn w:val="DefaultParagraphFont"/>
    <w:uiPriority w:val="99"/>
    <w:semiHidden/>
    <w:rsid w:val="009F103E"/>
    <w:rPr>
      <w:color w:val="808080"/>
    </w:rPr>
  </w:style>
  <w:style w:type="paragraph" w:styleId="BalloonText">
    <w:name w:val="Balloon Text"/>
    <w:basedOn w:val="Normal"/>
    <w:link w:val="BalloonTextChar"/>
    <w:uiPriority w:val="99"/>
    <w:semiHidden/>
    <w:unhideWhenUsed/>
    <w:rsid w:val="009F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3E"/>
    <w:rPr>
      <w:rFonts w:ascii="Tahoma" w:hAnsi="Tahoma" w:cs="Tahoma"/>
      <w:sz w:val="16"/>
      <w:szCs w:val="16"/>
    </w:rPr>
  </w:style>
  <w:style w:type="character" w:styleId="Hyperlink">
    <w:name w:val="Hyperlink"/>
    <w:basedOn w:val="DefaultParagraphFont"/>
    <w:uiPriority w:val="99"/>
    <w:unhideWhenUsed/>
    <w:rsid w:val="00757F4F"/>
    <w:rPr>
      <w:color w:val="0000FF" w:themeColor="hyperlink"/>
      <w:u w:val="single"/>
    </w:rPr>
  </w:style>
  <w:style w:type="character" w:styleId="CommentReference">
    <w:name w:val="annotation reference"/>
    <w:basedOn w:val="DefaultParagraphFont"/>
    <w:uiPriority w:val="99"/>
    <w:semiHidden/>
    <w:unhideWhenUsed/>
    <w:rsid w:val="00AD3125"/>
    <w:rPr>
      <w:sz w:val="16"/>
      <w:szCs w:val="16"/>
    </w:rPr>
  </w:style>
  <w:style w:type="paragraph" w:styleId="CommentText">
    <w:name w:val="annotation text"/>
    <w:basedOn w:val="Normal"/>
    <w:link w:val="CommentTextChar"/>
    <w:uiPriority w:val="99"/>
    <w:semiHidden/>
    <w:unhideWhenUsed/>
    <w:rsid w:val="00AD3125"/>
    <w:pPr>
      <w:spacing w:line="240" w:lineRule="auto"/>
    </w:pPr>
    <w:rPr>
      <w:sz w:val="20"/>
      <w:szCs w:val="20"/>
    </w:rPr>
  </w:style>
  <w:style w:type="character" w:customStyle="1" w:styleId="CommentTextChar">
    <w:name w:val="Comment Text Char"/>
    <w:basedOn w:val="DefaultParagraphFont"/>
    <w:link w:val="CommentText"/>
    <w:uiPriority w:val="99"/>
    <w:semiHidden/>
    <w:rsid w:val="00AD3125"/>
    <w:rPr>
      <w:sz w:val="20"/>
      <w:szCs w:val="20"/>
    </w:rPr>
  </w:style>
  <w:style w:type="paragraph" w:styleId="CommentSubject">
    <w:name w:val="annotation subject"/>
    <w:basedOn w:val="CommentText"/>
    <w:next w:val="CommentText"/>
    <w:link w:val="CommentSubjectChar"/>
    <w:uiPriority w:val="99"/>
    <w:semiHidden/>
    <w:unhideWhenUsed/>
    <w:rsid w:val="00AD3125"/>
    <w:rPr>
      <w:b/>
      <w:bCs/>
    </w:rPr>
  </w:style>
  <w:style w:type="character" w:customStyle="1" w:styleId="CommentSubjectChar">
    <w:name w:val="Comment Subject Char"/>
    <w:basedOn w:val="CommentTextChar"/>
    <w:link w:val="CommentSubject"/>
    <w:uiPriority w:val="99"/>
    <w:semiHidden/>
    <w:rsid w:val="00AD3125"/>
    <w:rPr>
      <w:b/>
      <w:bCs/>
      <w:sz w:val="20"/>
      <w:szCs w:val="20"/>
    </w:rPr>
  </w:style>
  <w:style w:type="paragraph" w:styleId="NoSpacing">
    <w:name w:val="No Spacing"/>
    <w:uiPriority w:val="1"/>
    <w:qFormat/>
    <w:rsid w:val="00C7065D"/>
    <w:pPr>
      <w:spacing w:after="0" w:line="240" w:lineRule="auto"/>
    </w:pPr>
  </w:style>
  <w:style w:type="paragraph" w:styleId="Header">
    <w:name w:val="header"/>
    <w:basedOn w:val="Normal"/>
    <w:link w:val="HeaderChar"/>
    <w:uiPriority w:val="99"/>
    <w:unhideWhenUsed/>
    <w:rsid w:val="0028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EE"/>
  </w:style>
  <w:style w:type="paragraph" w:styleId="Footer">
    <w:name w:val="footer"/>
    <w:basedOn w:val="Normal"/>
    <w:link w:val="FooterChar"/>
    <w:uiPriority w:val="99"/>
    <w:unhideWhenUsed/>
    <w:rsid w:val="0028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EE"/>
  </w:style>
  <w:style w:type="paragraph" w:customStyle="1" w:styleId="Default">
    <w:name w:val="Default"/>
    <w:rsid w:val="0046205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2"/>
    <w:rsid w:val="008F2784"/>
    <w:rPr>
      <w:rFonts w:asciiTheme="majorHAnsi" w:eastAsiaTheme="majorEastAsia" w:hAnsiTheme="majorHAnsi" w:cstheme="majorBidi"/>
      <w:bCs/>
      <w:color w:val="404040" w:themeColor="text1" w:themeTint="BF"/>
      <w:sz w:val="56"/>
      <w:szCs w:val="28"/>
      <w:lang w:eastAsia="en-US"/>
    </w:rPr>
  </w:style>
  <w:style w:type="character" w:customStyle="1" w:styleId="Heading2Char">
    <w:name w:val="Heading 2 Char"/>
    <w:basedOn w:val="DefaultParagraphFont"/>
    <w:link w:val="Heading2"/>
    <w:uiPriority w:val="3"/>
    <w:rsid w:val="008F2784"/>
    <w:rPr>
      <w:rFonts w:asciiTheme="majorHAnsi" w:eastAsiaTheme="majorEastAsia" w:hAnsiTheme="majorHAnsi" w:cstheme="majorBidi"/>
      <w:b/>
      <w:bCs/>
      <w:color w:val="1F497D" w:themeColor="text2"/>
      <w:sz w:val="28"/>
      <w:szCs w:val="26"/>
      <w:lang w:eastAsia="en-US"/>
    </w:rPr>
  </w:style>
  <w:style w:type="character" w:customStyle="1" w:styleId="Heading3Char">
    <w:name w:val="Heading 3 Char"/>
    <w:basedOn w:val="DefaultParagraphFont"/>
    <w:link w:val="Heading3"/>
    <w:uiPriority w:val="4"/>
    <w:rsid w:val="008F2784"/>
    <w:rPr>
      <w:rFonts w:asciiTheme="majorHAnsi" w:eastAsiaTheme="majorEastAsia" w:hAnsiTheme="majorHAnsi" w:cstheme="majorBidi"/>
      <w:b/>
      <w:bCs/>
      <w:color w:val="404040" w:themeColor="text1" w:themeTint="BF"/>
      <w:lang w:eastAsia="en-US"/>
    </w:rPr>
  </w:style>
  <w:style w:type="paragraph" w:customStyle="1" w:styleId="NormalNumbered">
    <w:name w:val="Normal Numbered"/>
    <w:uiPriority w:val="6"/>
    <w:qFormat/>
    <w:rsid w:val="008F2784"/>
    <w:pPr>
      <w:numPr>
        <w:ilvl w:val="3"/>
        <w:numId w:val="17"/>
      </w:numPr>
      <w:spacing w:before="140" w:after="140" w:line="280" w:lineRule="atLeast"/>
    </w:pPr>
    <w:rPr>
      <w:color w:val="404040" w:themeColor="text1" w:themeTint="BF"/>
      <w:lang w:eastAsia="en-US"/>
    </w:rPr>
  </w:style>
  <w:style w:type="table" w:customStyle="1" w:styleId="SDGTableDefault">
    <w:name w:val="SDG Table Default"/>
    <w:basedOn w:val="TableNormal"/>
    <w:uiPriority w:val="16"/>
    <w:rsid w:val="00756D4C"/>
    <w:pPr>
      <w:spacing w:before="50" w:after="50" w:line="180" w:lineRule="atLeast"/>
    </w:pPr>
    <w:rPr>
      <w:color w:val="404040" w:themeColor="text1" w:themeTint="BF"/>
      <w:sz w:val="18"/>
      <w:lang w:eastAsia="en-US"/>
    </w:rPr>
    <w:tblPr>
      <w:tblStyleRowBandSize w:val="1"/>
      <w:tblInd w:w="108" w:type="dxa"/>
      <w:tblBorders>
        <w:bottom w:val="single" w:sz="18" w:space="0" w:color="EEECE1"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EEECE1" w:themeFill="background2"/>
      </w:tcPr>
    </w:tblStylePr>
    <w:tblStylePr w:type="lastRow">
      <w:rPr>
        <w:b/>
      </w:rPr>
      <w:tblPr/>
      <w:tcPr>
        <w:tcBorders>
          <w:top w:val="single" w:sz="4" w:space="0" w:color="EEECE1" w:themeColor="background2"/>
          <w:left w:val="nil"/>
          <w:bottom w:val="single" w:sz="18" w:space="0" w:color="EEECE1" w:themeColor="background2"/>
          <w:right w:val="nil"/>
          <w:insideH w:val="nil"/>
          <w:insideV w:val="nil"/>
          <w:tl2br w:val="nil"/>
          <w:tr2bl w:val="nil"/>
        </w:tcBorders>
      </w:tcPr>
    </w:tblStylePr>
    <w:tblStylePr w:type="firstCol">
      <w:pPr>
        <w:jc w:val="left"/>
      </w:pPr>
    </w:tblStylePr>
    <w:tblStylePr w:type="band1Horz">
      <w:tblPr/>
      <w:tcPr>
        <w:shd w:val="clear" w:color="auto" w:fill="F79646" w:themeFill="accent6"/>
      </w:tcPr>
    </w:tblStylePr>
  </w:style>
  <w:style w:type="table" w:customStyle="1" w:styleId="TableGridLight1">
    <w:name w:val="Table Grid Light1"/>
    <w:basedOn w:val="TableNormal"/>
    <w:uiPriority w:val="40"/>
    <w:rsid w:val="00756D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756D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uiPriority w:val="7"/>
    <w:unhideWhenUsed/>
    <w:qFormat/>
    <w:rsid w:val="0022383D"/>
    <w:pPr>
      <w:numPr>
        <w:numId w:val="18"/>
      </w:numPr>
      <w:spacing w:before="140" w:after="0" w:line="280" w:lineRule="atLeast"/>
      <w:contextualSpacing/>
    </w:pPr>
    <w:rPr>
      <w:color w:val="404040" w:themeColor="text1" w:themeTint="BF"/>
      <w:lang w:eastAsia="en-US"/>
    </w:rPr>
  </w:style>
  <w:style w:type="paragraph" w:styleId="ListBullet2">
    <w:name w:val="List Bullet 2"/>
    <w:uiPriority w:val="8"/>
    <w:unhideWhenUsed/>
    <w:qFormat/>
    <w:rsid w:val="0022383D"/>
    <w:pPr>
      <w:numPr>
        <w:ilvl w:val="1"/>
        <w:numId w:val="18"/>
      </w:numPr>
      <w:spacing w:before="140" w:after="0" w:line="280" w:lineRule="atLeast"/>
      <w:contextualSpacing/>
    </w:pPr>
    <w:rPr>
      <w:color w:val="404040" w:themeColor="text1" w:themeTint="BF"/>
      <w:lang w:eastAsia="en-US"/>
    </w:rPr>
  </w:style>
  <w:style w:type="paragraph" w:styleId="ListBullet3">
    <w:name w:val="List Bullet 3"/>
    <w:uiPriority w:val="9"/>
    <w:unhideWhenUsed/>
    <w:qFormat/>
    <w:rsid w:val="0022383D"/>
    <w:pPr>
      <w:numPr>
        <w:ilvl w:val="2"/>
        <w:numId w:val="18"/>
      </w:numPr>
      <w:spacing w:before="140" w:after="0" w:line="280" w:lineRule="atLeast"/>
      <w:contextualSpacing/>
    </w:pPr>
    <w:rPr>
      <w:color w:val="404040" w:themeColor="text1" w:themeTint="BF"/>
      <w:lang w:eastAsia="en-US"/>
    </w:rPr>
  </w:style>
  <w:style w:type="numbering" w:customStyle="1" w:styleId="SDGBullets">
    <w:name w:val="SDG Bullets"/>
    <w:uiPriority w:val="99"/>
    <w:semiHidden/>
    <w:rsid w:val="0022383D"/>
    <w:pPr>
      <w:numPr>
        <w:numId w:val="18"/>
      </w:numPr>
    </w:pPr>
  </w:style>
  <w:style w:type="character" w:styleId="FootnoteReference">
    <w:name w:val="footnote reference"/>
    <w:basedOn w:val="DefaultParagraphFont"/>
    <w:uiPriority w:val="99"/>
    <w:semiHidden/>
    <w:unhideWhenUsed/>
    <w:rsid w:val="00A17202"/>
    <w:rPr>
      <w:vertAlign w:val="superscript"/>
      <w:lang w:val="en-GB"/>
    </w:rPr>
  </w:style>
  <w:style w:type="paragraph" w:styleId="FootnoteText">
    <w:name w:val="footnote text"/>
    <w:basedOn w:val="Normal"/>
    <w:link w:val="FootnoteTextChar"/>
    <w:uiPriority w:val="99"/>
    <w:semiHidden/>
    <w:unhideWhenUsed/>
    <w:rsid w:val="00A17202"/>
    <w:pPr>
      <w:spacing w:before="140" w:after="0" w:line="240" w:lineRule="auto"/>
    </w:pPr>
    <w:rPr>
      <w:color w:val="404040" w:themeColor="text1" w:themeTint="BF"/>
      <w:sz w:val="20"/>
      <w:szCs w:val="20"/>
      <w:lang w:eastAsia="en-US"/>
    </w:rPr>
  </w:style>
  <w:style w:type="character" w:customStyle="1" w:styleId="FootnoteTextChar">
    <w:name w:val="Footnote Text Char"/>
    <w:basedOn w:val="DefaultParagraphFont"/>
    <w:link w:val="FootnoteText"/>
    <w:uiPriority w:val="99"/>
    <w:semiHidden/>
    <w:rsid w:val="00A17202"/>
    <w:rPr>
      <w:color w:val="404040" w:themeColor="text1" w:themeTint="BF"/>
      <w:sz w:val="20"/>
      <w:szCs w:val="20"/>
      <w:lang w:eastAsia="en-US"/>
    </w:rPr>
  </w:style>
  <w:style w:type="paragraph" w:customStyle="1" w:styleId="Source">
    <w:name w:val="Source"/>
    <w:next w:val="NormalNumbered"/>
    <w:uiPriority w:val="14"/>
    <w:qFormat/>
    <w:rsid w:val="0072093D"/>
    <w:pPr>
      <w:spacing w:before="140" w:after="280" w:line="220" w:lineRule="atLeast"/>
    </w:pPr>
    <w:rPr>
      <w:color w:val="404040" w:themeColor="text1" w:themeTint="BF"/>
      <w:sz w:val="18"/>
      <w:lang w:eastAsia="en-US"/>
    </w:rPr>
  </w:style>
  <w:style w:type="table" w:customStyle="1" w:styleId="GridTable1Light-Accent61">
    <w:name w:val="Grid Table 1 Light - Accent 61"/>
    <w:basedOn w:val="TableNormal"/>
    <w:uiPriority w:val="46"/>
    <w:rsid w:val="005454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3"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7" w:qFormat="1"/>
    <w:lsdException w:name="List Bullet 2" w:uiPriority="8" w:qFormat="1"/>
    <w:lsdException w:name="List Bullet 3"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Heading2"/>
    <w:link w:val="Heading1Char"/>
    <w:uiPriority w:val="2"/>
    <w:qFormat/>
    <w:rsid w:val="008F2784"/>
    <w:pPr>
      <w:keepNext/>
      <w:keepLines/>
      <w:numPr>
        <w:numId w:val="17"/>
      </w:numPr>
      <w:spacing w:before="140" w:after="280" w:line="560" w:lineRule="exact"/>
      <w:outlineLvl w:val="0"/>
    </w:pPr>
    <w:rPr>
      <w:rFonts w:asciiTheme="majorHAnsi" w:eastAsiaTheme="majorEastAsia" w:hAnsiTheme="majorHAnsi" w:cstheme="majorBidi"/>
      <w:bCs/>
      <w:color w:val="404040" w:themeColor="text1" w:themeTint="BF"/>
      <w:sz w:val="56"/>
      <w:szCs w:val="28"/>
      <w:lang w:eastAsia="en-US"/>
    </w:rPr>
  </w:style>
  <w:style w:type="paragraph" w:styleId="Heading2">
    <w:name w:val="heading 2"/>
    <w:next w:val="NormalNumbered"/>
    <w:link w:val="Heading2Char"/>
    <w:uiPriority w:val="3"/>
    <w:unhideWhenUsed/>
    <w:qFormat/>
    <w:rsid w:val="008F2784"/>
    <w:pPr>
      <w:keepNext/>
      <w:keepLines/>
      <w:numPr>
        <w:ilvl w:val="1"/>
        <w:numId w:val="17"/>
      </w:numPr>
      <w:spacing w:before="140" w:after="140" w:line="280" w:lineRule="exact"/>
      <w:outlineLvl w:val="1"/>
    </w:pPr>
    <w:rPr>
      <w:rFonts w:asciiTheme="majorHAnsi" w:eastAsiaTheme="majorEastAsia" w:hAnsiTheme="majorHAnsi" w:cstheme="majorBidi"/>
      <w:b/>
      <w:bCs/>
      <w:color w:val="1F497D" w:themeColor="text2"/>
      <w:sz w:val="28"/>
      <w:szCs w:val="26"/>
      <w:lang w:eastAsia="en-US"/>
    </w:rPr>
  </w:style>
  <w:style w:type="paragraph" w:styleId="Heading3">
    <w:name w:val="heading 3"/>
    <w:next w:val="NormalNumbered"/>
    <w:link w:val="Heading3Char"/>
    <w:uiPriority w:val="4"/>
    <w:qFormat/>
    <w:rsid w:val="008F2784"/>
    <w:pPr>
      <w:keepNext/>
      <w:keepLines/>
      <w:numPr>
        <w:ilvl w:val="2"/>
        <w:numId w:val="17"/>
      </w:numPr>
      <w:spacing w:before="140" w:after="140" w:line="280" w:lineRule="exact"/>
      <w:outlineLvl w:val="2"/>
    </w:pPr>
    <w:rPr>
      <w:rFonts w:asciiTheme="majorHAnsi" w:eastAsiaTheme="majorEastAsia" w:hAnsiTheme="majorHAnsi" w:cstheme="majorBidi"/>
      <w:b/>
      <w:b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6FE5"/>
    <w:pPr>
      <w:ind w:left="720"/>
      <w:contextualSpacing/>
    </w:pPr>
  </w:style>
  <w:style w:type="character" w:styleId="PlaceholderText">
    <w:name w:val="Placeholder Text"/>
    <w:basedOn w:val="DefaultParagraphFont"/>
    <w:uiPriority w:val="99"/>
    <w:semiHidden/>
    <w:rsid w:val="009F103E"/>
    <w:rPr>
      <w:color w:val="808080"/>
    </w:rPr>
  </w:style>
  <w:style w:type="paragraph" w:styleId="BalloonText">
    <w:name w:val="Balloon Text"/>
    <w:basedOn w:val="Normal"/>
    <w:link w:val="BalloonTextChar"/>
    <w:uiPriority w:val="99"/>
    <w:semiHidden/>
    <w:unhideWhenUsed/>
    <w:rsid w:val="009F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3E"/>
    <w:rPr>
      <w:rFonts w:ascii="Tahoma" w:hAnsi="Tahoma" w:cs="Tahoma"/>
      <w:sz w:val="16"/>
      <w:szCs w:val="16"/>
    </w:rPr>
  </w:style>
  <w:style w:type="character" w:styleId="Hyperlink">
    <w:name w:val="Hyperlink"/>
    <w:basedOn w:val="DefaultParagraphFont"/>
    <w:uiPriority w:val="99"/>
    <w:unhideWhenUsed/>
    <w:rsid w:val="00757F4F"/>
    <w:rPr>
      <w:color w:val="0000FF" w:themeColor="hyperlink"/>
      <w:u w:val="single"/>
    </w:rPr>
  </w:style>
  <w:style w:type="character" w:styleId="CommentReference">
    <w:name w:val="annotation reference"/>
    <w:basedOn w:val="DefaultParagraphFont"/>
    <w:uiPriority w:val="99"/>
    <w:semiHidden/>
    <w:unhideWhenUsed/>
    <w:rsid w:val="00AD3125"/>
    <w:rPr>
      <w:sz w:val="16"/>
      <w:szCs w:val="16"/>
    </w:rPr>
  </w:style>
  <w:style w:type="paragraph" w:styleId="CommentText">
    <w:name w:val="annotation text"/>
    <w:basedOn w:val="Normal"/>
    <w:link w:val="CommentTextChar"/>
    <w:uiPriority w:val="99"/>
    <w:semiHidden/>
    <w:unhideWhenUsed/>
    <w:rsid w:val="00AD3125"/>
    <w:pPr>
      <w:spacing w:line="240" w:lineRule="auto"/>
    </w:pPr>
    <w:rPr>
      <w:sz w:val="20"/>
      <w:szCs w:val="20"/>
    </w:rPr>
  </w:style>
  <w:style w:type="character" w:customStyle="1" w:styleId="CommentTextChar">
    <w:name w:val="Comment Text Char"/>
    <w:basedOn w:val="DefaultParagraphFont"/>
    <w:link w:val="CommentText"/>
    <w:uiPriority w:val="99"/>
    <w:semiHidden/>
    <w:rsid w:val="00AD3125"/>
    <w:rPr>
      <w:sz w:val="20"/>
      <w:szCs w:val="20"/>
    </w:rPr>
  </w:style>
  <w:style w:type="paragraph" w:styleId="CommentSubject">
    <w:name w:val="annotation subject"/>
    <w:basedOn w:val="CommentText"/>
    <w:next w:val="CommentText"/>
    <w:link w:val="CommentSubjectChar"/>
    <w:uiPriority w:val="99"/>
    <w:semiHidden/>
    <w:unhideWhenUsed/>
    <w:rsid w:val="00AD3125"/>
    <w:rPr>
      <w:b/>
      <w:bCs/>
    </w:rPr>
  </w:style>
  <w:style w:type="character" w:customStyle="1" w:styleId="CommentSubjectChar">
    <w:name w:val="Comment Subject Char"/>
    <w:basedOn w:val="CommentTextChar"/>
    <w:link w:val="CommentSubject"/>
    <w:uiPriority w:val="99"/>
    <w:semiHidden/>
    <w:rsid w:val="00AD3125"/>
    <w:rPr>
      <w:b/>
      <w:bCs/>
      <w:sz w:val="20"/>
      <w:szCs w:val="20"/>
    </w:rPr>
  </w:style>
  <w:style w:type="paragraph" w:styleId="NoSpacing">
    <w:name w:val="No Spacing"/>
    <w:uiPriority w:val="1"/>
    <w:qFormat/>
    <w:rsid w:val="00C7065D"/>
    <w:pPr>
      <w:spacing w:after="0" w:line="240" w:lineRule="auto"/>
    </w:pPr>
  </w:style>
  <w:style w:type="paragraph" w:styleId="Header">
    <w:name w:val="header"/>
    <w:basedOn w:val="Normal"/>
    <w:link w:val="HeaderChar"/>
    <w:uiPriority w:val="99"/>
    <w:unhideWhenUsed/>
    <w:rsid w:val="0028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EE"/>
  </w:style>
  <w:style w:type="paragraph" w:styleId="Footer">
    <w:name w:val="footer"/>
    <w:basedOn w:val="Normal"/>
    <w:link w:val="FooterChar"/>
    <w:uiPriority w:val="99"/>
    <w:unhideWhenUsed/>
    <w:rsid w:val="0028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EE"/>
  </w:style>
  <w:style w:type="paragraph" w:customStyle="1" w:styleId="Default">
    <w:name w:val="Default"/>
    <w:rsid w:val="0046205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2"/>
    <w:rsid w:val="008F2784"/>
    <w:rPr>
      <w:rFonts w:asciiTheme="majorHAnsi" w:eastAsiaTheme="majorEastAsia" w:hAnsiTheme="majorHAnsi" w:cstheme="majorBidi"/>
      <w:bCs/>
      <w:color w:val="404040" w:themeColor="text1" w:themeTint="BF"/>
      <w:sz w:val="56"/>
      <w:szCs w:val="28"/>
      <w:lang w:eastAsia="en-US"/>
    </w:rPr>
  </w:style>
  <w:style w:type="character" w:customStyle="1" w:styleId="Heading2Char">
    <w:name w:val="Heading 2 Char"/>
    <w:basedOn w:val="DefaultParagraphFont"/>
    <w:link w:val="Heading2"/>
    <w:uiPriority w:val="3"/>
    <w:rsid w:val="008F2784"/>
    <w:rPr>
      <w:rFonts w:asciiTheme="majorHAnsi" w:eastAsiaTheme="majorEastAsia" w:hAnsiTheme="majorHAnsi" w:cstheme="majorBidi"/>
      <w:b/>
      <w:bCs/>
      <w:color w:val="1F497D" w:themeColor="text2"/>
      <w:sz w:val="28"/>
      <w:szCs w:val="26"/>
      <w:lang w:eastAsia="en-US"/>
    </w:rPr>
  </w:style>
  <w:style w:type="character" w:customStyle="1" w:styleId="Heading3Char">
    <w:name w:val="Heading 3 Char"/>
    <w:basedOn w:val="DefaultParagraphFont"/>
    <w:link w:val="Heading3"/>
    <w:uiPriority w:val="4"/>
    <w:rsid w:val="008F2784"/>
    <w:rPr>
      <w:rFonts w:asciiTheme="majorHAnsi" w:eastAsiaTheme="majorEastAsia" w:hAnsiTheme="majorHAnsi" w:cstheme="majorBidi"/>
      <w:b/>
      <w:bCs/>
      <w:color w:val="404040" w:themeColor="text1" w:themeTint="BF"/>
      <w:lang w:eastAsia="en-US"/>
    </w:rPr>
  </w:style>
  <w:style w:type="paragraph" w:customStyle="1" w:styleId="NormalNumbered">
    <w:name w:val="Normal Numbered"/>
    <w:uiPriority w:val="6"/>
    <w:qFormat/>
    <w:rsid w:val="008F2784"/>
    <w:pPr>
      <w:numPr>
        <w:ilvl w:val="3"/>
        <w:numId w:val="17"/>
      </w:numPr>
      <w:spacing w:before="140" w:after="140" w:line="280" w:lineRule="atLeast"/>
    </w:pPr>
    <w:rPr>
      <w:color w:val="404040" w:themeColor="text1" w:themeTint="BF"/>
      <w:lang w:eastAsia="en-US"/>
    </w:rPr>
  </w:style>
  <w:style w:type="table" w:customStyle="1" w:styleId="SDGTableDefault">
    <w:name w:val="SDG Table Default"/>
    <w:basedOn w:val="TableNormal"/>
    <w:uiPriority w:val="16"/>
    <w:rsid w:val="00756D4C"/>
    <w:pPr>
      <w:spacing w:before="50" w:after="50" w:line="180" w:lineRule="atLeast"/>
    </w:pPr>
    <w:rPr>
      <w:color w:val="404040" w:themeColor="text1" w:themeTint="BF"/>
      <w:sz w:val="18"/>
      <w:lang w:eastAsia="en-US"/>
    </w:rPr>
    <w:tblPr>
      <w:tblStyleRowBandSize w:val="1"/>
      <w:tblInd w:w="108" w:type="dxa"/>
      <w:tblBorders>
        <w:bottom w:val="single" w:sz="18" w:space="0" w:color="EEECE1"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EEECE1" w:themeFill="background2"/>
      </w:tcPr>
    </w:tblStylePr>
    <w:tblStylePr w:type="lastRow">
      <w:rPr>
        <w:b/>
      </w:rPr>
      <w:tblPr/>
      <w:tcPr>
        <w:tcBorders>
          <w:top w:val="single" w:sz="4" w:space="0" w:color="EEECE1" w:themeColor="background2"/>
          <w:left w:val="nil"/>
          <w:bottom w:val="single" w:sz="18" w:space="0" w:color="EEECE1" w:themeColor="background2"/>
          <w:right w:val="nil"/>
          <w:insideH w:val="nil"/>
          <w:insideV w:val="nil"/>
          <w:tl2br w:val="nil"/>
          <w:tr2bl w:val="nil"/>
        </w:tcBorders>
      </w:tcPr>
    </w:tblStylePr>
    <w:tblStylePr w:type="firstCol">
      <w:pPr>
        <w:jc w:val="left"/>
      </w:pPr>
    </w:tblStylePr>
    <w:tblStylePr w:type="band1Horz">
      <w:tblPr/>
      <w:tcPr>
        <w:shd w:val="clear" w:color="auto" w:fill="F79646" w:themeFill="accent6"/>
      </w:tcPr>
    </w:tblStylePr>
  </w:style>
  <w:style w:type="table" w:customStyle="1" w:styleId="TableGridLight1">
    <w:name w:val="Table Grid Light1"/>
    <w:basedOn w:val="TableNormal"/>
    <w:uiPriority w:val="40"/>
    <w:rsid w:val="00756D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756D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uiPriority w:val="7"/>
    <w:unhideWhenUsed/>
    <w:qFormat/>
    <w:rsid w:val="0022383D"/>
    <w:pPr>
      <w:numPr>
        <w:numId w:val="18"/>
      </w:numPr>
      <w:spacing w:before="140" w:after="0" w:line="280" w:lineRule="atLeast"/>
      <w:contextualSpacing/>
    </w:pPr>
    <w:rPr>
      <w:color w:val="404040" w:themeColor="text1" w:themeTint="BF"/>
      <w:lang w:eastAsia="en-US"/>
    </w:rPr>
  </w:style>
  <w:style w:type="paragraph" w:styleId="ListBullet2">
    <w:name w:val="List Bullet 2"/>
    <w:uiPriority w:val="8"/>
    <w:unhideWhenUsed/>
    <w:qFormat/>
    <w:rsid w:val="0022383D"/>
    <w:pPr>
      <w:numPr>
        <w:ilvl w:val="1"/>
        <w:numId w:val="18"/>
      </w:numPr>
      <w:spacing w:before="140" w:after="0" w:line="280" w:lineRule="atLeast"/>
      <w:contextualSpacing/>
    </w:pPr>
    <w:rPr>
      <w:color w:val="404040" w:themeColor="text1" w:themeTint="BF"/>
      <w:lang w:eastAsia="en-US"/>
    </w:rPr>
  </w:style>
  <w:style w:type="paragraph" w:styleId="ListBullet3">
    <w:name w:val="List Bullet 3"/>
    <w:uiPriority w:val="9"/>
    <w:unhideWhenUsed/>
    <w:qFormat/>
    <w:rsid w:val="0022383D"/>
    <w:pPr>
      <w:numPr>
        <w:ilvl w:val="2"/>
        <w:numId w:val="18"/>
      </w:numPr>
      <w:spacing w:before="140" w:after="0" w:line="280" w:lineRule="atLeast"/>
      <w:contextualSpacing/>
    </w:pPr>
    <w:rPr>
      <w:color w:val="404040" w:themeColor="text1" w:themeTint="BF"/>
      <w:lang w:eastAsia="en-US"/>
    </w:rPr>
  </w:style>
  <w:style w:type="numbering" w:customStyle="1" w:styleId="SDGBullets">
    <w:name w:val="SDG Bullets"/>
    <w:uiPriority w:val="99"/>
    <w:semiHidden/>
    <w:rsid w:val="0022383D"/>
    <w:pPr>
      <w:numPr>
        <w:numId w:val="18"/>
      </w:numPr>
    </w:pPr>
  </w:style>
  <w:style w:type="character" w:styleId="FootnoteReference">
    <w:name w:val="footnote reference"/>
    <w:basedOn w:val="DefaultParagraphFont"/>
    <w:uiPriority w:val="99"/>
    <w:semiHidden/>
    <w:unhideWhenUsed/>
    <w:rsid w:val="00A17202"/>
    <w:rPr>
      <w:vertAlign w:val="superscript"/>
      <w:lang w:val="en-GB"/>
    </w:rPr>
  </w:style>
  <w:style w:type="paragraph" w:styleId="FootnoteText">
    <w:name w:val="footnote text"/>
    <w:basedOn w:val="Normal"/>
    <w:link w:val="FootnoteTextChar"/>
    <w:uiPriority w:val="99"/>
    <w:semiHidden/>
    <w:unhideWhenUsed/>
    <w:rsid w:val="00A17202"/>
    <w:pPr>
      <w:spacing w:before="140" w:after="0" w:line="240" w:lineRule="auto"/>
    </w:pPr>
    <w:rPr>
      <w:color w:val="404040" w:themeColor="text1" w:themeTint="BF"/>
      <w:sz w:val="20"/>
      <w:szCs w:val="20"/>
      <w:lang w:eastAsia="en-US"/>
    </w:rPr>
  </w:style>
  <w:style w:type="character" w:customStyle="1" w:styleId="FootnoteTextChar">
    <w:name w:val="Footnote Text Char"/>
    <w:basedOn w:val="DefaultParagraphFont"/>
    <w:link w:val="FootnoteText"/>
    <w:uiPriority w:val="99"/>
    <w:semiHidden/>
    <w:rsid w:val="00A17202"/>
    <w:rPr>
      <w:color w:val="404040" w:themeColor="text1" w:themeTint="BF"/>
      <w:sz w:val="20"/>
      <w:szCs w:val="20"/>
      <w:lang w:eastAsia="en-US"/>
    </w:rPr>
  </w:style>
  <w:style w:type="paragraph" w:customStyle="1" w:styleId="Source">
    <w:name w:val="Source"/>
    <w:next w:val="NormalNumbered"/>
    <w:uiPriority w:val="14"/>
    <w:qFormat/>
    <w:rsid w:val="0072093D"/>
    <w:pPr>
      <w:spacing w:before="140" w:after="280" w:line="220" w:lineRule="atLeast"/>
    </w:pPr>
    <w:rPr>
      <w:color w:val="404040" w:themeColor="text1" w:themeTint="BF"/>
      <w:sz w:val="18"/>
      <w:lang w:eastAsia="en-US"/>
    </w:rPr>
  </w:style>
  <w:style w:type="table" w:customStyle="1" w:styleId="GridTable1Light-Accent61">
    <w:name w:val="Grid Table 1 Light - Accent 61"/>
    <w:basedOn w:val="TableNormal"/>
    <w:uiPriority w:val="46"/>
    <w:rsid w:val="005454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757460">
      <w:bodyDiv w:val="1"/>
      <w:marLeft w:val="0"/>
      <w:marRight w:val="0"/>
      <w:marTop w:val="0"/>
      <w:marBottom w:val="0"/>
      <w:divBdr>
        <w:top w:val="none" w:sz="0" w:space="0" w:color="auto"/>
        <w:left w:val="none" w:sz="0" w:space="0" w:color="auto"/>
        <w:bottom w:val="none" w:sz="0" w:space="0" w:color="auto"/>
        <w:right w:val="none" w:sz="0" w:space="0" w:color="auto"/>
      </w:divBdr>
    </w:div>
    <w:div w:id="1512841440">
      <w:bodyDiv w:val="1"/>
      <w:marLeft w:val="0"/>
      <w:marRight w:val="0"/>
      <w:marTop w:val="0"/>
      <w:marBottom w:val="0"/>
      <w:divBdr>
        <w:top w:val="none" w:sz="0" w:space="0" w:color="auto"/>
        <w:left w:val="none" w:sz="0" w:space="0" w:color="auto"/>
        <w:bottom w:val="none" w:sz="0" w:space="0" w:color="auto"/>
        <w:right w:val="none" w:sz="0" w:space="0" w:color="auto"/>
      </w:divBdr>
    </w:div>
    <w:div w:id="1617440735">
      <w:bodyDiv w:val="1"/>
      <w:marLeft w:val="0"/>
      <w:marRight w:val="0"/>
      <w:marTop w:val="0"/>
      <w:marBottom w:val="0"/>
      <w:divBdr>
        <w:top w:val="none" w:sz="0" w:space="0" w:color="auto"/>
        <w:left w:val="none" w:sz="0" w:space="0" w:color="auto"/>
        <w:bottom w:val="none" w:sz="0" w:space="0" w:color="auto"/>
        <w:right w:val="none" w:sz="0" w:space="0" w:color="auto"/>
      </w:divBdr>
    </w:div>
    <w:div w:id="21191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dft-value-for-money-framework" TargetMode="External"/><Relationship Id="rId2" Type="http://schemas.openxmlformats.org/officeDocument/2006/relationships/hyperlink" Target="https://www.gov.uk/government/uploads/system/uploads/attachment_data/file/576427/161129_Appraisal_Guidance.pdf" TargetMode="External"/><Relationship Id="rId1" Type="http://schemas.openxmlformats.org/officeDocument/2006/relationships/hyperlink" Target="https://www.gov.uk/government/uploads/system/uploads/attachment_data/file/378177/additionality_guide_2014_full.pdf" TargetMode="External"/><Relationship Id="rId5" Type="http://schemas.openxmlformats.org/officeDocument/2006/relationships/hyperlink" Target="http://www.southeastlep.com/images/uploads/resources/Assurance_Framework_2017_Final_Version.pdf" TargetMode="External"/><Relationship Id="rId4" Type="http://schemas.openxmlformats.org/officeDocument/2006/relationships/hyperlink" Target="https://www.gov.uk/government/uploads/system/uploads/attachment_data/file/220541/green_book_comple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8921-21D5-4DA7-8CAF-22D55A4D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16815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Ross - BSS BS</dc:creator>
  <cp:lastModifiedBy>amy.beckett</cp:lastModifiedBy>
  <cp:revision>2</cp:revision>
  <cp:lastPrinted>2017-08-16T10:20:00Z</cp:lastPrinted>
  <dcterms:created xsi:type="dcterms:W3CDTF">2017-09-05T15:07:00Z</dcterms:created>
  <dcterms:modified xsi:type="dcterms:W3CDTF">2017-09-05T15:07:00Z</dcterms:modified>
</cp:coreProperties>
</file>