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BE" w:rsidRPr="00A10BCB" w:rsidRDefault="00285CEE" w:rsidP="0080243C">
      <w:pPr>
        <w:spacing w:after="0" w:line="240" w:lineRule="auto"/>
        <w:rPr>
          <w:rFonts w:ascii="Arial" w:hAnsi="Arial" w:cs="Arial"/>
          <w:b/>
          <w:color w:val="44BCCD"/>
          <w:sz w:val="40"/>
          <w:szCs w:val="32"/>
        </w:rPr>
      </w:pPr>
      <w:r w:rsidRPr="00A10BCB">
        <w:rPr>
          <w:rFonts w:ascii="Arial" w:hAnsi="Arial" w:cs="Arial"/>
          <w:b/>
          <w:color w:val="44BCCD"/>
          <w:sz w:val="40"/>
          <w:szCs w:val="32"/>
        </w:rPr>
        <w:t>Capital P</w:t>
      </w:r>
      <w:r w:rsidR="00306FE5" w:rsidRPr="00A10BCB">
        <w:rPr>
          <w:rFonts w:ascii="Arial" w:hAnsi="Arial" w:cs="Arial"/>
          <w:b/>
          <w:color w:val="44BCCD"/>
          <w:sz w:val="40"/>
          <w:szCs w:val="32"/>
        </w:rPr>
        <w:t>roject</w:t>
      </w:r>
      <w:r w:rsidR="0048418A" w:rsidRPr="00A10BCB">
        <w:rPr>
          <w:rFonts w:ascii="Arial" w:hAnsi="Arial" w:cs="Arial"/>
          <w:b/>
          <w:color w:val="44BCCD"/>
          <w:sz w:val="40"/>
          <w:szCs w:val="32"/>
        </w:rPr>
        <w:t xml:space="preserve"> </w:t>
      </w:r>
      <w:r w:rsidRPr="00A10BCB">
        <w:rPr>
          <w:rFonts w:ascii="Arial" w:hAnsi="Arial" w:cs="Arial"/>
          <w:b/>
          <w:color w:val="44BCCD"/>
          <w:sz w:val="40"/>
          <w:szCs w:val="32"/>
        </w:rPr>
        <w:t>Business Case</w:t>
      </w:r>
    </w:p>
    <w:p w:rsidR="0048418A" w:rsidRPr="00A10BCB" w:rsidRDefault="007347BE" w:rsidP="0080243C">
      <w:pPr>
        <w:spacing w:after="0" w:line="240" w:lineRule="auto"/>
        <w:rPr>
          <w:rFonts w:ascii="Arial" w:hAnsi="Arial" w:cs="Arial"/>
          <w:b/>
          <w:color w:val="44BCCD"/>
          <w:sz w:val="32"/>
          <w:szCs w:val="32"/>
        </w:rPr>
      </w:pPr>
      <w:r w:rsidRPr="00A10BCB">
        <w:rPr>
          <w:rFonts w:ascii="Arial" w:hAnsi="Arial" w:cs="Arial"/>
          <w:b/>
          <w:color w:val="44BCCD"/>
          <w:sz w:val="40"/>
          <w:szCs w:val="32"/>
        </w:rPr>
        <w:t>[Project name]</w:t>
      </w:r>
      <w:r w:rsidR="00285CEE" w:rsidRPr="00A10BCB">
        <w:rPr>
          <w:rFonts w:ascii="Arial" w:hAnsi="Arial" w:cs="Arial"/>
          <w:b/>
          <w:color w:val="44BCCD"/>
          <w:sz w:val="40"/>
          <w:szCs w:val="32"/>
        </w:rPr>
        <w:t xml:space="preserve"> </w:t>
      </w:r>
    </w:p>
    <w:p w:rsidR="0048418A" w:rsidRDefault="0048418A" w:rsidP="0048418A">
      <w:pPr>
        <w:tabs>
          <w:tab w:val="left" w:pos="5103"/>
        </w:tabs>
        <w:spacing w:after="0" w:line="240" w:lineRule="auto"/>
        <w:ind w:left="1440"/>
        <w:rPr>
          <w:b/>
          <w:sz w:val="32"/>
          <w:szCs w:val="32"/>
        </w:rPr>
      </w:pPr>
      <w:r>
        <w:rPr>
          <w:b/>
          <w:sz w:val="32"/>
          <w:szCs w:val="32"/>
        </w:rPr>
        <w:tab/>
      </w:r>
    </w:p>
    <w:p w:rsidR="002A7108" w:rsidRDefault="002A7108" w:rsidP="008144C5">
      <w:pPr>
        <w:spacing w:after="0" w:line="240" w:lineRule="auto"/>
        <w:ind w:right="-24"/>
        <w:rPr>
          <w:rFonts w:eastAsia="Times New Roman" w:cs="Times New Roman"/>
          <w:b/>
        </w:rPr>
      </w:pPr>
    </w:p>
    <w:p w:rsidR="008144C5" w:rsidRPr="002A7108" w:rsidRDefault="008144C5" w:rsidP="008144C5">
      <w:pPr>
        <w:spacing w:after="0" w:line="240" w:lineRule="auto"/>
        <w:ind w:right="-24"/>
        <w:rPr>
          <w:rFonts w:ascii="Arial" w:eastAsia="Times New Roman" w:hAnsi="Arial" w:cs="Arial"/>
          <w:b/>
          <w:color w:val="3C3C3B"/>
        </w:rPr>
      </w:pPr>
      <w:r w:rsidRPr="002A7108">
        <w:rPr>
          <w:rFonts w:ascii="Arial" w:eastAsia="Times New Roman" w:hAnsi="Arial" w:cs="Arial"/>
          <w:b/>
          <w:color w:val="3C3C3B"/>
        </w:rPr>
        <w:t>The template</w:t>
      </w:r>
    </w:p>
    <w:p w:rsidR="008144C5" w:rsidRPr="002A7108" w:rsidRDefault="008144C5" w:rsidP="008144C5">
      <w:pPr>
        <w:spacing w:after="0" w:line="240" w:lineRule="auto"/>
        <w:ind w:right="-24"/>
        <w:rPr>
          <w:rFonts w:ascii="Arial" w:eastAsia="Times New Roman" w:hAnsi="Arial" w:cs="Arial"/>
          <w:color w:val="3C3C3B"/>
        </w:rPr>
      </w:pPr>
    </w:p>
    <w:p w:rsidR="008144C5" w:rsidRPr="002A7108" w:rsidRDefault="008144C5" w:rsidP="008144C5">
      <w:pPr>
        <w:spacing w:after="0" w:line="240" w:lineRule="auto"/>
        <w:ind w:right="-24"/>
        <w:rPr>
          <w:rFonts w:ascii="Arial" w:eastAsia="Times New Roman" w:hAnsi="Arial" w:cs="Arial"/>
          <w:color w:val="3C3C3B"/>
        </w:rPr>
      </w:pPr>
    </w:p>
    <w:p w:rsidR="008144C5" w:rsidRPr="002A7108" w:rsidRDefault="008144C5" w:rsidP="002A7108">
      <w:pPr>
        <w:spacing w:before="120" w:after="120" w:line="360" w:lineRule="auto"/>
        <w:ind w:right="827"/>
        <w:rPr>
          <w:rFonts w:ascii="Arial" w:eastAsia="Times New Roman" w:hAnsi="Arial" w:cs="Arial"/>
          <w:color w:val="3C3C3B"/>
        </w:rPr>
      </w:pPr>
      <w:r w:rsidRPr="002A7108">
        <w:rPr>
          <w:rFonts w:ascii="Arial" w:eastAsia="Times New Roman" w:hAnsi="Arial" w:cs="Arial"/>
          <w:color w:val="3C3C3B"/>
        </w:rPr>
        <w:t xml:space="preserve">This document provides the business case template for projects seeking funding which is made available through the </w:t>
      </w:r>
      <w:r w:rsidRPr="002A7108">
        <w:rPr>
          <w:rFonts w:ascii="Arial" w:eastAsia="Times New Roman" w:hAnsi="Arial" w:cs="Arial"/>
          <w:b/>
          <w:color w:val="3C3C3B"/>
        </w:rPr>
        <w:t>South East Local Enterprise Partnership</w:t>
      </w:r>
      <w:r w:rsidRPr="002A7108">
        <w:rPr>
          <w:rFonts w:ascii="Arial" w:eastAsia="Times New Roman" w:hAnsi="Arial" w:cs="Arial"/>
          <w:color w:val="3C3C3B"/>
        </w:rPr>
        <w:t xml:space="preserve">. It is therefore designed to satisfy all SELEP governance processes, approvals by the Strategic Board, the Accountability Board and also the early requirements of the Independent Technical Evaluation process where applied. </w:t>
      </w:r>
    </w:p>
    <w:p w:rsidR="008144C5" w:rsidRPr="002A7108" w:rsidRDefault="008144C5" w:rsidP="002A7108">
      <w:pPr>
        <w:spacing w:before="120" w:after="120" w:line="360" w:lineRule="auto"/>
        <w:ind w:right="827"/>
        <w:rPr>
          <w:rFonts w:ascii="Arial" w:eastAsia="Times New Roman" w:hAnsi="Arial" w:cs="Arial"/>
          <w:color w:val="3C3C3B"/>
        </w:rPr>
      </w:pPr>
      <w:r w:rsidRPr="002A7108">
        <w:rPr>
          <w:rFonts w:ascii="Arial" w:eastAsia="Times New Roman" w:hAnsi="Arial" w:cs="Arial"/>
          <w:color w:val="3C3C3B"/>
        </w:rPr>
        <w:t>It is also designed to be applicable across all funding streams made available by Government through SELEP. It should be filled in by the scheme promoter – defined as the final beneficiary of funding. In most cases, this is the local authority; but in some cases the local authority acts as Accountable Body for a private sector final beneficiary. In those circumstances, the private sector beneficiary would complete this application and the SELEP team would be on hand, with local partners in the federated boards, to support the promoter.</w:t>
      </w:r>
    </w:p>
    <w:p w:rsidR="008144C5" w:rsidRPr="002A7108" w:rsidRDefault="008144C5" w:rsidP="002A7108">
      <w:pPr>
        <w:spacing w:before="120" w:after="120" w:line="360" w:lineRule="auto"/>
        <w:ind w:right="827"/>
        <w:rPr>
          <w:rStyle w:val="Hyperlink"/>
          <w:rFonts w:ascii="Arial" w:eastAsia="Times New Roman" w:hAnsi="Arial" w:cs="Arial"/>
        </w:rPr>
      </w:pPr>
      <w:r w:rsidRPr="002A7108">
        <w:rPr>
          <w:rFonts w:ascii="Arial" w:eastAsia="Times New Roman" w:hAnsi="Arial" w:cs="Arial"/>
          <w:color w:val="3C3C3B"/>
        </w:rPr>
        <w:t xml:space="preserve">Please note that this template should be completed in accordance with the guidelines laid down in the HM Treasury’s Green Book. </w:t>
      </w:r>
      <w:hyperlink r:id="rId8" w:history="1">
        <w:r w:rsidRPr="002A7108">
          <w:rPr>
            <w:rStyle w:val="Hyperlink"/>
            <w:rFonts w:ascii="Arial" w:eastAsia="Times New Roman" w:hAnsi="Arial" w:cs="Arial"/>
          </w:rPr>
          <w:t>https://www.gov.uk/government/publications/the-green-book-appraisal-and-evaluation-in-central-governent</w:t>
        </w:r>
      </w:hyperlink>
    </w:p>
    <w:p w:rsidR="008144C5" w:rsidRPr="002A7108" w:rsidRDefault="008144C5" w:rsidP="002A7108">
      <w:pPr>
        <w:spacing w:before="120" w:after="120" w:line="360" w:lineRule="auto"/>
        <w:ind w:right="827"/>
        <w:rPr>
          <w:rStyle w:val="Hyperlink"/>
          <w:rFonts w:ascii="Arial" w:eastAsia="Times New Roman" w:hAnsi="Arial" w:cs="Arial"/>
          <w:color w:val="3C3C3B"/>
          <w:u w:val="none"/>
        </w:rPr>
      </w:pPr>
      <w:r w:rsidRPr="002A7108">
        <w:rPr>
          <w:rStyle w:val="Hyperlink"/>
          <w:rFonts w:ascii="Arial" w:eastAsia="Times New Roman" w:hAnsi="Arial" w:cs="Arial"/>
          <w:color w:val="3C3C3B"/>
          <w:u w:val="none"/>
        </w:rPr>
        <w:t>As described below, there are likely to be two phases of completion of this template. The first, an ‘outline business case’ stage, should see the promoter include as much information as would be appropriate for submission though SELEP to Government calls for projects where the amount awarded to the project is not yet known. If successful, the second stage of filling this template in would be informed by clarity around funding and would therefore require a fully completed business case, inclusive of the economic appraisal which is sought below. At this juncture, the business case would therefore dovetail with SELEP’s Independent Technical Evaluation process and be taken forward to funding and delivery.</w:t>
      </w:r>
    </w:p>
    <w:p w:rsidR="008144C5" w:rsidRDefault="008144C5" w:rsidP="008144C5">
      <w:pPr>
        <w:rPr>
          <w:rStyle w:val="Hyperlink"/>
          <w:rFonts w:eastAsia="Times New Roman" w:cs="Times New Roman"/>
          <w:b/>
          <w:color w:val="auto"/>
          <w:u w:val="none"/>
        </w:rPr>
      </w:pPr>
      <w:r>
        <w:rPr>
          <w:rStyle w:val="Hyperlink"/>
          <w:rFonts w:eastAsia="Times New Roman" w:cs="Times New Roman"/>
          <w:b/>
          <w:color w:val="auto"/>
          <w:u w:val="none"/>
        </w:rPr>
        <w:br w:type="page"/>
      </w:r>
    </w:p>
    <w:p w:rsidR="008144C5" w:rsidRPr="002A7108" w:rsidRDefault="008144C5" w:rsidP="008144C5">
      <w:pPr>
        <w:spacing w:after="0" w:line="240" w:lineRule="auto"/>
        <w:ind w:right="-24"/>
        <w:rPr>
          <w:rStyle w:val="Hyperlink"/>
          <w:rFonts w:ascii="Arial" w:eastAsia="Times New Roman" w:hAnsi="Arial" w:cs="Arial"/>
          <w:b/>
          <w:color w:val="3C3C3B"/>
          <w:u w:val="none"/>
        </w:rPr>
      </w:pPr>
      <w:r w:rsidRPr="002A7108">
        <w:rPr>
          <w:rStyle w:val="Hyperlink"/>
          <w:rFonts w:ascii="Arial" w:eastAsia="Times New Roman" w:hAnsi="Arial" w:cs="Arial"/>
          <w:b/>
          <w:color w:val="3C3C3B"/>
          <w:u w:val="none"/>
        </w:rPr>
        <w:lastRenderedPageBreak/>
        <w:t>The process</w:t>
      </w:r>
    </w:p>
    <w:p w:rsidR="008144C5" w:rsidRPr="002A7108" w:rsidRDefault="008144C5" w:rsidP="008144C5">
      <w:pPr>
        <w:spacing w:after="0" w:line="240" w:lineRule="auto"/>
        <w:ind w:right="-24"/>
        <w:rPr>
          <w:rStyle w:val="Hyperlink"/>
          <w:rFonts w:ascii="Arial" w:eastAsia="Times New Roman" w:hAnsi="Arial" w:cs="Arial"/>
          <w:b/>
          <w:color w:val="3C3C3B"/>
          <w:u w:val="none"/>
        </w:rPr>
      </w:pPr>
    </w:p>
    <w:p w:rsidR="008144C5" w:rsidRPr="002A7108" w:rsidRDefault="008144C5" w:rsidP="008144C5">
      <w:pPr>
        <w:spacing w:after="0" w:line="240" w:lineRule="auto"/>
        <w:ind w:right="1395"/>
        <w:rPr>
          <w:rStyle w:val="Hyperlink"/>
          <w:rFonts w:ascii="Arial" w:eastAsia="Times New Roman" w:hAnsi="Arial" w:cs="Arial"/>
          <w:b/>
          <w:color w:val="3C3C3B"/>
          <w:u w:val="none"/>
        </w:rPr>
      </w:pPr>
      <w:r w:rsidRPr="002A7108">
        <w:rPr>
          <w:rStyle w:val="Hyperlink"/>
          <w:rFonts w:ascii="Arial" w:eastAsia="Times New Roman" w:hAnsi="Arial" w:cs="Arial"/>
          <w:color w:val="3C3C3B"/>
          <w:u w:val="none"/>
        </w:rPr>
        <w:t>This document forms the initial SELEP part of a normal project development process. The four steps in the process are defined below in simplified terms as they relate specifically to the LGF process. Note – this does not illustrate background work undertaken locally, such as evidence base development, baselining and local management of the project pool and reflects the working reality of submitting funding bids to Government</w:t>
      </w:r>
      <w:r w:rsidRPr="002A7108">
        <w:rPr>
          <w:rStyle w:val="Hyperlink"/>
          <w:rFonts w:eastAsia="Times New Roman" w:cs="Times New Roman"/>
          <w:color w:val="3C3C3B"/>
          <w:u w:val="none"/>
        </w:rPr>
        <w:t xml:space="preserve">. </w:t>
      </w:r>
      <w:r>
        <w:rPr>
          <w:rFonts w:eastAsia="Times New Roman" w:cs="Times New Roman"/>
          <w:b/>
          <w:noProof/>
        </w:rPr>
        <w:drawing>
          <wp:anchor distT="0" distB="0" distL="114300" distR="114300" simplePos="0" relativeHeight="251661312" behindDoc="1" locked="0" layoutInCell="1" allowOverlap="1" wp14:anchorId="004F1B0D" wp14:editId="75CD6204">
            <wp:simplePos x="0" y="0"/>
            <wp:positionH relativeFrom="column">
              <wp:posOffset>38100</wp:posOffset>
            </wp:positionH>
            <wp:positionV relativeFrom="paragraph">
              <wp:posOffset>386715</wp:posOffset>
            </wp:positionV>
            <wp:extent cx="6457950" cy="4953000"/>
            <wp:effectExtent l="0" t="0" r="57150" b="190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2A7108">
        <w:rPr>
          <w:rFonts w:ascii="Arial" w:eastAsia="Times New Roman" w:hAnsi="Arial" w:cs="Arial"/>
          <w:color w:val="3C3C3B"/>
        </w:rPr>
        <w:t>In the form that follows:</w:t>
      </w:r>
      <w:r w:rsidRPr="002A7108">
        <w:rPr>
          <w:rStyle w:val="Hyperlink"/>
          <w:rFonts w:ascii="Arial" w:eastAsia="Times New Roman" w:hAnsi="Arial" w:cs="Arial"/>
          <w:b/>
          <w:color w:val="3C3C3B"/>
          <w:u w:val="none"/>
        </w:rPr>
        <w:t xml:space="preserve"> </w:t>
      </w:r>
    </w:p>
    <w:p w:rsidR="008144C5" w:rsidRPr="002A7108" w:rsidRDefault="008144C5" w:rsidP="0080243C">
      <w:pPr>
        <w:pStyle w:val="ListParagraph"/>
        <w:tabs>
          <w:tab w:val="left" w:pos="10466"/>
        </w:tabs>
        <w:spacing w:after="0" w:line="240" w:lineRule="auto"/>
        <w:ind w:left="360" w:right="-24"/>
        <w:rPr>
          <w:rStyle w:val="Hyperlink"/>
          <w:rFonts w:ascii="Arial" w:eastAsia="Times New Roman" w:hAnsi="Arial" w:cs="Arial"/>
          <w:b/>
          <w:color w:val="EA5B0C"/>
          <w:u w:val="none"/>
        </w:rPr>
      </w:pPr>
    </w:p>
    <w:tbl>
      <w:tblPr>
        <w:tblStyle w:val="TableGrid"/>
        <w:tblW w:w="0" w:type="auto"/>
        <w:tblInd w:w="108"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2518"/>
        <w:gridCol w:w="4111"/>
      </w:tblGrid>
      <w:tr w:rsidR="008144C5" w:rsidTr="00AC4DDC">
        <w:trPr>
          <w:trHeight w:val="429"/>
        </w:trPr>
        <w:tc>
          <w:tcPr>
            <w:tcW w:w="6629" w:type="dxa"/>
            <w:gridSpan w:val="2"/>
            <w:vAlign w:val="center"/>
          </w:tcPr>
          <w:p w:rsidR="008144C5" w:rsidRPr="002A7108" w:rsidRDefault="008144C5" w:rsidP="00AC4DDC">
            <w:pPr>
              <w:ind w:right="-1"/>
              <w:rPr>
                <w:rFonts w:ascii="Arial" w:eastAsia="Times New Roman" w:hAnsi="Arial" w:cs="Arial"/>
                <w:b/>
              </w:rPr>
            </w:pPr>
            <w:r w:rsidRPr="002A7108">
              <w:rPr>
                <w:rFonts w:ascii="Arial" w:eastAsia="Times New Roman" w:hAnsi="Arial" w:cs="Arial"/>
                <w:b/>
                <w:color w:val="3C3C3B"/>
              </w:rPr>
              <w:t>Version control</w:t>
            </w:r>
          </w:p>
        </w:tc>
      </w:tr>
      <w:tr w:rsidR="008144C5" w:rsidTr="00AC4DDC">
        <w:trPr>
          <w:trHeight w:val="420"/>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Document ID</w:t>
            </w:r>
          </w:p>
        </w:tc>
        <w:tc>
          <w:tcPr>
            <w:tcW w:w="4111" w:type="dxa"/>
            <w:vAlign w:val="center"/>
          </w:tcPr>
          <w:p w:rsidR="008144C5" w:rsidRPr="00205229" w:rsidRDefault="008144C5" w:rsidP="00AC4DDC">
            <w:pPr>
              <w:ind w:right="-1"/>
              <w:rPr>
                <w:rFonts w:eastAsia="Times New Roman" w:cs="Times New Roman"/>
              </w:rPr>
            </w:pPr>
          </w:p>
        </w:tc>
      </w:tr>
      <w:tr w:rsidR="008144C5" w:rsidTr="00AC4DDC">
        <w:trPr>
          <w:trHeight w:val="412"/>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Version</w:t>
            </w:r>
          </w:p>
        </w:tc>
        <w:tc>
          <w:tcPr>
            <w:tcW w:w="4111" w:type="dxa"/>
            <w:vAlign w:val="center"/>
          </w:tcPr>
          <w:p w:rsidR="008144C5" w:rsidRPr="00205229" w:rsidRDefault="008144C5" w:rsidP="00AC4DDC">
            <w:pPr>
              <w:ind w:right="-1"/>
              <w:rPr>
                <w:rFonts w:eastAsia="Times New Roman" w:cs="Times New Roman"/>
              </w:rPr>
            </w:pPr>
          </w:p>
        </w:tc>
      </w:tr>
      <w:tr w:rsidR="008144C5" w:rsidTr="00AC4DDC">
        <w:trPr>
          <w:trHeight w:val="418"/>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 xml:space="preserve">Author </w:t>
            </w:r>
          </w:p>
        </w:tc>
        <w:tc>
          <w:tcPr>
            <w:tcW w:w="4111" w:type="dxa"/>
            <w:vAlign w:val="center"/>
          </w:tcPr>
          <w:p w:rsidR="008144C5" w:rsidRPr="00205229" w:rsidRDefault="008144C5" w:rsidP="00AC4DDC">
            <w:pPr>
              <w:ind w:right="-1"/>
              <w:rPr>
                <w:rFonts w:eastAsia="Times New Roman" w:cs="Times New Roman"/>
              </w:rPr>
            </w:pPr>
          </w:p>
        </w:tc>
      </w:tr>
      <w:tr w:rsidR="008144C5" w:rsidTr="00AC4DDC">
        <w:trPr>
          <w:trHeight w:val="397"/>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Document status</w:t>
            </w:r>
          </w:p>
        </w:tc>
        <w:tc>
          <w:tcPr>
            <w:tcW w:w="4111" w:type="dxa"/>
            <w:vAlign w:val="center"/>
          </w:tcPr>
          <w:p w:rsidR="008144C5" w:rsidRPr="00205229" w:rsidRDefault="008144C5" w:rsidP="00AC4DDC">
            <w:pPr>
              <w:ind w:right="-1"/>
              <w:rPr>
                <w:rFonts w:eastAsia="Times New Roman" w:cs="Times New Roman"/>
              </w:rPr>
            </w:pPr>
          </w:p>
        </w:tc>
      </w:tr>
      <w:tr w:rsidR="008144C5" w:rsidTr="00AC4DDC">
        <w:trPr>
          <w:trHeight w:val="430"/>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Authorised by</w:t>
            </w:r>
          </w:p>
        </w:tc>
        <w:tc>
          <w:tcPr>
            <w:tcW w:w="4111" w:type="dxa"/>
            <w:vAlign w:val="center"/>
          </w:tcPr>
          <w:p w:rsidR="008144C5" w:rsidRPr="00205229" w:rsidRDefault="008144C5" w:rsidP="00AC4DDC">
            <w:pPr>
              <w:ind w:right="-1"/>
              <w:rPr>
                <w:rFonts w:eastAsia="Times New Roman" w:cs="Times New Roman"/>
              </w:rPr>
            </w:pPr>
          </w:p>
        </w:tc>
      </w:tr>
      <w:tr w:rsidR="008144C5" w:rsidTr="00AC4DDC">
        <w:trPr>
          <w:trHeight w:val="408"/>
        </w:trPr>
        <w:tc>
          <w:tcPr>
            <w:tcW w:w="2518" w:type="dxa"/>
            <w:vAlign w:val="center"/>
          </w:tcPr>
          <w:p w:rsidR="008144C5" w:rsidRPr="002A7108" w:rsidRDefault="008144C5" w:rsidP="00AC4DDC">
            <w:pPr>
              <w:ind w:right="-1"/>
              <w:rPr>
                <w:rFonts w:ascii="Arial" w:eastAsia="Times New Roman" w:hAnsi="Arial" w:cs="Arial"/>
                <w:b/>
                <w:color w:val="44BCCD"/>
              </w:rPr>
            </w:pPr>
            <w:r w:rsidRPr="002A7108">
              <w:rPr>
                <w:rFonts w:ascii="Arial" w:eastAsia="Times New Roman" w:hAnsi="Arial" w:cs="Arial"/>
                <w:b/>
                <w:color w:val="44BCCD"/>
              </w:rPr>
              <w:t>Date authorised</w:t>
            </w:r>
          </w:p>
        </w:tc>
        <w:tc>
          <w:tcPr>
            <w:tcW w:w="4111" w:type="dxa"/>
            <w:vAlign w:val="center"/>
          </w:tcPr>
          <w:p w:rsidR="008144C5" w:rsidRPr="00205229" w:rsidRDefault="008144C5" w:rsidP="00AC4DDC">
            <w:pPr>
              <w:ind w:right="-1"/>
              <w:rPr>
                <w:rFonts w:eastAsia="Times New Roman" w:cs="Times New Roman"/>
              </w:rPr>
            </w:pPr>
          </w:p>
        </w:tc>
      </w:tr>
    </w:tbl>
    <w:p w:rsidR="00556B51" w:rsidRDefault="00556B51" w:rsidP="00BC7DA0">
      <w:pPr>
        <w:spacing w:before="80" w:after="80" w:line="245" w:lineRule="auto"/>
        <w:ind w:right="-24"/>
        <w:rPr>
          <w:rStyle w:val="Hyperlink"/>
          <w:rFonts w:eastAsia="Times New Roman" w:cs="Times New Roman"/>
          <w:b/>
          <w:color w:val="auto"/>
          <w:u w:val="none"/>
        </w:rPr>
        <w:sectPr w:rsidR="00556B51" w:rsidSect="003A1702">
          <w:headerReference w:type="default" r:id="rId14"/>
          <w:footerReference w:type="default" r:id="rId15"/>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556B51" w:rsidRPr="00877B9B" w:rsidRDefault="00556B51" w:rsidP="00556B51">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PROJECT OVERVIEW</w:t>
      </w:r>
    </w:p>
    <w:p w:rsidR="00556B51" w:rsidRPr="00945414" w:rsidRDefault="00556B51" w:rsidP="00556B51">
      <w:pPr>
        <w:pStyle w:val="ListParagraph"/>
        <w:spacing w:after="0" w:line="240" w:lineRule="auto"/>
        <w:ind w:left="1080"/>
        <w:rPr>
          <w:rFonts w:ascii="Arial" w:hAnsi="Arial" w:cs="Arial"/>
        </w:rPr>
      </w:pPr>
    </w:p>
    <w:p w:rsidR="00FF38B5" w:rsidRPr="00374FC1" w:rsidRDefault="00FF38B5" w:rsidP="00556B51">
      <w:pPr>
        <w:pStyle w:val="ListParagraph"/>
        <w:numPr>
          <w:ilvl w:val="1"/>
          <w:numId w:val="26"/>
        </w:numPr>
        <w:spacing w:after="0" w:line="240" w:lineRule="auto"/>
        <w:rPr>
          <w:rFonts w:ascii="Arial" w:hAnsi="Arial" w:cs="Arial"/>
          <w:color w:val="EA5B0C"/>
        </w:rPr>
      </w:pPr>
      <w:r w:rsidRPr="00374FC1">
        <w:rPr>
          <w:rFonts w:ascii="Arial" w:hAnsi="Arial" w:cs="Arial"/>
          <w:color w:val="EA5B0C"/>
        </w:rPr>
        <w:t>Project name:</w:t>
      </w:r>
    </w:p>
    <w:p w:rsidR="00556B51" w:rsidRPr="005A0A0E" w:rsidRDefault="00556B51" w:rsidP="00FF38B5">
      <w:pPr>
        <w:pStyle w:val="ListParagraph"/>
        <w:spacing w:after="0" w:line="240" w:lineRule="auto"/>
        <w:ind w:left="1080"/>
        <w:rPr>
          <w:rFonts w:ascii="Arial" w:hAnsi="Arial" w:cs="Arial"/>
          <w:color w:val="3C3C3B"/>
        </w:rPr>
      </w:pPr>
      <w:r w:rsidRPr="005A0A0E">
        <w:rPr>
          <w:rFonts w:ascii="Arial" w:hAnsi="Arial" w:cs="Arial"/>
          <w:i/>
          <w:color w:val="3C3C3B"/>
        </w:rPr>
        <w:t>[Specify the name of the scheme, ensuring it corresponds with the name of the scheme at programme entry (when added to the LGF prioritised list of projects).</w:t>
      </w:r>
      <w:r w:rsidRPr="005A0A0E">
        <w:rPr>
          <w:rFonts w:ascii="Arial" w:hAnsi="Arial" w:cs="Arial"/>
          <w:color w:val="3C3C3B"/>
        </w:rPr>
        <w:t>]</w:t>
      </w:r>
    </w:p>
    <w:p w:rsidR="00FF38B5" w:rsidRPr="00945414" w:rsidRDefault="00FF38B5" w:rsidP="00FF38B5">
      <w:pPr>
        <w:pStyle w:val="ListParagraph"/>
        <w:spacing w:after="0" w:line="240" w:lineRule="auto"/>
        <w:ind w:left="1080"/>
        <w:rPr>
          <w:rFonts w:ascii="Arial" w:hAnsi="Arial" w:cs="Arial"/>
        </w:rPr>
      </w:pPr>
    </w:p>
    <w:p w:rsidR="00FF38B5" w:rsidRPr="00374FC1" w:rsidRDefault="00556B51" w:rsidP="00556B51">
      <w:pPr>
        <w:pStyle w:val="ListParagraph"/>
        <w:numPr>
          <w:ilvl w:val="1"/>
          <w:numId w:val="26"/>
        </w:numPr>
        <w:spacing w:after="0" w:line="240" w:lineRule="auto"/>
        <w:rPr>
          <w:rFonts w:ascii="Arial" w:hAnsi="Arial" w:cs="Arial"/>
          <w:color w:val="EA5B0C"/>
        </w:rPr>
      </w:pPr>
      <w:r w:rsidRPr="00374FC1">
        <w:rPr>
          <w:rFonts w:ascii="Arial" w:hAnsi="Arial" w:cs="Arial"/>
          <w:color w:val="EA5B0C"/>
        </w:rPr>
        <w:t>Project type:</w:t>
      </w:r>
    </w:p>
    <w:p w:rsidR="00556B51" w:rsidRPr="00945414" w:rsidRDefault="005A0A0E" w:rsidP="00FF38B5">
      <w:pPr>
        <w:pStyle w:val="ListParagraph"/>
        <w:spacing w:after="0" w:line="240" w:lineRule="auto"/>
        <w:ind w:left="1080"/>
        <w:rPr>
          <w:rFonts w:ascii="Arial" w:hAnsi="Arial" w:cs="Arial"/>
          <w:i/>
        </w:rPr>
      </w:pPr>
      <w:r w:rsidRPr="005A0A0E">
        <w:rPr>
          <w:rFonts w:ascii="Arial" w:hAnsi="Arial" w:cs="Arial"/>
          <w:i/>
          <w:color w:val="3C3C3B"/>
        </w:rPr>
        <w:t>[</w:t>
      </w:r>
      <w:r w:rsidR="00556B51" w:rsidRPr="005A0A0E">
        <w:rPr>
          <w:rFonts w:ascii="Arial" w:hAnsi="Arial" w:cs="Arial"/>
          <w:i/>
          <w:color w:val="3C3C3B"/>
        </w:rPr>
        <w:t>Road, rail, LSTF, integrated package, maintenance, etc.]</w:t>
      </w:r>
    </w:p>
    <w:p w:rsidR="00FF38B5" w:rsidRPr="00945414" w:rsidRDefault="00FF38B5" w:rsidP="00FF38B5">
      <w:pPr>
        <w:pStyle w:val="ListParagraph"/>
        <w:spacing w:after="0" w:line="240" w:lineRule="auto"/>
        <w:ind w:left="1080"/>
        <w:rPr>
          <w:rFonts w:ascii="Arial" w:hAnsi="Arial" w:cs="Arial"/>
        </w:rPr>
      </w:pPr>
    </w:p>
    <w:p w:rsidR="00FF38B5" w:rsidRPr="00374FC1" w:rsidRDefault="00556B51" w:rsidP="00556B51">
      <w:pPr>
        <w:pStyle w:val="ListParagraph"/>
        <w:numPr>
          <w:ilvl w:val="1"/>
          <w:numId w:val="26"/>
        </w:numPr>
        <w:spacing w:after="0" w:line="240" w:lineRule="auto"/>
        <w:rPr>
          <w:rFonts w:ascii="Arial" w:hAnsi="Arial" w:cs="Arial"/>
          <w:color w:val="EA5B0C"/>
        </w:rPr>
      </w:pPr>
      <w:r w:rsidRPr="00374FC1">
        <w:rPr>
          <w:rFonts w:ascii="Arial" w:hAnsi="Arial" w:cs="Arial"/>
          <w:color w:val="EA5B0C"/>
        </w:rPr>
        <w:t>Federated Board Area:</w:t>
      </w:r>
    </w:p>
    <w:p w:rsidR="00556B51" w:rsidRPr="005A0A0E" w:rsidRDefault="00556B51" w:rsidP="00FF38B5">
      <w:pPr>
        <w:pStyle w:val="ListParagraph"/>
        <w:spacing w:after="0" w:line="240" w:lineRule="auto"/>
        <w:ind w:left="1080"/>
        <w:rPr>
          <w:rFonts w:ascii="Arial" w:hAnsi="Arial" w:cs="Arial"/>
          <w:i/>
          <w:color w:val="3C3C3B"/>
        </w:rPr>
      </w:pPr>
      <w:r w:rsidRPr="005A0A0E">
        <w:rPr>
          <w:rFonts w:ascii="Arial" w:hAnsi="Arial" w:cs="Arial"/>
          <w:i/>
          <w:color w:val="3C3C3B"/>
        </w:rPr>
        <w:t>[East Sussex, Kent &amp; Medway, Essex, and Thames Gateway South Essex]</w:t>
      </w:r>
    </w:p>
    <w:p w:rsidR="00FF38B5" w:rsidRPr="00945414" w:rsidRDefault="00FF38B5" w:rsidP="00FF38B5">
      <w:pPr>
        <w:pStyle w:val="ListParagraph"/>
        <w:spacing w:after="0" w:line="240" w:lineRule="auto"/>
        <w:ind w:left="1080"/>
        <w:rPr>
          <w:rFonts w:ascii="Arial" w:hAnsi="Arial" w:cs="Arial"/>
        </w:rPr>
      </w:pPr>
    </w:p>
    <w:p w:rsidR="00FF38B5" w:rsidRPr="00374FC1" w:rsidRDefault="00556B51" w:rsidP="00556B51">
      <w:pPr>
        <w:pStyle w:val="ListParagraph"/>
        <w:numPr>
          <w:ilvl w:val="1"/>
          <w:numId w:val="26"/>
        </w:numPr>
        <w:spacing w:after="0" w:line="240" w:lineRule="auto"/>
        <w:rPr>
          <w:rFonts w:ascii="Arial" w:hAnsi="Arial" w:cs="Arial"/>
          <w:i/>
          <w:color w:val="EA5B0C"/>
        </w:rPr>
      </w:pPr>
      <w:r w:rsidRPr="00374FC1">
        <w:rPr>
          <w:rFonts w:ascii="Arial" w:hAnsi="Arial" w:cs="Arial"/>
          <w:color w:val="EA5B0C"/>
        </w:rPr>
        <w:t>Lead Cou</w:t>
      </w:r>
      <w:r w:rsidR="005454C8" w:rsidRPr="00374FC1">
        <w:rPr>
          <w:rFonts w:ascii="Arial" w:hAnsi="Arial" w:cs="Arial"/>
          <w:color w:val="EA5B0C"/>
        </w:rPr>
        <w:t>nty Council / Unitary Authority:</w:t>
      </w:r>
    </w:p>
    <w:p w:rsidR="00556B51" w:rsidRPr="00945414" w:rsidRDefault="00556B51" w:rsidP="00FF38B5">
      <w:pPr>
        <w:pStyle w:val="ListParagraph"/>
        <w:spacing w:after="0" w:line="240" w:lineRule="auto"/>
        <w:ind w:left="1080"/>
        <w:rPr>
          <w:rFonts w:ascii="Arial" w:hAnsi="Arial" w:cs="Arial"/>
          <w:i/>
        </w:rPr>
      </w:pPr>
      <w:r w:rsidRPr="005A0A0E">
        <w:rPr>
          <w:rFonts w:ascii="Arial" w:hAnsi="Arial" w:cs="Arial"/>
          <w:i/>
          <w:color w:val="3C3C3B"/>
        </w:rPr>
        <w:t>[East Sussex, Kent, Medway, Essex, Thurrock, Southend-on-Sea]</w:t>
      </w:r>
    </w:p>
    <w:p w:rsidR="00FF38B5" w:rsidRPr="00945414" w:rsidRDefault="00FF38B5" w:rsidP="00FF38B5">
      <w:pPr>
        <w:pStyle w:val="ListParagraph"/>
        <w:spacing w:after="0" w:line="240" w:lineRule="auto"/>
        <w:ind w:left="1080"/>
        <w:rPr>
          <w:rFonts w:ascii="Arial" w:hAnsi="Arial" w:cs="Arial"/>
          <w:i/>
        </w:rPr>
      </w:pPr>
    </w:p>
    <w:p w:rsidR="00FF38B5" w:rsidRPr="00374FC1" w:rsidRDefault="00556B51" w:rsidP="00556B51">
      <w:pPr>
        <w:pStyle w:val="ListParagraph"/>
        <w:numPr>
          <w:ilvl w:val="1"/>
          <w:numId w:val="26"/>
        </w:numPr>
        <w:spacing w:after="0" w:line="240" w:lineRule="auto"/>
        <w:rPr>
          <w:rFonts w:ascii="Arial" w:hAnsi="Arial" w:cs="Arial"/>
          <w:color w:val="EA5B0C"/>
        </w:rPr>
      </w:pPr>
      <w:r w:rsidRPr="00374FC1">
        <w:rPr>
          <w:rFonts w:ascii="Arial" w:hAnsi="Arial" w:cs="Arial"/>
          <w:color w:val="EA5B0C"/>
        </w:rPr>
        <w:t>Development location:</w:t>
      </w:r>
    </w:p>
    <w:p w:rsidR="00556B51" w:rsidRPr="005A0A0E" w:rsidRDefault="00556B51" w:rsidP="00FF38B5">
      <w:pPr>
        <w:pStyle w:val="ListParagraph"/>
        <w:spacing w:after="0" w:line="240" w:lineRule="auto"/>
        <w:ind w:left="1080"/>
        <w:rPr>
          <w:rFonts w:ascii="Arial" w:hAnsi="Arial" w:cs="Arial"/>
          <w:i/>
          <w:color w:val="3C3C3B"/>
        </w:rPr>
      </w:pPr>
      <w:r w:rsidRPr="005A0A0E">
        <w:rPr>
          <w:rFonts w:ascii="Arial" w:hAnsi="Arial" w:cs="Arial"/>
          <w:i/>
          <w:color w:val="3C3C3B"/>
        </w:rPr>
        <w:t>[Specify location, including postal address and postcode.]</w:t>
      </w:r>
    </w:p>
    <w:p w:rsidR="00FF38B5" w:rsidRPr="00945414" w:rsidRDefault="00FF38B5" w:rsidP="00FF38B5">
      <w:pPr>
        <w:pStyle w:val="ListParagraph"/>
        <w:spacing w:after="0" w:line="240" w:lineRule="auto"/>
        <w:ind w:left="1080"/>
        <w:rPr>
          <w:rFonts w:ascii="Arial" w:hAnsi="Arial" w:cs="Arial"/>
        </w:rPr>
      </w:pPr>
    </w:p>
    <w:p w:rsidR="002A0CAD" w:rsidRPr="00374FC1" w:rsidRDefault="00556B51" w:rsidP="00556B51">
      <w:pPr>
        <w:pStyle w:val="ListParagraph"/>
        <w:numPr>
          <w:ilvl w:val="1"/>
          <w:numId w:val="26"/>
        </w:numPr>
        <w:spacing w:after="0" w:line="240" w:lineRule="auto"/>
        <w:rPr>
          <w:rFonts w:ascii="Arial" w:hAnsi="Arial" w:cs="Arial"/>
          <w:color w:val="EA5B0C"/>
        </w:rPr>
      </w:pPr>
      <w:r w:rsidRPr="00374FC1">
        <w:rPr>
          <w:rFonts w:ascii="Arial" w:hAnsi="Arial" w:cs="Arial"/>
          <w:color w:val="EA5B0C"/>
        </w:rPr>
        <w:t>Project Summary:</w:t>
      </w:r>
    </w:p>
    <w:p w:rsidR="00556B51" w:rsidRPr="005A0A0E" w:rsidRDefault="00556B51" w:rsidP="002A0CAD">
      <w:pPr>
        <w:pStyle w:val="ListParagraph"/>
        <w:spacing w:after="0" w:line="240" w:lineRule="auto"/>
        <w:ind w:left="1080"/>
        <w:rPr>
          <w:rFonts w:ascii="Arial" w:hAnsi="Arial" w:cs="Arial"/>
          <w:color w:val="3C3C3B"/>
        </w:rPr>
      </w:pPr>
      <w:r w:rsidRPr="005A0A0E">
        <w:rPr>
          <w:rFonts w:ascii="Arial" w:hAnsi="Arial" w:cs="Arial"/>
          <w:i/>
          <w:color w:val="3C3C3B"/>
        </w:rPr>
        <w:t xml:space="preserve">[Provide </w:t>
      </w:r>
      <w:r w:rsidRPr="005A0A0E">
        <w:rPr>
          <w:rFonts w:ascii="Arial" w:hAnsi="Arial" w:cs="Arial"/>
          <w:color w:val="3C3C3B"/>
        </w:rPr>
        <w:t>a summary of the project; max. 0.5 pages.]</w:t>
      </w:r>
    </w:p>
    <w:p w:rsidR="002A0CAD" w:rsidRPr="00945414" w:rsidRDefault="002A0CAD" w:rsidP="002A0CAD">
      <w:pPr>
        <w:pStyle w:val="ListParagraph"/>
        <w:spacing w:after="0" w:line="240" w:lineRule="auto"/>
        <w:ind w:left="1080"/>
        <w:rPr>
          <w:rFonts w:ascii="Arial" w:hAnsi="Arial" w:cs="Arial"/>
        </w:rPr>
      </w:pPr>
    </w:p>
    <w:p w:rsidR="002A0CAD" w:rsidRPr="00374FC1" w:rsidRDefault="005454C8" w:rsidP="005454C8">
      <w:pPr>
        <w:pStyle w:val="ListParagraph"/>
        <w:numPr>
          <w:ilvl w:val="1"/>
          <w:numId w:val="26"/>
        </w:numPr>
        <w:spacing w:after="0" w:line="240" w:lineRule="auto"/>
        <w:rPr>
          <w:rFonts w:ascii="Arial" w:hAnsi="Arial" w:cs="Arial"/>
          <w:color w:val="EA5B0C"/>
        </w:rPr>
      </w:pPr>
      <w:r w:rsidRPr="00374FC1">
        <w:rPr>
          <w:rFonts w:ascii="Arial" w:hAnsi="Arial" w:cs="Arial"/>
          <w:color w:val="EA5B0C"/>
        </w:rPr>
        <w:t>Delivery partners:</w:t>
      </w:r>
    </w:p>
    <w:p w:rsidR="005454C8" w:rsidRPr="005A0A0E" w:rsidRDefault="005454C8" w:rsidP="002A0CAD">
      <w:pPr>
        <w:pStyle w:val="ListParagraph"/>
        <w:spacing w:after="0" w:line="240" w:lineRule="auto"/>
        <w:ind w:left="1080"/>
        <w:rPr>
          <w:rFonts w:ascii="Arial" w:hAnsi="Arial" w:cs="Arial"/>
          <w:color w:val="3C3C3B"/>
        </w:rPr>
      </w:pPr>
      <w:r w:rsidRPr="005A0A0E">
        <w:rPr>
          <w:rFonts w:ascii="Arial" w:hAnsi="Arial" w:cs="Arial"/>
          <w:i/>
          <w:color w:val="3C3C3B"/>
        </w:rPr>
        <w:t>[List all delivery partners and specify the lead applicant and nature of involvement, as per the table below.]</w:t>
      </w:r>
    </w:p>
    <w:p w:rsidR="000D4620" w:rsidRPr="00945414" w:rsidRDefault="000D4620" w:rsidP="000D4620">
      <w:pPr>
        <w:pStyle w:val="ListParagraph"/>
        <w:spacing w:after="0" w:line="240" w:lineRule="auto"/>
        <w:ind w:left="1080"/>
        <w:rPr>
          <w:rFonts w:ascii="Arial" w:hAnsi="Arial" w:cs="Arial"/>
        </w:rPr>
      </w:pPr>
    </w:p>
    <w:tbl>
      <w:tblPr>
        <w:tblStyle w:val="TableGridLight1"/>
        <w:tblW w:w="0" w:type="auto"/>
        <w:tblInd w:w="1123"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3049"/>
        <w:gridCol w:w="3049"/>
      </w:tblGrid>
      <w:tr w:rsidR="000D4620" w:rsidRPr="00945414" w:rsidTr="00B96799">
        <w:trPr>
          <w:trHeight w:val="594"/>
        </w:trPr>
        <w:tc>
          <w:tcPr>
            <w:tcW w:w="3049" w:type="dxa"/>
            <w:vAlign w:val="center"/>
          </w:tcPr>
          <w:p w:rsidR="000D4620" w:rsidRPr="005A0A0E" w:rsidRDefault="000D4620" w:rsidP="002C2AE0">
            <w:pPr>
              <w:rPr>
                <w:rFonts w:ascii="Arial" w:hAnsi="Arial" w:cs="Arial"/>
                <w:b/>
                <w:color w:val="3C3C3B"/>
              </w:rPr>
            </w:pPr>
            <w:r w:rsidRPr="005A0A0E">
              <w:rPr>
                <w:rFonts w:ascii="Arial" w:hAnsi="Arial" w:cs="Arial"/>
                <w:b/>
                <w:color w:val="3C3C3B"/>
              </w:rPr>
              <w:t>Partner</w:t>
            </w:r>
          </w:p>
        </w:tc>
        <w:tc>
          <w:tcPr>
            <w:tcW w:w="3049" w:type="dxa"/>
            <w:vAlign w:val="center"/>
          </w:tcPr>
          <w:p w:rsidR="000D4620" w:rsidRPr="005A0A0E" w:rsidRDefault="000D4620" w:rsidP="002C2AE0">
            <w:pPr>
              <w:rPr>
                <w:rFonts w:ascii="Arial" w:hAnsi="Arial" w:cs="Arial"/>
                <w:b/>
                <w:color w:val="3C3C3B"/>
              </w:rPr>
            </w:pPr>
            <w:r w:rsidRPr="005A0A0E">
              <w:rPr>
                <w:rFonts w:ascii="Arial" w:hAnsi="Arial" w:cs="Arial"/>
                <w:b/>
                <w:color w:val="3C3C3B"/>
              </w:rPr>
              <w:t>Nature of involvement (financial, operational etc.)</w:t>
            </w:r>
          </w:p>
        </w:tc>
      </w:tr>
      <w:tr w:rsidR="000D4620" w:rsidRPr="00945414" w:rsidTr="00B96799">
        <w:trPr>
          <w:trHeight w:val="292"/>
        </w:trPr>
        <w:tc>
          <w:tcPr>
            <w:tcW w:w="3049" w:type="dxa"/>
          </w:tcPr>
          <w:p w:rsidR="000D4620" w:rsidRPr="005A0A0E" w:rsidRDefault="002A7108" w:rsidP="000D4620">
            <w:pPr>
              <w:jc w:val="both"/>
              <w:rPr>
                <w:rFonts w:ascii="Arial" w:hAnsi="Arial" w:cs="Arial"/>
                <w:i/>
                <w:color w:val="3C3C3B"/>
              </w:rPr>
            </w:pPr>
            <w:r>
              <w:rPr>
                <w:rFonts w:ascii="Arial" w:hAnsi="Arial" w:cs="Arial"/>
                <w:i/>
                <w:color w:val="3C3C3B"/>
              </w:rPr>
              <w:t>Lead Applicant</w:t>
            </w:r>
          </w:p>
        </w:tc>
        <w:tc>
          <w:tcPr>
            <w:tcW w:w="3049" w:type="dxa"/>
          </w:tcPr>
          <w:p w:rsidR="000D4620" w:rsidRPr="005A0A0E" w:rsidRDefault="000D4620" w:rsidP="000D4620">
            <w:pPr>
              <w:jc w:val="both"/>
              <w:rPr>
                <w:rFonts w:ascii="Arial" w:hAnsi="Arial" w:cs="Arial"/>
                <w:color w:val="3C3C3B"/>
              </w:rPr>
            </w:pPr>
          </w:p>
        </w:tc>
      </w:tr>
      <w:tr w:rsidR="000D4620" w:rsidRPr="00945414" w:rsidTr="00B96799">
        <w:trPr>
          <w:trHeight w:val="302"/>
        </w:trPr>
        <w:tc>
          <w:tcPr>
            <w:tcW w:w="3049" w:type="dxa"/>
          </w:tcPr>
          <w:p w:rsidR="000D4620" w:rsidRPr="005A0A0E" w:rsidRDefault="000D4620" w:rsidP="000D4620">
            <w:pPr>
              <w:jc w:val="both"/>
              <w:rPr>
                <w:rFonts w:ascii="Arial" w:hAnsi="Arial" w:cs="Arial"/>
                <w:i/>
                <w:color w:val="3C3C3B"/>
              </w:rPr>
            </w:pPr>
          </w:p>
        </w:tc>
        <w:tc>
          <w:tcPr>
            <w:tcW w:w="3049" w:type="dxa"/>
          </w:tcPr>
          <w:p w:rsidR="000D4620" w:rsidRPr="005A0A0E" w:rsidRDefault="000D4620" w:rsidP="000D4620">
            <w:pPr>
              <w:jc w:val="both"/>
              <w:rPr>
                <w:rFonts w:ascii="Arial" w:hAnsi="Arial" w:cs="Arial"/>
                <w:i/>
                <w:color w:val="3C3C3B"/>
              </w:rPr>
            </w:pPr>
          </w:p>
        </w:tc>
      </w:tr>
      <w:tr w:rsidR="000D4620" w:rsidRPr="00945414" w:rsidTr="00B96799">
        <w:trPr>
          <w:trHeight w:val="292"/>
        </w:trPr>
        <w:tc>
          <w:tcPr>
            <w:tcW w:w="3049" w:type="dxa"/>
          </w:tcPr>
          <w:p w:rsidR="000D4620" w:rsidRPr="005A0A0E" w:rsidRDefault="000D4620" w:rsidP="000D4620">
            <w:pPr>
              <w:jc w:val="both"/>
              <w:rPr>
                <w:rFonts w:ascii="Arial" w:hAnsi="Arial" w:cs="Arial"/>
                <w:i/>
                <w:color w:val="3C3C3B"/>
              </w:rPr>
            </w:pPr>
          </w:p>
        </w:tc>
        <w:tc>
          <w:tcPr>
            <w:tcW w:w="3049" w:type="dxa"/>
          </w:tcPr>
          <w:p w:rsidR="000D4620" w:rsidRPr="005A0A0E" w:rsidRDefault="000D4620" w:rsidP="000D4620">
            <w:pPr>
              <w:jc w:val="both"/>
              <w:rPr>
                <w:rFonts w:ascii="Arial" w:hAnsi="Arial" w:cs="Arial"/>
                <w:i/>
                <w:color w:val="3C3C3B"/>
              </w:rPr>
            </w:pPr>
          </w:p>
        </w:tc>
      </w:tr>
      <w:tr w:rsidR="000D4620" w:rsidRPr="00945414" w:rsidTr="00B96799">
        <w:trPr>
          <w:trHeight w:val="302"/>
        </w:trPr>
        <w:tc>
          <w:tcPr>
            <w:tcW w:w="3049" w:type="dxa"/>
          </w:tcPr>
          <w:p w:rsidR="000D4620" w:rsidRPr="005A0A0E" w:rsidRDefault="000D4620" w:rsidP="000D4620">
            <w:pPr>
              <w:jc w:val="both"/>
              <w:rPr>
                <w:rFonts w:ascii="Arial" w:hAnsi="Arial" w:cs="Arial"/>
                <w:i/>
                <w:color w:val="3C3C3B"/>
              </w:rPr>
            </w:pPr>
          </w:p>
        </w:tc>
        <w:tc>
          <w:tcPr>
            <w:tcW w:w="3049" w:type="dxa"/>
          </w:tcPr>
          <w:p w:rsidR="000D4620" w:rsidRPr="005A0A0E" w:rsidRDefault="000D4620" w:rsidP="000D4620">
            <w:pPr>
              <w:jc w:val="both"/>
              <w:rPr>
                <w:rFonts w:ascii="Arial" w:hAnsi="Arial" w:cs="Arial"/>
                <w:i/>
                <w:color w:val="3C3C3B"/>
              </w:rPr>
            </w:pPr>
          </w:p>
        </w:tc>
      </w:tr>
    </w:tbl>
    <w:p w:rsidR="000D4620" w:rsidRPr="00945414" w:rsidRDefault="000D4620" w:rsidP="005454C8">
      <w:pPr>
        <w:pStyle w:val="ListParagraph"/>
        <w:spacing w:after="0" w:line="240" w:lineRule="auto"/>
        <w:ind w:left="1080"/>
        <w:rPr>
          <w:rFonts w:ascii="Arial" w:hAnsi="Arial" w:cs="Arial"/>
        </w:rPr>
      </w:pPr>
    </w:p>
    <w:p w:rsidR="002A0CAD" w:rsidRDefault="005454C8" w:rsidP="005454C8">
      <w:pPr>
        <w:pStyle w:val="ListParagraph"/>
        <w:numPr>
          <w:ilvl w:val="1"/>
          <w:numId w:val="26"/>
        </w:numPr>
        <w:spacing w:after="0" w:line="240" w:lineRule="auto"/>
        <w:rPr>
          <w:rFonts w:ascii="Arial" w:hAnsi="Arial" w:cs="Arial"/>
          <w:color w:val="EA5B0C"/>
        </w:rPr>
      </w:pPr>
      <w:r w:rsidRPr="005A0A0E">
        <w:rPr>
          <w:rFonts w:ascii="Arial" w:hAnsi="Arial" w:cs="Arial"/>
          <w:color w:val="EA5B0C"/>
        </w:rPr>
        <w:t>Promoting Body:</w:t>
      </w:r>
    </w:p>
    <w:p w:rsidR="005454C8" w:rsidRDefault="005454C8" w:rsidP="005A0A0E">
      <w:pPr>
        <w:pStyle w:val="ListParagraph"/>
        <w:spacing w:after="0" w:line="240" w:lineRule="auto"/>
        <w:ind w:left="1080"/>
        <w:rPr>
          <w:rFonts w:ascii="Arial" w:hAnsi="Arial" w:cs="Arial"/>
          <w:i/>
          <w:color w:val="3C3C3B"/>
        </w:rPr>
      </w:pPr>
      <w:r w:rsidRPr="005A0A0E">
        <w:rPr>
          <w:rFonts w:ascii="Arial" w:hAnsi="Arial" w:cs="Arial"/>
          <w:i/>
          <w:color w:val="3C3C3B"/>
        </w:rPr>
        <w:t>[Specify who is promoting the scheme.]</w:t>
      </w:r>
    </w:p>
    <w:p w:rsidR="005A0A0E" w:rsidRPr="005A0A0E" w:rsidRDefault="005A0A0E" w:rsidP="005A0A0E">
      <w:pPr>
        <w:pStyle w:val="ListParagraph"/>
        <w:spacing w:after="0" w:line="240" w:lineRule="auto"/>
        <w:ind w:left="1080"/>
        <w:rPr>
          <w:rFonts w:ascii="Arial" w:hAnsi="Arial" w:cs="Arial"/>
          <w:i/>
          <w:color w:val="3C3C3B"/>
        </w:rPr>
      </w:pPr>
    </w:p>
    <w:p w:rsidR="002A0CAD" w:rsidRPr="005A0A0E" w:rsidRDefault="005454C8" w:rsidP="005454C8">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Senior Responsible Owner (SRO):</w:t>
      </w:r>
    </w:p>
    <w:p w:rsidR="005454C8" w:rsidRDefault="005454C8" w:rsidP="005A0A0E">
      <w:pPr>
        <w:pStyle w:val="ListParagraph"/>
        <w:spacing w:after="0" w:line="240" w:lineRule="auto"/>
        <w:ind w:left="1080"/>
        <w:rPr>
          <w:rFonts w:ascii="Arial" w:hAnsi="Arial" w:cs="Arial"/>
          <w:i/>
          <w:color w:val="3C3C3B"/>
        </w:rPr>
      </w:pPr>
      <w:r w:rsidRPr="005A0A0E">
        <w:rPr>
          <w:rFonts w:ascii="Arial" w:hAnsi="Arial" w:cs="Arial"/>
          <w:i/>
          <w:color w:val="3C3C3B"/>
        </w:rPr>
        <w:t>[Specify the nominated SRO and provide their contact details. The SRO ensures that a programme or project meets its objectives and delivers projected benefits. This is not the same as a Section 151 Officer.]</w:t>
      </w:r>
    </w:p>
    <w:p w:rsidR="005A0A0E" w:rsidRPr="005A0A0E" w:rsidRDefault="005A0A0E" w:rsidP="005A0A0E">
      <w:pPr>
        <w:pStyle w:val="ListParagraph"/>
        <w:spacing w:after="0" w:line="240" w:lineRule="auto"/>
        <w:ind w:left="1080"/>
        <w:rPr>
          <w:rFonts w:ascii="Arial" w:hAnsi="Arial" w:cs="Arial"/>
          <w:i/>
          <w:color w:val="3C3C3B"/>
        </w:rPr>
      </w:pPr>
    </w:p>
    <w:p w:rsidR="002A0CAD" w:rsidRPr="005A0A0E" w:rsidRDefault="005454C8" w:rsidP="005A0A0E">
      <w:pPr>
        <w:pStyle w:val="ListParagraph"/>
        <w:keepNext/>
        <w:numPr>
          <w:ilvl w:val="1"/>
          <w:numId w:val="26"/>
        </w:numPr>
        <w:spacing w:after="0" w:line="240" w:lineRule="auto"/>
        <w:ind w:left="1077"/>
        <w:rPr>
          <w:rFonts w:ascii="Arial" w:hAnsi="Arial" w:cs="Arial"/>
          <w:i/>
          <w:color w:val="EA5B0C"/>
        </w:rPr>
      </w:pPr>
      <w:r w:rsidRPr="005A0A0E">
        <w:rPr>
          <w:rFonts w:ascii="Arial" w:hAnsi="Arial" w:cs="Arial"/>
          <w:color w:val="EA5B0C"/>
        </w:rPr>
        <w:t>Total project value and funding sources:</w:t>
      </w:r>
    </w:p>
    <w:p w:rsidR="005454C8" w:rsidRPr="005A0A0E" w:rsidRDefault="005454C8" w:rsidP="005A0A0E">
      <w:pPr>
        <w:pStyle w:val="ListParagraph"/>
        <w:keepNext/>
        <w:spacing w:after="0" w:line="240" w:lineRule="auto"/>
        <w:ind w:left="1077"/>
        <w:rPr>
          <w:rFonts w:ascii="Arial" w:hAnsi="Arial" w:cs="Arial"/>
          <w:i/>
          <w:color w:val="3C3C3B"/>
        </w:rPr>
      </w:pPr>
      <w:r w:rsidRPr="005A0A0E">
        <w:rPr>
          <w:rFonts w:ascii="Arial" w:hAnsi="Arial" w:cs="Arial"/>
          <w:i/>
          <w:color w:val="3C3C3B"/>
        </w:rPr>
        <w:t>[Specify the total project value, how this is split by funding sources, and any constraints, dependencies or risks on the funding sources, as per the table below.]</w:t>
      </w:r>
    </w:p>
    <w:p w:rsidR="005454C8" w:rsidRPr="005A0A0E" w:rsidRDefault="005454C8" w:rsidP="005454C8">
      <w:pPr>
        <w:pStyle w:val="ListParagraph"/>
        <w:spacing w:after="0" w:line="240" w:lineRule="auto"/>
        <w:ind w:left="1080"/>
        <w:rPr>
          <w:rFonts w:ascii="Arial" w:hAnsi="Arial" w:cs="Arial"/>
          <w:i/>
          <w:color w:val="3C3C3B"/>
        </w:rPr>
      </w:pPr>
    </w:p>
    <w:tbl>
      <w:tblPr>
        <w:tblStyle w:val="TableGrid"/>
        <w:tblW w:w="0" w:type="auto"/>
        <w:tblInd w:w="108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1588"/>
        <w:gridCol w:w="1417"/>
        <w:gridCol w:w="3119"/>
      </w:tblGrid>
      <w:tr w:rsidR="005454C8" w:rsidRPr="005A0A0E" w:rsidTr="00B96799">
        <w:trPr>
          <w:trHeight w:val="594"/>
        </w:trPr>
        <w:tc>
          <w:tcPr>
            <w:tcW w:w="1588" w:type="dxa"/>
          </w:tcPr>
          <w:p w:rsidR="005454C8" w:rsidRPr="005A0A0E" w:rsidRDefault="005454C8" w:rsidP="005E6DF0">
            <w:pPr>
              <w:jc w:val="both"/>
              <w:rPr>
                <w:rFonts w:ascii="Arial" w:hAnsi="Arial" w:cs="Arial"/>
                <w:b/>
                <w:color w:val="3C3C3B"/>
              </w:rPr>
            </w:pPr>
            <w:r w:rsidRPr="005A0A0E">
              <w:rPr>
                <w:rFonts w:ascii="Arial" w:hAnsi="Arial" w:cs="Arial"/>
                <w:b/>
                <w:color w:val="3C3C3B"/>
              </w:rPr>
              <w:t>Funding source</w:t>
            </w:r>
          </w:p>
        </w:tc>
        <w:tc>
          <w:tcPr>
            <w:tcW w:w="1417" w:type="dxa"/>
          </w:tcPr>
          <w:p w:rsidR="005454C8" w:rsidRPr="005A0A0E" w:rsidRDefault="005454C8" w:rsidP="005E6DF0">
            <w:pPr>
              <w:jc w:val="both"/>
              <w:rPr>
                <w:rFonts w:ascii="Arial" w:hAnsi="Arial" w:cs="Arial"/>
                <w:b/>
                <w:color w:val="3C3C3B"/>
              </w:rPr>
            </w:pPr>
            <w:r w:rsidRPr="005A0A0E">
              <w:rPr>
                <w:rFonts w:ascii="Arial" w:hAnsi="Arial" w:cs="Arial"/>
                <w:b/>
                <w:color w:val="3C3C3B"/>
              </w:rPr>
              <w:t>Amount (£)</w:t>
            </w:r>
          </w:p>
        </w:tc>
        <w:tc>
          <w:tcPr>
            <w:tcW w:w="3119" w:type="dxa"/>
          </w:tcPr>
          <w:p w:rsidR="005454C8" w:rsidRPr="005A0A0E" w:rsidRDefault="005454C8" w:rsidP="005E6DF0">
            <w:pPr>
              <w:jc w:val="both"/>
              <w:rPr>
                <w:rFonts w:ascii="Arial" w:hAnsi="Arial" w:cs="Arial"/>
                <w:b/>
                <w:color w:val="3C3C3B"/>
              </w:rPr>
            </w:pPr>
            <w:r w:rsidRPr="005A0A0E">
              <w:rPr>
                <w:rFonts w:ascii="Arial" w:hAnsi="Arial" w:cs="Arial"/>
                <w:b/>
                <w:color w:val="3C3C3B"/>
              </w:rPr>
              <w:t>Constraints, dependencies or risks and mitigation</w:t>
            </w:r>
          </w:p>
        </w:tc>
      </w:tr>
      <w:tr w:rsidR="005454C8" w:rsidRPr="005A0A0E" w:rsidTr="00B96799">
        <w:trPr>
          <w:trHeight w:val="292"/>
        </w:trPr>
        <w:tc>
          <w:tcPr>
            <w:tcW w:w="1588" w:type="dxa"/>
          </w:tcPr>
          <w:p w:rsidR="005454C8" w:rsidRPr="005A0A0E" w:rsidRDefault="005454C8" w:rsidP="005E6DF0">
            <w:pPr>
              <w:jc w:val="both"/>
              <w:rPr>
                <w:rFonts w:ascii="Arial" w:hAnsi="Arial" w:cs="Arial"/>
                <w:i/>
                <w:color w:val="3C3C3B"/>
              </w:rPr>
            </w:pPr>
          </w:p>
        </w:tc>
        <w:tc>
          <w:tcPr>
            <w:tcW w:w="1417" w:type="dxa"/>
          </w:tcPr>
          <w:p w:rsidR="005454C8" w:rsidRPr="005A0A0E" w:rsidRDefault="005454C8" w:rsidP="005E6DF0">
            <w:pPr>
              <w:jc w:val="both"/>
              <w:rPr>
                <w:rFonts w:ascii="Arial" w:hAnsi="Arial" w:cs="Arial"/>
                <w:color w:val="3C3C3B"/>
              </w:rPr>
            </w:pPr>
          </w:p>
        </w:tc>
        <w:tc>
          <w:tcPr>
            <w:tcW w:w="3119" w:type="dxa"/>
          </w:tcPr>
          <w:p w:rsidR="005454C8" w:rsidRPr="005A0A0E" w:rsidRDefault="005454C8" w:rsidP="005E6DF0">
            <w:pPr>
              <w:jc w:val="both"/>
              <w:rPr>
                <w:rFonts w:ascii="Arial" w:hAnsi="Arial" w:cs="Arial"/>
                <w:color w:val="3C3C3B"/>
              </w:rPr>
            </w:pPr>
          </w:p>
        </w:tc>
      </w:tr>
      <w:tr w:rsidR="005454C8" w:rsidRPr="005A0A0E" w:rsidTr="00B96799">
        <w:trPr>
          <w:trHeight w:val="292"/>
        </w:trPr>
        <w:tc>
          <w:tcPr>
            <w:tcW w:w="1588" w:type="dxa"/>
          </w:tcPr>
          <w:p w:rsidR="005454C8" w:rsidRPr="005A0A0E" w:rsidRDefault="005454C8" w:rsidP="005E6DF0">
            <w:pPr>
              <w:jc w:val="both"/>
              <w:rPr>
                <w:rFonts w:ascii="Arial" w:hAnsi="Arial" w:cs="Arial"/>
                <w:i/>
                <w:color w:val="3C3C3B"/>
              </w:rPr>
            </w:pPr>
          </w:p>
        </w:tc>
        <w:tc>
          <w:tcPr>
            <w:tcW w:w="1417" w:type="dxa"/>
          </w:tcPr>
          <w:p w:rsidR="005454C8" w:rsidRPr="005A0A0E" w:rsidRDefault="005454C8" w:rsidP="005E6DF0">
            <w:pPr>
              <w:jc w:val="both"/>
              <w:rPr>
                <w:rFonts w:ascii="Arial" w:hAnsi="Arial" w:cs="Arial"/>
                <w:i/>
                <w:color w:val="3C3C3B"/>
              </w:rPr>
            </w:pPr>
          </w:p>
        </w:tc>
        <w:tc>
          <w:tcPr>
            <w:tcW w:w="3119" w:type="dxa"/>
          </w:tcPr>
          <w:p w:rsidR="005454C8" w:rsidRPr="005A0A0E" w:rsidRDefault="005454C8" w:rsidP="005E6DF0">
            <w:pPr>
              <w:jc w:val="both"/>
              <w:rPr>
                <w:rFonts w:ascii="Arial" w:hAnsi="Arial" w:cs="Arial"/>
                <w:i/>
                <w:color w:val="3C3C3B"/>
              </w:rPr>
            </w:pPr>
          </w:p>
        </w:tc>
      </w:tr>
      <w:tr w:rsidR="005454C8" w:rsidRPr="005A0A0E" w:rsidTr="00B96799">
        <w:trPr>
          <w:trHeight w:val="302"/>
        </w:trPr>
        <w:tc>
          <w:tcPr>
            <w:tcW w:w="1588" w:type="dxa"/>
          </w:tcPr>
          <w:p w:rsidR="005454C8" w:rsidRPr="005A0A0E" w:rsidRDefault="005454C8" w:rsidP="005E6DF0">
            <w:pPr>
              <w:jc w:val="both"/>
              <w:rPr>
                <w:rFonts w:ascii="Arial" w:hAnsi="Arial" w:cs="Arial"/>
                <w:b/>
                <w:i/>
                <w:color w:val="3C3C3B"/>
              </w:rPr>
            </w:pPr>
            <w:r w:rsidRPr="002A7108">
              <w:rPr>
                <w:rFonts w:ascii="Arial" w:hAnsi="Arial" w:cs="Arial"/>
                <w:b/>
                <w:i/>
                <w:color w:val="3C3C3B"/>
              </w:rPr>
              <w:t>Total project value</w:t>
            </w:r>
          </w:p>
        </w:tc>
        <w:tc>
          <w:tcPr>
            <w:tcW w:w="1417" w:type="dxa"/>
          </w:tcPr>
          <w:p w:rsidR="005454C8" w:rsidRPr="005A0A0E" w:rsidRDefault="005454C8" w:rsidP="005E6DF0">
            <w:pPr>
              <w:jc w:val="both"/>
              <w:rPr>
                <w:rFonts w:ascii="Arial" w:hAnsi="Arial" w:cs="Arial"/>
                <w:i/>
                <w:color w:val="3C3C3B"/>
              </w:rPr>
            </w:pPr>
          </w:p>
        </w:tc>
        <w:tc>
          <w:tcPr>
            <w:tcW w:w="3119" w:type="dxa"/>
          </w:tcPr>
          <w:p w:rsidR="005454C8" w:rsidRPr="005A0A0E" w:rsidRDefault="005454C8" w:rsidP="005E6DF0">
            <w:pPr>
              <w:jc w:val="both"/>
              <w:rPr>
                <w:rFonts w:ascii="Arial" w:hAnsi="Arial" w:cs="Arial"/>
                <w:i/>
                <w:color w:val="3C3C3B"/>
              </w:rPr>
            </w:pPr>
          </w:p>
        </w:tc>
      </w:tr>
    </w:tbl>
    <w:p w:rsidR="002A7108" w:rsidRDefault="002A7108" w:rsidP="002A7108">
      <w:pPr>
        <w:pStyle w:val="ListParagraph"/>
        <w:spacing w:after="0" w:line="240" w:lineRule="auto"/>
        <w:ind w:left="1080"/>
        <w:rPr>
          <w:rFonts w:ascii="Arial" w:hAnsi="Arial" w:cs="Arial"/>
          <w:color w:val="EA5B0C"/>
        </w:rPr>
      </w:pPr>
    </w:p>
    <w:p w:rsidR="002A0CAD" w:rsidRPr="005A0A0E" w:rsidRDefault="005454C8" w:rsidP="005454C8">
      <w:pPr>
        <w:pStyle w:val="ListParagraph"/>
        <w:numPr>
          <w:ilvl w:val="1"/>
          <w:numId w:val="26"/>
        </w:numPr>
        <w:spacing w:after="0" w:line="240" w:lineRule="auto"/>
        <w:rPr>
          <w:rFonts w:ascii="Arial" w:hAnsi="Arial" w:cs="Arial"/>
          <w:color w:val="EA5B0C"/>
        </w:rPr>
      </w:pPr>
      <w:r w:rsidRPr="005A0A0E">
        <w:rPr>
          <w:rFonts w:ascii="Arial" w:hAnsi="Arial" w:cs="Arial"/>
          <w:color w:val="EA5B0C"/>
        </w:rPr>
        <w:lastRenderedPageBreak/>
        <w:t>SELEP funding request, including type (LGF, GPF etc.):</w:t>
      </w:r>
    </w:p>
    <w:p w:rsidR="005454C8" w:rsidRPr="005A0A0E" w:rsidRDefault="005454C8" w:rsidP="002A0CAD">
      <w:pPr>
        <w:pStyle w:val="ListParagraph"/>
        <w:spacing w:after="0" w:line="240" w:lineRule="auto"/>
        <w:ind w:left="1080"/>
        <w:rPr>
          <w:rFonts w:ascii="Arial" w:hAnsi="Arial" w:cs="Arial"/>
          <w:i/>
          <w:color w:val="3C3C3B"/>
        </w:rPr>
      </w:pPr>
      <w:r w:rsidRPr="005A0A0E">
        <w:rPr>
          <w:rFonts w:ascii="Arial" w:hAnsi="Arial" w:cs="Arial"/>
          <w:color w:val="3C3C3B"/>
        </w:rPr>
        <w:t>[</w:t>
      </w:r>
      <w:r w:rsidRPr="005A0A0E">
        <w:rPr>
          <w:rFonts w:ascii="Arial" w:hAnsi="Arial" w:cs="Arial"/>
          <w:i/>
          <w:color w:val="3C3C3B"/>
        </w:rPr>
        <w:t>Specify the amount and type of funding sought from SELEP to deliver the project. Please also confirm that the funding will not constitute State Aid.]</w:t>
      </w:r>
    </w:p>
    <w:p w:rsidR="002A0CAD" w:rsidRPr="00945414" w:rsidRDefault="002A0CAD" w:rsidP="002A0CAD">
      <w:pPr>
        <w:pStyle w:val="ListParagraph"/>
        <w:spacing w:after="0" w:line="240" w:lineRule="auto"/>
        <w:ind w:left="1080"/>
        <w:rPr>
          <w:rFonts w:ascii="Arial" w:hAnsi="Arial" w:cs="Arial"/>
        </w:rPr>
      </w:pPr>
    </w:p>
    <w:p w:rsidR="002A0CAD" w:rsidRPr="005A0A0E" w:rsidRDefault="005454C8" w:rsidP="005454C8">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 xml:space="preserve">Exemptions: </w:t>
      </w:r>
    </w:p>
    <w:p w:rsidR="005454C8" w:rsidRPr="005A0A0E" w:rsidRDefault="005454C8" w:rsidP="002A0CAD">
      <w:pPr>
        <w:pStyle w:val="ListParagraph"/>
        <w:spacing w:after="0" w:line="240" w:lineRule="auto"/>
        <w:ind w:left="1080"/>
        <w:rPr>
          <w:rFonts w:ascii="Arial" w:hAnsi="Arial" w:cs="Arial"/>
          <w:i/>
          <w:color w:val="3C3C3B"/>
        </w:rPr>
      </w:pPr>
      <w:r w:rsidRPr="005A0A0E">
        <w:rPr>
          <w:rFonts w:ascii="Arial" w:hAnsi="Arial" w:cs="Arial"/>
          <w:i/>
          <w:color w:val="3C3C3B"/>
        </w:rPr>
        <w:t xml:space="preserve">[Specify if this scheme business case is subject to </w:t>
      </w:r>
      <w:r w:rsidR="00A40588" w:rsidRPr="005A0A0E">
        <w:rPr>
          <w:rFonts w:ascii="Arial" w:hAnsi="Arial" w:cs="Arial"/>
          <w:i/>
          <w:color w:val="3C3C3B"/>
        </w:rPr>
        <w:t>any</w:t>
      </w:r>
      <w:r w:rsidR="00A40588">
        <w:rPr>
          <w:rFonts w:ascii="Arial" w:hAnsi="Arial" w:cs="Arial"/>
          <w:i/>
          <w:color w:val="3C3C3B"/>
        </w:rPr>
        <w:t xml:space="preserve"> Value for Money </w:t>
      </w:r>
      <w:r w:rsidRPr="005A0A0E">
        <w:rPr>
          <w:rFonts w:ascii="Arial" w:hAnsi="Arial" w:cs="Arial"/>
          <w:i/>
          <w:color w:val="3C3C3B"/>
        </w:rPr>
        <w:t>exemptions (and provide details of these exemptions) as per the SELEP Assurance Framework 2017, Section 5.7.4 and 5.7.5]</w:t>
      </w:r>
    </w:p>
    <w:p w:rsidR="002A0CAD" w:rsidRPr="00945414" w:rsidRDefault="002A0CAD" w:rsidP="002A0CAD">
      <w:pPr>
        <w:pStyle w:val="ListParagraph"/>
        <w:spacing w:after="0" w:line="240" w:lineRule="auto"/>
        <w:ind w:left="1080"/>
        <w:rPr>
          <w:rFonts w:ascii="Arial" w:hAnsi="Arial" w:cs="Arial"/>
          <w:i/>
        </w:rPr>
      </w:pPr>
    </w:p>
    <w:p w:rsidR="002A0CAD" w:rsidRPr="005A0A0E" w:rsidRDefault="002A0CAD" w:rsidP="005454C8">
      <w:pPr>
        <w:pStyle w:val="ListParagraph"/>
        <w:numPr>
          <w:ilvl w:val="1"/>
          <w:numId w:val="26"/>
        </w:numPr>
        <w:spacing w:after="0" w:line="240" w:lineRule="auto"/>
        <w:rPr>
          <w:rFonts w:ascii="Arial" w:hAnsi="Arial" w:cs="Arial"/>
          <w:color w:val="EA5B0C"/>
        </w:rPr>
      </w:pPr>
      <w:r w:rsidRPr="005A0A0E">
        <w:rPr>
          <w:rFonts w:ascii="Arial" w:hAnsi="Arial" w:cs="Arial"/>
          <w:color w:val="EA5B0C"/>
        </w:rPr>
        <w:t>Key dates:</w:t>
      </w:r>
    </w:p>
    <w:p w:rsidR="000D4620" w:rsidRPr="005A0A0E" w:rsidRDefault="005A0A0E" w:rsidP="002A0CAD">
      <w:pPr>
        <w:pStyle w:val="ListParagraph"/>
        <w:spacing w:after="0" w:line="240" w:lineRule="auto"/>
        <w:ind w:left="1080"/>
        <w:rPr>
          <w:rFonts w:ascii="Arial" w:hAnsi="Arial" w:cs="Arial"/>
          <w:color w:val="3C3C3B"/>
        </w:rPr>
      </w:pPr>
      <w:r>
        <w:rPr>
          <w:rFonts w:ascii="Arial" w:hAnsi="Arial" w:cs="Arial"/>
          <w:i/>
          <w:color w:val="3C3C3B"/>
        </w:rPr>
        <w:t>[</w:t>
      </w:r>
      <w:r w:rsidR="005454C8" w:rsidRPr="005A0A0E">
        <w:rPr>
          <w:rFonts w:ascii="Arial" w:hAnsi="Arial" w:cs="Arial"/>
          <w:i/>
          <w:color w:val="3C3C3B"/>
        </w:rPr>
        <w:t>Specify dates for the commencement of expenditure, the construction start date and the scheme completion/opening date.]</w:t>
      </w:r>
    </w:p>
    <w:p w:rsidR="002A0CAD" w:rsidRPr="00945414" w:rsidRDefault="002A0CAD" w:rsidP="002A0CAD">
      <w:pPr>
        <w:pStyle w:val="ListParagraph"/>
        <w:spacing w:after="0" w:line="240" w:lineRule="auto"/>
        <w:ind w:left="1080"/>
        <w:rPr>
          <w:rFonts w:ascii="Arial" w:hAnsi="Arial" w:cs="Arial"/>
        </w:rPr>
      </w:pPr>
    </w:p>
    <w:p w:rsidR="002A0CAD" w:rsidRPr="005A0A0E" w:rsidRDefault="005454C8" w:rsidP="000D4620">
      <w:pPr>
        <w:pStyle w:val="ListParagraph"/>
        <w:numPr>
          <w:ilvl w:val="1"/>
          <w:numId w:val="26"/>
        </w:numPr>
        <w:spacing w:after="0" w:line="240" w:lineRule="auto"/>
        <w:rPr>
          <w:rFonts w:ascii="Arial" w:hAnsi="Arial" w:cs="Arial"/>
          <w:color w:val="EA5B0C"/>
        </w:rPr>
      </w:pPr>
      <w:r w:rsidRPr="005A0A0E">
        <w:rPr>
          <w:rFonts w:ascii="Arial" w:hAnsi="Arial" w:cs="Arial"/>
          <w:color w:val="EA5B0C"/>
        </w:rPr>
        <w:t>Project development stage:</w:t>
      </w:r>
    </w:p>
    <w:p w:rsidR="000D4620" w:rsidRPr="005A0A0E" w:rsidRDefault="005454C8" w:rsidP="002A0CAD">
      <w:pPr>
        <w:pStyle w:val="ListParagraph"/>
        <w:spacing w:after="0" w:line="240" w:lineRule="auto"/>
        <w:ind w:left="1080"/>
        <w:rPr>
          <w:rFonts w:ascii="Arial" w:hAnsi="Arial" w:cs="Arial"/>
          <w:color w:val="3C3C3B"/>
        </w:rPr>
      </w:pPr>
      <w:r w:rsidRPr="005A0A0E">
        <w:rPr>
          <w:rFonts w:ascii="Arial" w:hAnsi="Arial" w:cs="Arial"/>
          <w:i/>
          <w:color w:val="3C3C3B"/>
        </w:rPr>
        <w:t>[Specify the project development stages to be funded, such as inception, option selection, feasibility, outline business case, detailed design, procurement, full business case, implementation, the current project development stage, and a brief description of the outputs from previous development stages. Add additional rows as necessary. Please note, not all sections of the table may require completion.]</w:t>
      </w:r>
    </w:p>
    <w:p w:rsidR="000D4620" w:rsidRPr="005A0A0E" w:rsidRDefault="000D4620" w:rsidP="000D4620">
      <w:pPr>
        <w:pStyle w:val="ListParagraph"/>
        <w:spacing w:after="0" w:line="240" w:lineRule="auto"/>
        <w:ind w:left="1080"/>
        <w:rPr>
          <w:rFonts w:ascii="Arial" w:hAnsi="Arial" w:cs="Arial"/>
          <w:color w:val="3C3C3B"/>
        </w:rPr>
      </w:pPr>
    </w:p>
    <w:tbl>
      <w:tblPr>
        <w:tblStyle w:val="TableGrid"/>
        <w:tblW w:w="3872" w:type="pct"/>
        <w:jc w:val="center"/>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2019"/>
        <w:gridCol w:w="2219"/>
        <w:gridCol w:w="1887"/>
        <w:gridCol w:w="2209"/>
      </w:tblGrid>
      <w:tr w:rsidR="005454C8" w:rsidRPr="005A0A0E" w:rsidTr="00B96799">
        <w:trPr>
          <w:trHeight w:val="288"/>
          <w:jc w:val="center"/>
        </w:trPr>
        <w:tc>
          <w:tcPr>
            <w:tcW w:w="5000" w:type="pct"/>
            <w:gridSpan w:val="4"/>
            <w:vAlign w:val="center"/>
          </w:tcPr>
          <w:p w:rsidR="005454C8" w:rsidRPr="005A0A0E" w:rsidRDefault="005454C8" w:rsidP="002C2AE0">
            <w:pPr>
              <w:keepNext/>
              <w:rPr>
                <w:rFonts w:ascii="Arial" w:hAnsi="Arial" w:cs="Arial"/>
                <w:color w:val="3C3C3B"/>
              </w:rPr>
            </w:pPr>
            <w:r w:rsidRPr="005A0A0E">
              <w:rPr>
                <w:rFonts w:ascii="Arial" w:hAnsi="Arial" w:cs="Arial"/>
                <w:color w:val="3C3C3B"/>
              </w:rPr>
              <w:t>Project development stages completed to date</w:t>
            </w:r>
            <w:r w:rsidRPr="005A0A0E">
              <w:rPr>
                <w:rFonts w:ascii="Arial" w:hAnsi="Arial" w:cs="Arial"/>
                <w:color w:val="3C3C3B"/>
              </w:rPr>
              <w:tab/>
            </w:r>
          </w:p>
        </w:tc>
      </w:tr>
      <w:tr w:rsidR="005454C8" w:rsidRPr="005A0A0E" w:rsidTr="00B96799">
        <w:trPr>
          <w:trHeight w:val="298"/>
          <w:jc w:val="center"/>
        </w:trPr>
        <w:tc>
          <w:tcPr>
            <w:tcW w:w="1212"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Task</w:t>
            </w:r>
          </w:p>
        </w:tc>
        <w:tc>
          <w:tcPr>
            <w:tcW w:w="1331"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Description</w:t>
            </w:r>
          </w:p>
        </w:tc>
        <w:tc>
          <w:tcPr>
            <w:tcW w:w="1132"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Outputs achieved</w:t>
            </w:r>
          </w:p>
        </w:tc>
        <w:tc>
          <w:tcPr>
            <w:tcW w:w="1325"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Timescale</w:t>
            </w:r>
          </w:p>
        </w:tc>
      </w:tr>
      <w:tr w:rsidR="005454C8" w:rsidRPr="005A0A0E" w:rsidTr="00B96799">
        <w:trPr>
          <w:trHeight w:val="288"/>
          <w:jc w:val="center"/>
        </w:trPr>
        <w:tc>
          <w:tcPr>
            <w:tcW w:w="1212" w:type="pct"/>
            <w:vAlign w:val="center"/>
          </w:tcPr>
          <w:p w:rsidR="005454C8" w:rsidRPr="005A0A0E" w:rsidRDefault="005454C8" w:rsidP="002C2AE0">
            <w:pPr>
              <w:keepNext/>
              <w:rPr>
                <w:rFonts w:ascii="Arial" w:hAnsi="Arial" w:cs="Arial"/>
                <w:color w:val="3C3C3B"/>
              </w:rPr>
            </w:pPr>
          </w:p>
        </w:tc>
        <w:tc>
          <w:tcPr>
            <w:tcW w:w="1331" w:type="pct"/>
            <w:vAlign w:val="center"/>
          </w:tcPr>
          <w:p w:rsidR="005454C8" w:rsidRPr="005A0A0E" w:rsidRDefault="005454C8" w:rsidP="002C2AE0">
            <w:pPr>
              <w:keepNext/>
              <w:rPr>
                <w:rFonts w:ascii="Arial" w:hAnsi="Arial" w:cs="Arial"/>
                <w:color w:val="3C3C3B"/>
              </w:rPr>
            </w:pPr>
          </w:p>
        </w:tc>
        <w:tc>
          <w:tcPr>
            <w:tcW w:w="1132" w:type="pct"/>
            <w:vAlign w:val="center"/>
          </w:tcPr>
          <w:p w:rsidR="005454C8" w:rsidRPr="005A0A0E" w:rsidRDefault="005454C8" w:rsidP="002C2AE0">
            <w:pPr>
              <w:keepNext/>
              <w:rPr>
                <w:rFonts w:ascii="Arial" w:hAnsi="Arial" w:cs="Arial"/>
                <w:color w:val="3C3C3B"/>
              </w:rPr>
            </w:pPr>
          </w:p>
        </w:tc>
        <w:tc>
          <w:tcPr>
            <w:tcW w:w="1325" w:type="pct"/>
            <w:vAlign w:val="center"/>
          </w:tcPr>
          <w:p w:rsidR="005454C8" w:rsidRPr="005A0A0E" w:rsidRDefault="005454C8" w:rsidP="002C2AE0">
            <w:pPr>
              <w:keepNext/>
              <w:rPr>
                <w:rFonts w:ascii="Arial" w:hAnsi="Arial" w:cs="Arial"/>
                <w:color w:val="3C3C3B"/>
              </w:rPr>
            </w:pPr>
          </w:p>
        </w:tc>
      </w:tr>
      <w:tr w:rsidR="005454C8" w:rsidRPr="005A0A0E" w:rsidTr="00B96799">
        <w:trPr>
          <w:trHeight w:val="298"/>
          <w:jc w:val="center"/>
        </w:trPr>
        <w:tc>
          <w:tcPr>
            <w:tcW w:w="1212" w:type="pct"/>
            <w:vAlign w:val="center"/>
          </w:tcPr>
          <w:p w:rsidR="005454C8" w:rsidRPr="005A0A0E" w:rsidRDefault="005454C8" w:rsidP="002C2AE0">
            <w:pPr>
              <w:keepNext/>
              <w:rPr>
                <w:rFonts w:ascii="Arial" w:hAnsi="Arial" w:cs="Arial"/>
                <w:color w:val="3C3C3B"/>
              </w:rPr>
            </w:pPr>
          </w:p>
        </w:tc>
        <w:tc>
          <w:tcPr>
            <w:tcW w:w="1331" w:type="pct"/>
            <w:vAlign w:val="center"/>
          </w:tcPr>
          <w:p w:rsidR="005454C8" w:rsidRPr="005A0A0E" w:rsidRDefault="005454C8" w:rsidP="002C2AE0">
            <w:pPr>
              <w:keepNext/>
              <w:rPr>
                <w:rFonts w:ascii="Arial" w:hAnsi="Arial" w:cs="Arial"/>
                <w:color w:val="3C3C3B"/>
              </w:rPr>
            </w:pPr>
          </w:p>
        </w:tc>
        <w:tc>
          <w:tcPr>
            <w:tcW w:w="1132" w:type="pct"/>
            <w:vAlign w:val="center"/>
          </w:tcPr>
          <w:p w:rsidR="005454C8" w:rsidRPr="005A0A0E" w:rsidRDefault="005454C8" w:rsidP="002C2AE0">
            <w:pPr>
              <w:keepNext/>
              <w:rPr>
                <w:rFonts w:ascii="Arial" w:hAnsi="Arial" w:cs="Arial"/>
                <w:color w:val="3C3C3B"/>
              </w:rPr>
            </w:pPr>
          </w:p>
        </w:tc>
        <w:tc>
          <w:tcPr>
            <w:tcW w:w="1325" w:type="pct"/>
            <w:vAlign w:val="center"/>
          </w:tcPr>
          <w:p w:rsidR="005454C8" w:rsidRPr="005A0A0E" w:rsidRDefault="005454C8" w:rsidP="002C2AE0">
            <w:pPr>
              <w:keepNext/>
              <w:rPr>
                <w:rFonts w:ascii="Arial" w:hAnsi="Arial" w:cs="Arial"/>
                <w:color w:val="3C3C3B"/>
              </w:rPr>
            </w:pPr>
          </w:p>
        </w:tc>
      </w:tr>
      <w:tr w:rsidR="005454C8" w:rsidRPr="005A0A0E" w:rsidTr="00B96799">
        <w:trPr>
          <w:trHeight w:val="288"/>
          <w:jc w:val="center"/>
        </w:trPr>
        <w:tc>
          <w:tcPr>
            <w:tcW w:w="1212" w:type="pct"/>
            <w:vAlign w:val="center"/>
          </w:tcPr>
          <w:p w:rsidR="005454C8" w:rsidRPr="005A0A0E" w:rsidRDefault="005454C8" w:rsidP="002C2AE0">
            <w:pPr>
              <w:keepNext/>
              <w:rPr>
                <w:rFonts w:ascii="Arial" w:hAnsi="Arial" w:cs="Arial"/>
                <w:color w:val="3C3C3B"/>
              </w:rPr>
            </w:pPr>
          </w:p>
        </w:tc>
        <w:tc>
          <w:tcPr>
            <w:tcW w:w="1331" w:type="pct"/>
            <w:vAlign w:val="center"/>
          </w:tcPr>
          <w:p w:rsidR="005454C8" w:rsidRPr="005A0A0E" w:rsidRDefault="005454C8" w:rsidP="002C2AE0">
            <w:pPr>
              <w:keepNext/>
              <w:rPr>
                <w:rFonts w:ascii="Arial" w:hAnsi="Arial" w:cs="Arial"/>
                <w:color w:val="3C3C3B"/>
              </w:rPr>
            </w:pPr>
          </w:p>
        </w:tc>
        <w:tc>
          <w:tcPr>
            <w:tcW w:w="1132" w:type="pct"/>
            <w:vAlign w:val="center"/>
          </w:tcPr>
          <w:p w:rsidR="005454C8" w:rsidRPr="005A0A0E" w:rsidRDefault="005454C8" w:rsidP="002C2AE0">
            <w:pPr>
              <w:keepNext/>
              <w:rPr>
                <w:rFonts w:ascii="Arial" w:hAnsi="Arial" w:cs="Arial"/>
                <w:color w:val="3C3C3B"/>
              </w:rPr>
            </w:pPr>
          </w:p>
        </w:tc>
        <w:tc>
          <w:tcPr>
            <w:tcW w:w="1325" w:type="pct"/>
            <w:vAlign w:val="center"/>
          </w:tcPr>
          <w:p w:rsidR="005454C8" w:rsidRPr="005A0A0E" w:rsidRDefault="005454C8" w:rsidP="002C2AE0">
            <w:pPr>
              <w:keepNext/>
              <w:rPr>
                <w:rFonts w:ascii="Arial" w:hAnsi="Arial" w:cs="Arial"/>
                <w:color w:val="3C3C3B"/>
              </w:rPr>
            </w:pPr>
          </w:p>
        </w:tc>
      </w:tr>
      <w:tr w:rsidR="005454C8" w:rsidRPr="005A0A0E" w:rsidTr="00B96799">
        <w:trPr>
          <w:trHeight w:val="298"/>
          <w:jc w:val="center"/>
        </w:trPr>
        <w:tc>
          <w:tcPr>
            <w:tcW w:w="5000" w:type="pct"/>
            <w:gridSpan w:val="4"/>
            <w:vAlign w:val="center"/>
          </w:tcPr>
          <w:p w:rsidR="005454C8" w:rsidRPr="005A0A0E" w:rsidRDefault="005454C8" w:rsidP="002C2AE0">
            <w:pPr>
              <w:keepNext/>
              <w:keepLines/>
              <w:rPr>
                <w:rFonts w:ascii="Arial" w:hAnsi="Arial" w:cs="Arial"/>
                <w:color w:val="3C3C3B"/>
              </w:rPr>
            </w:pPr>
            <w:r w:rsidRPr="005A0A0E">
              <w:rPr>
                <w:rFonts w:ascii="Arial" w:hAnsi="Arial" w:cs="Arial"/>
                <w:color w:val="3C3C3B"/>
              </w:rPr>
              <w:t>Project development stages to be completed</w:t>
            </w:r>
          </w:p>
        </w:tc>
      </w:tr>
      <w:tr w:rsidR="005454C8" w:rsidRPr="005A0A0E" w:rsidTr="00B96799">
        <w:trPr>
          <w:trHeight w:val="288"/>
          <w:jc w:val="center"/>
        </w:trPr>
        <w:tc>
          <w:tcPr>
            <w:tcW w:w="1212"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Task</w:t>
            </w:r>
          </w:p>
        </w:tc>
        <w:tc>
          <w:tcPr>
            <w:tcW w:w="2463" w:type="pct"/>
            <w:gridSpan w:val="2"/>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 xml:space="preserve">Description </w:t>
            </w:r>
          </w:p>
        </w:tc>
        <w:tc>
          <w:tcPr>
            <w:tcW w:w="1325" w:type="pct"/>
            <w:vAlign w:val="center"/>
          </w:tcPr>
          <w:p w:rsidR="005454C8" w:rsidRPr="005A0A0E" w:rsidRDefault="005454C8" w:rsidP="002C2AE0">
            <w:pPr>
              <w:keepNext/>
              <w:rPr>
                <w:rFonts w:ascii="Arial" w:hAnsi="Arial" w:cs="Arial"/>
                <w:b/>
                <w:color w:val="3C3C3B"/>
              </w:rPr>
            </w:pPr>
            <w:r w:rsidRPr="005A0A0E">
              <w:rPr>
                <w:rFonts w:ascii="Arial" w:hAnsi="Arial" w:cs="Arial"/>
                <w:b/>
                <w:color w:val="3C3C3B"/>
              </w:rPr>
              <w:t>Timescale</w:t>
            </w:r>
          </w:p>
        </w:tc>
      </w:tr>
      <w:tr w:rsidR="005454C8" w:rsidRPr="005A0A0E" w:rsidTr="00B96799">
        <w:trPr>
          <w:trHeight w:val="298"/>
          <w:jc w:val="center"/>
        </w:trPr>
        <w:tc>
          <w:tcPr>
            <w:tcW w:w="1212" w:type="pct"/>
          </w:tcPr>
          <w:p w:rsidR="005454C8" w:rsidRPr="005A0A0E" w:rsidRDefault="005454C8" w:rsidP="000D4620">
            <w:pPr>
              <w:keepNext/>
              <w:jc w:val="both"/>
              <w:rPr>
                <w:rFonts w:ascii="Arial" w:hAnsi="Arial" w:cs="Arial"/>
                <w:color w:val="3C3C3B"/>
              </w:rPr>
            </w:pPr>
          </w:p>
        </w:tc>
        <w:tc>
          <w:tcPr>
            <w:tcW w:w="2463" w:type="pct"/>
            <w:gridSpan w:val="2"/>
          </w:tcPr>
          <w:p w:rsidR="005454C8" w:rsidRPr="005A0A0E" w:rsidRDefault="005454C8" w:rsidP="000D4620">
            <w:pPr>
              <w:keepNext/>
              <w:jc w:val="both"/>
              <w:rPr>
                <w:rFonts w:ascii="Arial" w:hAnsi="Arial" w:cs="Arial"/>
                <w:color w:val="3C3C3B"/>
              </w:rPr>
            </w:pPr>
          </w:p>
        </w:tc>
        <w:tc>
          <w:tcPr>
            <w:tcW w:w="1325" w:type="pct"/>
          </w:tcPr>
          <w:p w:rsidR="005454C8" w:rsidRPr="005A0A0E" w:rsidRDefault="005454C8" w:rsidP="000D4620">
            <w:pPr>
              <w:keepNext/>
              <w:jc w:val="both"/>
              <w:rPr>
                <w:rFonts w:ascii="Arial" w:hAnsi="Arial" w:cs="Arial"/>
                <w:color w:val="3C3C3B"/>
              </w:rPr>
            </w:pPr>
          </w:p>
        </w:tc>
      </w:tr>
      <w:tr w:rsidR="005454C8" w:rsidRPr="005A0A0E" w:rsidTr="00B96799">
        <w:trPr>
          <w:trHeight w:val="288"/>
          <w:jc w:val="center"/>
        </w:trPr>
        <w:tc>
          <w:tcPr>
            <w:tcW w:w="1212" w:type="pct"/>
          </w:tcPr>
          <w:p w:rsidR="005454C8" w:rsidRPr="005A0A0E" w:rsidRDefault="005454C8" w:rsidP="000D4620">
            <w:pPr>
              <w:keepNext/>
              <w:jc w:val="both"/>
              <w:rPr>
                <w:rFonts w:ascii="Arial" w:hAnsi="Arial" w:cs="Arial"/>
                <w:color w:val="3C3C3B"/>
              </w:rPr>
            </w:pPr>
          </w:p>
        </w:tc>
        <w:tc>
          <w:tcPr>
            <w:tcW w:w="2463" w:type="pct"/>
            <w:gridSpan w:val="2"/>
          </w:tcPr>
          <w:p w:rsidR="005454C8" w:rsidRPr="005A0A0E" w:rsidRDefault="005454C8" w:rsidP="000D4620">
            <w:pPr>
              <w:keepNext/>
              <w:jc w:val="both"/>
              <w:rPr>
                <w:rFonts w:ascii="Arial" w:hAnsi="Arial" w:cs="Arial"/>
                <w:color w:val="3C3C3B"/>
              </w:rPr>
            </w:pPr>
          </w:p>
        </w:tc>
        <w:tc>
          <w:tcPr>
            <w:tcW w:w="1325" w:type="pct"/>
          </w:tcPr>
          <w:p w:rsidR="005454C8" w:rsidRPr="005A0A0E" w:rsidRDefault="005454C8" w:rsidP="000D4620">
            <w:pPr>
              <w:keepNext/>
              <w:jc w:val="both"/>
              <w:rPr>
                <w:rFonts w:ascii="Arial" w:hAnsi="Arial" w:cs="Arial"/>
                <w:color w:val="3C3C3B"/>
              </w:rPr>
            </w:pPr>
          </w:p>
        </w:tc>
      </w:tr>
      <w:tr w:rsidR="005454C8" w:rsidRPr="005A0A0E" w:rsidTr="00B96799">
        <w:trPr>
          <w:trHeight w:val="298"/>
          <w:jc w:val="center"/>
        </w:trPr>
        <w:tc>
          <w:tcPr>
            <w:tcW w:w="1212" w:type="pct"/>
          </w:tcPr>
          <w:p w:rsidR="005454C8" w:rsidRPr="005A0A0E" w:rsidRDefault="005454C8" w:rsidP="000D4620">
            <w:pPr>
              <w:keepNext/>
              <w:jc w:val="both"/>
              <w:rPr>
                <w:rFonts w:ascii="Arial" w:hAnsi="Arial" w:cs="Arial"/>
                <w:color w:val="3C3C3B"/>
              </w:rPr>
            </w:pPr>
          </w:p>
        </w:tc>
        <w:tc>
          <w:tcPr>
            <w:tcW w:w="2463" w:type="pct"/>
            <w:gridSpan w:val="2"/>
          </w:tcPr>
          <w:p w:rsidR="005454C8" w:rsidRPr="005A0A0E" w:rsidRDefault="005454C8" w:rsidP="000D4620">
            <w:pPr>
              <w:keepNext/>
              <w:jc w:val="both"/>
              <w:rPr>
                <w:rFonts w:ascii="Arial" w:hAnsi="Arial" w:cs="Arial"/>
                <w:color w:val="3C3C3B"/>
              </w:rPr>
            </w:pPr>
          </w:p>
        </w:tc>
        <w:tc>
          <w:tcPr>
            <w:tcW w:w="1325" w:type="pct"/>
          </w:tcPr>
          <w:p w:rsidR="005454C8" w:rsidRPr="005A0A0E" w:rsidRDefault="005454C8" w:rsidP="000D4620">
            <w:pPr>
              <w:keepNext/>
              <w:jc w:val="both"/>
              <w:rPr>
                <w:rFonts w:ascii="Arial" w:hAnsi="Arial" w:cs="Arial"/>
                <w:color w:val="3C3C3B"/>
              </w:rPr>
            </w:pPr>
          </w:p>
        </w:tc>
      </w:tr>
    </w:tbl>
    <w:p w:rsidR="000D4620" w:rsidRDefault="000D4620" w:rsidP="000D4620">
      <w:pPr>
        <w:pStyle w:val="ListParagraph"/>
        <w:spacing w:after="0" w:line="240" w:lineRule="auto"/>
        <w:ind w:left="1080"/>
        <w:rPr>
          <w:rFonts w:ascii="Arial" w:hAnsi="Arial" w:cs="Arial"/>
          <w:color w:val="3C3C3B"/>
        </w:rPr>
      </w:pPr>
    </w:p>
    <w:p w:rsidR="002A0CAD" w:rsidRPr="005A0A0E" w:rsidRDefault="000D4620" w:rsidP="000D462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Proposed completion of outputs:</w:t>
      </w:r>
    </w:p>
    <w:p w:rsidR="000D4620" w:rsidRPr="005A0A0E" w:rsidRDefault="000D4620" w:rsidP="002A0CAD">
      <w:pPr>
        <w:pStyle w:val="ListParagraph"/>
        <w:spacing w:after="0" w:line="240" w:lineRule="auto"/>
        <w:ind w:left="1080"/>
        <w:rPr>
          <w:rFonts w:ascii="Arial" w:hAnsi="Arial" w:cs="Arial"/>
          <w:i/>
          <w:color w:val="3C3C3B"/>
        </w:rPr>
        <w:sectPr w:rsidR="000D4620" w:rsidRPr="005A0A0E"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5A0A0E">
        <w:rPr>
          <w:rFonts w:ascii="Arial" w:hAnsi="Arial" w:cs="Arial"/>
          <w:i/>
          <w:color w:val="3C3C3B"/>
        </w:rPr>
        <w:t>[Include references to previous phases/tranches of the project (link to the SELEP website) and to future projects to be funded by SELEP. Please see SELEP Programme for more information.</w:t>
      </w:r>
    </w:p>
    <w:p w:rsidR="000D4620" w:rsidRPr="00877B9B" w:rsidRDefault="000D4620" w:rsidP="000D4620">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STRATEGIC CASE</w:t>
      </w:r>
    </w:p>
    <w:p w:rsidR="000D4620" w:rsidRPr="00945414" w:rsidRDefault="000D4620" w:rsidP="000D4620">
      <w:pPr>
        <w:pStyle w:val="ListParagraph"/>
        <w:spacing w:after="0" w:line="240" w:lineRule="auto"/>
        <w:rPr>
          <w:rFonts w:ascii="Arial" w:hAnsi="Arial" w:cs="Arial"/>
        </w:rPr>
      </w:pPr>
    </w:p>
    <w:p w:rsidR="000D4620" w:rsidRPr="005A0A0E" w:rsidRDefault="000D4620" w:rsidP="000D4620">
      <w:pPr>
        <w:pStyle w:val="ListParagraph"/>
        <w:spacing w:after="0" w:line="240" w:lineRule="auto"/>
        <w:rPr>
          <w:rFonts w:ascii="Arial" w:hAnsi="Arial" w:cs="Arial"/>
          <w:i/>
          <w:color w:val="3C3C3B"/>
        </w:rPr>
      </w:pPr>
      <w:r w:rsidRPr="005A0A0E">
        <w:rPr>
          <w:rFonts w:ascii="Arial" w:hAnsi="Arial" w:cs="Arial"/>
          <w:i/>
          <w:color w:val="3C3C3B"/>
        </w:rPr>
        <w:t>The Strategic Case should present a robust case for intervention, and demonstrate how the scheme contributes to delivering the SELEP Strategic Economic Plan (SEP) and SELEP’s wider policy and strategic objectives. It includes a rationale of why the intervention is required, as well as a clear definition of outcomes and the potential scope for what is to be achieved.</w:t>
      </w:r>
    </w:p>
    <w:p w:rsidR="000D4620" w:rsidRPr="005A0A0E" w:rsidRDefault="000D4620" w:rsidP="000D4620">
      <w:pPr>
        <w:pStyle w:val="ListParagraph"/>
        <w:spacing w:after="0" w:line="240" w:lineRule="auto"/>
        <w:rPr>
          <w:rFonts w:ascii="Arial" w:hAnsi="Arial" w:cs="Arial"/>
          <w:i/>
          <w:color w:val="3C3C3B"/>
        </w:rPr>
      </w:pPr>
    </w:p>
    <w:p w:rsidR="000D4620" w:rsidRPr="005A0A0E" w:rsidRDefault="000D4620" w:rsidP="000D4620">
      <w:pPr>
        <w:pStyle w:val="ListParagraph"/>
        <w:spacing w:after="0" w:line="240" w:lineRule="auto"/>
        <w:rPr>
          <w:rFonts w:ascii="Arial" w:hAnsi="Arial" w:cs="Arial"/>
          <w:i/>
          <w:color w:val="3C3C3B"/>
        </w:rPr>
      </w:pPr>
      <w:r w:rsidRPr="005A0A0E">
        <w:rPr>
          <w:rFonts w:ascii="Arial" w:hAnsi="Arial" w:cs="Arial"/>
          <w:i/>
          <w:color w:val="3C3C3B"/>
        </w:rPr>
        <w:t>The outlook and objectives of the Strategic Case need should, as far as possible, align with the Monitoring and Evaluation and Benefits Realisation Plan in the Management Case.</w:t>
      </w:r>
    </w:p>
    <w:p w:rsidR="000D4620" w:rsidRPr="00945414" w:rsidRDefault="000D4620" w:rsidP="000D4620">
      <w:pPr>
        <w:pStyle w:val="ListParagraph"/>
        <w:spacing w:after="0" w:line="240" w:lineRule="auto"/>
        <w:rPr>
          <w:rFonts w:ascii="Arial" w:hAnsi="Arial" w:cs="Arial"/>
        </w:rPr>
      </w:pPr>
    </w:p>
    <w:p w:rsidR="002A0CAD" w:rsidRPr="005A0A0E" w:rsidRDefault="002A0CAD" w:rsidP="005E6DF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Scope / Scheme Description:</w:t>
      </w: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i/>
          <w:color w:val="3C3C3B"/>
        </w:rPr>
        <w:t>[Outline the strategic context for intervention, by providing a succinct summary of the scheme, issues it is addressing and intended benefits; max. 2 pages.]</w:t>
      </w:r>
    </w:p>
    <w:p w:rsidR="002A0CAD" w:rsidRPr="00945414" w:rsidRDefault="002A0CAD" w:rsidP="002A0CAD">
      <w:pPr>
        <w:pStyle w:val="ListParagraph"/>
        <w:spacing w:after="0" w:line="240" w:lineRule="auto"/>
        <w:ind w:left="1080"/>
        <w:rPr>
          <w:rFonts w:ascii="Arial" w:hAnsi="Arial" w:cs="Arial"/>
          <w:i/>
        </w:rPr>
      </w:pPr>
    </w:p>
    <w:p w:rsidR="002A0CAD" w:rsidRPr="005A0A0E" w:rsidRDefault="000D4620" w:rsidP="005E6DF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Location description:</w:t>
      </w: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the location (e.g. characteristics, access constraints etc.) and include at least one map; max. 1 page excluding map.]</w:t>
      </w:r>
    </w:p>
    <w:p w:rsidR="002A0CAD" w:rsidRPr="00945414" w:rsidRDefault="002A0CAD" w:rsidP="002A0CAD">
      <w:pPr>
        <w:pStyle w:val="ListParagraph"/>
        <w:spacing w:after="0" w:line="240" w:lineRule="auto"/>
        <w:ind w:left="1080"/>
        <w:rPr>
          <w:rFonts w:ascii="Arial" w:hAnsi="Arial" w:cs="Arial"/>
          <w:i/>
        </w:rPr>
      </w:pPr>
    </w:p>
    <w:p w:rsidR="002A0CAD" w:rsidRPr="005A0A0E" w:rsidRDefault="000D4620" w:rsidP="000D462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Policy context:</w:t>
      </w: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i/>
          <w:color w:val="3C3C3B"/>
        </w:rPr>
        <w:t>[Specify how the intervention aligns with national/regional/local planning policies and the SELEP SEP; max. 3 pages.</w:t>
      </w:r>
    </w:p>
    <w:p w:rsidR="002A0CAD" w:rsidRPr="005A0A0E" w:rsidRDefault="002A0CAD" w:rsidP="002A0CAD">
      <w:pPr>
        <w:pStyle w:val="ListParagraph"/>
        <w:spacing w:after="0" w:line="240" w:lineRule="auto"/>
        <w:ind w:left="1080"/>
        <w:rPr>
          <w:rFonts w:ascii="Arial" w:hAnsi="Arial" w:cs="Arial"/>
          <w:i/>
          <w:color w:val="3C3C3B"/>
        </w:rPr>
      </w:pP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color w:val="3C3C3B"/>
        </w:rPr>
        <w:t xml:space="preserve">Smaller schemes: </w:t>
      </w:r>
      <w:r w:rsidRPr="005A0A0E">
        <w:rPr>
          <w:rFonts w:ascii="Arial" w:hAnsi="Arial" w:cs="Arial"/>
          <w:i/>
          <w:color w:val="3C3C3B"/>
        </w:rPr>
        <w:t>(less than £2 million) are required to complete this section in line with the scale of the scheme; max. 1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0D4620" w:rsidP="000D462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Need for intervention:</w:t>
      </w:r>
    </w:p>
    <w:p w:rsidR="000D4620" w:rsidRPr="00945414" w:rsidRDefault="000D4620" w:rsidP="002A0CAD">
      <w:pPr>
        <w:pStyle w:val="ListParagraph"/>
        <w:spacing w:after="0" w:line="240" w:lineRule="auto"/>
        <w:ind w:left="1080"/>
        <w:rPr>
          <w:rFonts w:ascii="Arial" w:hAnsi="Arial" w:cs="Arial"/>
          <w:i/>
        </w:rPr>
      </w:pPr>
      <w:r w:rsidRPr="005A0A0E">
        <w:rPr>
          <w:rFonts w:ascii="Arial" w:hAnsi="Arial" w:cs="Arial"/>
          <w:i/>
          <w:color w:val="3C3C3B"/>
        </w:rPr>
        <w:t>[Specify the current and future context and articulate the underlying issues driving the need for intervention referring to a specific market failure, need to reduce externalities, Government redistribution objectives etc.; max. 2 pages.]</w:t>
      </w:r>
    </w:p>
    <w:p w:rsidR="002A0CAD" w:rsidRPr="00945414" w:rsidRDefault="002A0CAD" w:rsidP="002A0CAD">
      <w:pPr>
        <w:pStyle w:val="ListParagraph"/>
        <w:spacing w:after="0" w:line="240" w:lineRule="auto"/>
        <w:ind w:left="1080"/>
        <w:rPr>
          <w:rFonts w:ascii="Arial" w:hAnsi="Arial" w:cs="Arial"/>
          <w:i/>
        </w:rPr>
      </w:pPr>
    </w:p>
    <w:p w:rsidR="002A0CAD" w:rsidRPr="005A0A0E" w:rsidRDefault="000D4620" w:rsidP="000D4620">
      <w:pPr>
        <w:pStyle w:val="ListParagraph"/>
        <w:numPr>
          <w:ilvl w:val="1"/>
          <w:numId w:val="26"/>
        </w:numPr>
        <w:spacing w:after="0" w:line="240" w:lineRule="auto"/>
        <w:rPr>
          <w:rFonts w:ascii="Arial" w:hAnsi="Arial" w:cs="Arial"/>
          <w:color w:val="EA5B0C"/>
        </w:rPr>
      </w:pPr>
      <w:r w:rsidRPr="005A0A0E">
        <w:rPr>
          <w:rFonts w:ascii="Arial" w:hAnsi="Arial" w:cs="Arial"/>
          <w:color w:val="EA5B0C"/>
        </w:rPr>
        <w:t>Sources of funding:</w:t>
      </w:r>
    </w:p>
    <w:p w:rsidR="000D4620" w:rsidRPr="005A0A0E" w:rsidRDefault="000D4620" w:rsidP="002A0CAD">
      <w:pPr>
        <w:pStyle w:val="ListParagraph"/>
        <w:spacing w:after="0" w:line="240" w:lineRule="auto"/>
        <w:ind w:left="1080"/>
        <w:rPr>
          <w:rFonts w:ascii="Arial" w:hAnsi="Arial" w:cs="Arial"/>
          <w:color w:val="3C3C3B"/>
        </w:rPr>
      </w:pPr>
      <w:r w:rsidRPr="005A0A0E">
        <w:rPr>
          <w:rFonts w:ascii="Arial" w:hAnsi="Arial" w:cs="Arial"/>
          <w:i/>
          <w:color w:val="3C3C3B"/>
        </w:rPr>
        <w:t>[Promoters should provide supporting evidence to show that:</w:t>
      </w:r>
    </w:p>
    <w:p w:rsidR="000D4620" w:rsidRPr="005A0A0E" w:rsidRDefault="000D4620" w:rsidP="000D4620">
      <w:pPr>
        <w:pStyle w:val="ListParagraph"/>
        <w:numPr>
          <w:ilvl w:val="0"/>
          <w:numId w:val="28"/>
        </w:numPr>
        <w:spacing w:after="0" w:line="240" w:lineRule="auto"/>
        <w:rPr>
          <w:rFonts w:ascii="Arial" w:hAnsi="Arial" w:cs="Arial"/>
          <w:color w:val="3C3C3B"/>
        </w:rPr>
      </w:pPr>
      <w:r w:rsidRPr="005A0A0E">
        <w:rPr>
          <w:rFonts w:ascii="Arial" w:hAnsi="Arial" w:cs="Arial"/>
          <w:color w:val="3C3C3B"/>
        </w:rPr>
        <w:t>all reasonable private sector funding options have been exhausted; and</w:t>
      </w:r>
    </w:p>
    <w:p w:rsidR="000D4620" w:rsidRPr="005A0A0E" w:rsidRDefault="000D4620" w:rsidP="000D4620">
      <w:pPr>
        <w:pStyle w:val="ListParagraph"/>
        <w:numPr>
          <w:ilvl w:val="0"/>
          <w:numId w:val="28"/>
        </w:numPr>
        <w:spacing w:after="0" w:line="240" w:lineRule="auto"/>
        <w:rPr>
          <w:rFonts w:ascii="Arial" w:hAnsi="Arial" w:cs="Arial"/>
          <w:color w:val="3C3C3B"/>
        </w:rPr>
      </w:pPr>
      <w:r w:rsidRPr="005A0A0E">
        <w:rPr>
          <w:rFonts w:ascii="Arial" w:hAnsi="Arial" w:cs="Arial"/>
          <w:color w:val="3C3C3B"/>
        </w:rPr>
        <w:t>no other public funding streams are available for or fit the type of scheme that is being proposed</w:t>
      </w:r>
    </w:p>
    <w:p w:rsidR="000D4620" w:rsidRPr="005A0A0E" w:rsidRDefault="000D4620" w:rsidP="000D4620">
      <w:pPr>
        <w:pStyle w:val="ListParagraph"/>
        <w:spacing w:after="0" w:line="240" w:lineRule="auto"/>
        <w:ind w:left="1080"/>
        <w:rPr>
          <w:rFonts w:ascii="Arial" w:hAnsi="Arial" w:cs="Arial"/>
          <w:color w:val="3C3C3B"/>
        </w:rPr>
      </w:pPr>
    </w:p>
    <w:p w:rsidR="000D4620" w:rsidRPr="005A0A0E" w:rsidRDefault="000D4620" w:rsidP="000D4620">
      <w:pPr>
        <w:pStyle w:val="ListParagraph"/>
        <w:spacing w:after="0" w:line="240" w:lineRule="auto"/>
        <w:ind w:left="1080"/>
        <w:rPr>
          <w:rFonts w:ascii="Arial" w:hAnsi="Arial" w:cs="Arial"/>
          <w:color w:val="3C3C3B"/>
        </w:rPr>
      </w:pPr>
      <w:r w:rsidRPr="005A0A0E">
        <w:rPr>
          <w:rFonts w:ascii="Arial" w:hAnsi="Arial" w:cs="Arial"/>
          <w:color w:val="3C3C3B"/>
        </w:rPr>
        <w:t>Public funding is regarded as a last resort. Promoters are encouraged to think carefully about and provide strong evidence that the intervention they are proposing has exhausted all other potential sources of funding and there is a genuine need for intervention from the public sector; max. 1.5 pages.]</w:t>
      </w:r>
    </w:p>
    <w:p w:rsidR="002A0CAD" w:rsidRPr="00945414" w:rsidRDefault="002A0CAD" w:rsidP="000D4620">
      <w:pPr>
        <w:pStyle w:val="ListParagraph"/>
        <w:spacing w:after="0" w:line="240" w:lineRule="auto"/>
        <w:ind w:left="1080"/>
        <w:rPr>
          <w:rFonts w:ascii="Arial" w:hAnsi="Arial" w:cs="Arial"/>
        </w:rPr>
      </w:pPr>
    </w:p>
    <w:p w:rsidR="002A0CAD" w:rsidRPr="005A0A0E" w:rsidRDefault="000D4620" w:rsidP="005E6DF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Impact of non-intervention (do nothing):</w:t>
      </w: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the expected outcome of non-intervention. Promoters should clearly establish a future reference case and articulate the impacts on environment, economy and society, if applicable. The future reference case should acknowledge that market conditions are likely to change in the future, with or without any intervention. ‘Do nothing’ scenarios where nothing changes are unlikely; max. 1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0D4620" w:rsidP="000D462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Objectives of intervention:</w:t>
      </w:r>
    </w:p>
    <w:p w:rsidR="000D4620" w:rsidRPr="005A0A0E" w:rsidRDefault="000D4620" w:rsidP="002A0CAD">
      <w:pPr>
        <w:pStyle w:val="ListParagraph"/>
        <w:spacing w:after="0" w:line="240" w:lineRule="auto"/>
        <w:ind w:left="1080"/>
        <w:rPr>
          <w:rFonts w:ascii="Arial" w:hAnsi="Arial" w:cs="Arial"/>
          <w:i/>
          <w:color w:val="3C3C3B"/>
        </w:rPr>
      </w:pPr>
      <w:r w:rsidRPr="005A0A0E">
        <w:rPr>
          <w:rFonts w:ascii="Arial" w:hAnsi="Arial" w:cs="Arial"/>
          <w:i/>
          <w:color w:val="3C3C3B"/>
        </w:rPr>
        <w:t>[Outline the primary objectives of the intervention in the table below, and demonstrate how these objectives align with the problems presented in the Need for Intervention section.</w:t>
      </w:r>
    </w:p>
    <w:p w:rsidR="000D4620" w:rsidRDefault="000D4620" w:rsidP="000D4620">
      <w:pPr>
        <w:pStyle w:val="ListParagraph"/>
        <w:spacing w:after="0" w:line="240" w:lineRule="auto"/>
        <w:ind w:left="1080"/>
        <w:rPr>
          <w:rFonts w:ascii="Arial" w:hAnsi="Arial" w:cs="Arial"/>
          <w:color w:val="3C3C3B"/>
          <w:u w:val="single"/>
        </w:rPr>
      </w:pPr>
    </w:p>
    <w:p w:rsidR="002C2AE0" w:rsidRPr="00157B3F" w:rsidRDefault="002C2AE0" w:rsidP="000D4620">
      <w:pPr>
        <w:pStyle w:val="ListParagraph"/>
        <w:spacing w:after="0" w:line="240" w:lineRule="auto"/>
        <w:ind w:left="1080"/>
        <w:rPr>
          <w:rFonts w:ascii="Arial" w:hAnsi="Arial" w:cs="Arial"/>
          <w:color w:val="3C3C3B"/>
          <w:u w:val="single"/>
        </w:rPr>
      </w:pPr>
    </w:p>
    <w:p w:rsidR="000D4620" w:rsidRPr="002C2AE0" w:rsidRDefault="000D4620" w:rsidP="000D4620">
      <w:pPr>
        <w:pStyle w:val="ListParagraph"/>
        <w:spacing w:after="0" w:line="240" w:lineRule="auto"/>
        <w:ind w:left="1080"/>
        <w:rPr>
          <w:rFonts w:ascii="Arial" w:hAnsi="Arial" w:cs="Arial"/>
          <w:i/>
          <w:color w:val="3C3C3B"/>
          <w:u w:val="single"/>
        </w:rPr>
      </w:pPr>
      <w:r w:rsidRPr="002C2AE0">
        <w:rPr>
          <w:rFonts w:ascii="Arial" w:hAnsi="Arial" w:cs="Arial"/>
          <w:i/>
          <w:color w:val="3C3C3B"/>
          <w:u w:val="single"/>
        </w:rPr>
        <w:lastRenderedPageBreak/>
        <w:t>Project Objectives (add as required)</w:t>
      </w:r>
    </w:p>
    <w:p w:rsidR="000D4620" w:rsidRPr="005A0A0E" w:rsidRDefault="000D4620" w:rsidP="000D4620">
      <w:pPr>
        <w:pStyle w:val="ListParagraph"/>
        <w:spacing w:after="0" w:line="240" w:lineRule="auto"/>
        <w:ind w:left="1080"/>
        <w:rPr>
          <w:rFonts w:ascii="Arial" w:hAnsi="Arial" w:cs="Arial"/>
          <w:i/>
          <w:color w:val="3C3C3B"/>
        </w:rPr>
      </w:pPr>
    </w:p>
    <w:p w:rsidR="000D4620" w:rsidRPr="005A0A0E" w:rsidRDefault="000D4620" w:rsidP="000D4620">
      <w:pPr>
        <w:pStyle w:val="ListParagraph"/>
        <w:spacing w:after="0" w:line="240" w:lineRule="auto"/>
        <w:ind w:left="1080"/>
        <w:rPr>
          <w:rFonts w:ascii="Arial" w:hAnsi="Arial" w:cs="Arial"/>
          <w:i/>
          <w:color w:val="3C3C3B"/>
        </w:rPr>
      </w:pPr>
      <w:r w:rsidRPr="005A0A0E">
        <w:rPr>
          <w:rFonts w:ascii="Arial" w:hAnsi="Arial" w:cs="Arial"/>
          <w:i/>
          <w:color w:val="3C3C3B"/>
        </w:rPr>
        <w:t>Objective 1:</w:t>
      </w:r>
    </w:p>
    <w:p w:rsidR="000D4620" w:rsidRPr="005A0A0E" w:rsidRDefault="000D4620" w:rsidP="000D4620">
      <w:pPr>
        <w:pStyle w:val="ListParagraph"/>
        <w:spacing w:after="0" w:line="240" w:lineRule="auto"/>
        <w:ind w:left="1080"/>
        <w:rPr>
          <w:rFonts w:ascii="Arial" w:hAnsi="Arial" w:cs="Arial"/>
          <w:i/>
          <w:color w:val="3C3C3B"/>
        </w:rPr>
      </w:pPr>
      <w:r w:rsidRPr="005A0A0E">
        <w:rPr>
          <w:rFonts w:ascii="Arial" w:hAnsi="Arial" w:cs="Arial"/>
          <w:i/>
          <w:color w:val="3C3C3B"/>
        </w:rPr>
        <w:t>Objective 2:</w:t>
      </w:r>
    </w:p>
    <w:p w:rsidR="002A0CAD" w:rsidRPr="005A0A0E" w:rsidRDefault="002A0CAD" w:rsidP="000D4620">
      <w:pPr>
        <w:pStyle w:val="ListParagraph"/>
        <w:spacing w:after="0" w:line="240" w:lineRule="auto"/>
        <w:ind w:left="1080"/>
        <w:rPr>
          <w:rFonts w:ascii="Arial" w:hAnsi="Arial" w:cs="Arial"/>
          <w:i/>
          <w:color w:val="3C3C3B"/>
        </w:rPr>
      </w:pPr>
    </w:p>
    <w:p w:rsidR="000D4620" w:rsidRPr="002C2AE0" w:rsidRDefault="000D4620" w:rsidP="000D4620">
      <w:pPr>
        <w:pStyle w:val="ListParagraph"/>
        <w:spacing w:after="0" w:line="240" w:lineRule="auto"/>
        <w:ind w:left="1080"/>
        <w:rPr>
          <w:rFonts w:ascii="Arial" w:hAnsi="Arial" w:cs="Arial"/>
          <w:i/>
          <w:color w:val="3C3C3B"/>
          <w:u w:val="single"/>
        </w:rPr>
      </w:pPr>
      <w:r w:rsidRPr="002C2AE0">
        <w:rPr>
          <w:rFonts w:ascii="Arial" w:hAnsi="Arial" w:cs="Arial"/>
          <w:i/>
          <w:color w:val="3C3C3B"/>
          <w:u w:val="single"/>
        </w:rPr>
        <w:t>Problems or opportunities the project is seeking to address (add as required)</w:t>
      </w:r>
    </w:p>
    <w:p w:rsidR="000D4620" w:rsidRPr="005A0A0E" w:rsidRDefault="000D4620" w:rsidP="000D4620">
      <w:pPr>
        <w:pStyle w:val="ListParagraph"/>
        <w:spacing w:after="0" w:line="240" w:lineRule="auto"/>
        <w:ind w:left="1080"/>
        <w:rPr>
          <w:rFonts w:ascii="Arial" w:hAnsi="Arial" w:cs="Arial"/>
          <w:i/>
          <w:color w:val="3C3C3B"/>
        </w:rPr>
      </w:pPr>
    </w:p>
    <w:p w:rsidR="000D4620" w:rsidRPr="005A0A0E" w:rsidRDefault="000D4620" w:rsidP="000D4620">
      <w:pPr>
        <w:pStyle w:val="ListParagraph"/>
        <w:spacing w:after="0" w:line="240" w:lineRule="auto"/>
        <w:ind w:left="1080"/>
        <w:rPr>
          <w:rFonts w:ascii="Arial" w:hAnsi="Arial" w:cs="Arial"/>
          <w:i/>
          <w:color w:val="3C3C3B"/>
        </w:rPr>
      </w:pPr>
      <w:r w:rsidRPr="005A0A0E">
        <w:rPr>
          <w:rFonts w:ascii="Arial" w:hAnsi="Arial" w:cs="Arial"/>
          <w:i/>
          <w:color w:val="3C3C3B"/>
        </w:rPr>
        <w:t>Problem / Opportunity 1:</w:t>
      </w:r>
    </w:p>
    <w:p w:rsidR="000D4620" w:rsidRPr="005A0A0E" w:rsidRDefault="000D4620" w:rsidP="00B345ED">
      <w:pPr>
        <w:pStyle w:val="ListParagraph"/>
        <w:spacing w:after="0" w:line="240" w:lineRule="auto"/>
        <w:ind w:left="1080"/>
        <w:rPr>
          <w:rFonts w:ascii="Arial" w:hAnsi="Arial" w:cs="Arial"/>
          <w:i/>
          <w:color w:val="3C3C3B"/>
        </w:rPr>
      </w:pPr>
      <w:r w:rsidRPr="005A0A0E">
        <w:rPr>
          <w:rFonts w:ascii="Arial" w:hAnsi="Arial" w:cs="Arial"/>
          <w:i/>
          <w:color w:val="3C3C3B"/>
        </w:rPr>
        <w:t>Problem / Opportunity 2:</w:t>
      </w:r>
    </w:p>
    <w:p w:rsidR="002A0CAD" w:rsidRPr="005A0A0E" w:rsidRDefault="002A0CAD" w:rsidP="00B345ED">
      <w:pPr>
        <w:pStyle w:val="ListParagraph"/>
        <w:spacing w:after="0" w:line="240" w:lineRule="auto"/>
        <w:ind w:left="1080"/>
        <w:rPr>
          <w:rFonts w:ascii="Arial" w:hAnsi="Arial" w:cs="Arial"/>
          <w:i/>
          <w:color w:val="3C3C3B"/>
        </w:rPr>
      </w:pPr>
    </w:p>
    <w:p w:rsidR="000D4620" w:rsidRPr="005A0A0E" w:rsidRDefault="000D4620" w:rsidP="00B345ED">
      <w:pPr>
        <w:pStyle w:val="ListParagraph"/>
        <w:keepNext/>
        <w:spacing w:after="0" w:line="240" w:lineRule="auto"/>
        <w:ind w:left="1080"/>
        <w:rPr>
          <w:rFonts w:ascii="Arial" w:hAnsi="Arial" w:cs="Arial"/>
          <w:i/>
          <w:color w:val="3C3C3B"/>
        </w:rPr>
      </w:pPr>
      <w:r w:rsidRPr="005A0A0E">
        <w:rPr>
          <w:rFonts w:ascii="Arial" w:hAnsi="Arial" w:cs="Arial"/>
          <w:i/>
          <w:color w:val="3C3C3B"/>
        </w:rPr>
        <w:t>[Complete the</w:t>
      </w:r>
      <w:r w:rsidR="005A0A0E" w:rsidRPr="005A0A0E">
        <w:rPr>
          <w:rFonts w:ascii="Arial" w:hAnsi="Arial" w:cs="Arial"/>
          <w:i/>
          <w:color w:val="3C3C3B"/>
        </w:rPr>
        <w:t xml:space="preserve"> following using a system of 0,</w:t>
      </w:r>
      <w:r w:rsidR="005A0A0E" w:rsidRPr="005A0A0E">
        <w:rPr>
          <w:i/>
          <w:color w:val="3C3C3B"/>
        </w:rPr>
        <w:t xml:space="preserve"> </w:t>
      </w:r>
      <w:r w:rsidR="005A0A0E" w:rsidRPr="005A0A0E">
        <w:rPr>
          <w:rFonts w:ascii="Wingdings 2" w:hAnsi="Wingdings 2"/>
          <w:i/>
          <w:color w:val="3C3C3B"/>
        </w:rPr>
        <w:t></w:t>
      </w:r>
      <w:r w:rsidR="005A0A0E" w:rsidRPr="005A0A0E">
        <w:rPr>
          <w:i/>
          <w:color w:val="3C3C3B"/>
        </w:rPr>
        <w:t xml:space="preserve">, </w:t>
      </w:r>
      <w:r w:rsidR="005A0A0E" w:rsidRPr="005A0A0E">
        <w:rPr>
          <w:rFonts w:ascii="Wingdings 2" w:hAnsi="Wingdings 2"/>
          <w:i/>
          <w:color w:val="3C3C3B"/>
        </w:rPr>
        <w:t></w:t>
      </w:r>
      <w:r w:rsidR="005A0A0E" w:rsidRPr="005A0A0E">
        <w:rPr>
          <w:rFonts w:ascii="Wingdings 2" w:hAnsi="Wingdings 2"/>
          <w:i/>
          <w:color w:val="3C3C3B"/>
        </w:rPr>
        <w:t></w:t>
      </w:r>
      <w:r w:rsidR="005A0A0E" w:rsidRPr="005A0A0E">
        <w:rPr>
          <w:i/>
          <w:color w:val="3C3C3B"/>
        </w:rPr>
        <w:t xml:space="preserve">, </w:t>
      </w:r>
      <w:r w:rsidR="005A0A0E" w:rsidRPr="005A0A0E">
        <w:rPr>
          <w:rFonts w:ascii="Wingdings 2" w:hAnsi="Wingdings 2"/>
          <w:i/>
          <w:color w:val="3C3C3B"/>
        </w:rPr>
        <w:t></w:t>
      </w:r>
      <w:r w:rsidR="005A0A0E" w:rsidRPr="005A0A0E">
        <w:rPr>
          <w:rFonts w:ascii="Wingdings 2" w:hAnsi="Wingdings 2"/>
          <w:i/>
          <w:color w:val="3C3C3B"/>
        </w:rPr>
        <w:t></w:t>
      </w:r>
      <w:r w:rsidR="005A0A0E" w:rsidRPr="005A0A0E">
        <w:rPr>
          <w:rFonts w:ascii="Wingdings 2" w:hAnsi="Wingdings 2"/>
          <w:i/>
          <w:color w:val="3C3C3B"/>
        </w:rPr>
        <w:t></w:t>
      </w:r>
      <w:r w:rsidR="005A0A0E" w:rsidRPr="005A0A0E">
        <w:rPr>
          <w:i/>
          <w:color w:val="3C3C3B"/>
        </w:rPr>
        <w:t xml:space="preserve"> </w:t>
      </w:r>
      <w:r w:rsidRPr="005A0A0E">
        <w:rPr>
          <w:rFonts w:ascii="Arial" w:hAnsi="Arial" w:cs="Arial"/>
          <w:i/>
          <w:color w:val="3C3C3B"/>
        </w:rPr>
        <w:t>which maps the objectives to their ability to address each problem. Add rows and columns as required and note not all sections of the table may require completion; max. 1 page.]</w:t>
      </w:r>
    </w:p>
    <w:p w:rsidR="00B345ED" w:rsidRPr="005A0A0E" w:rsidRDefault="00B345ED" w:rsidP="00B345ED">
      <w:pPr>
        <w:pStyle w:val="ListParagraph"/>
        <w:keepNext/>
        <w:spacing w:after="0" w:line="240" w:lineRule="auto"/>
        <w:ind w:left="1080"/>
        <w:rPr>
          <w:rFonts w:ascii="Arial" w:hAnsi="Arial" w:cs="Arial"/>
          <w:i/>
          <w:color w:val="3C3C3B"/>
        </w:rPr>
      </w:pPr>
    </w:p>
    <w:tbl>
      <w:tblPr>
        <w:tblStyle w:val="TableGrid"/>
        <w:tblW w:w="4464"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ayout w:type="fixed"/>
        <w:tblLook w:val="04A0" w:firstRow="1" w:lastRow="0" w:firstColumn="1" w:lastColumn="0" w:noHBand="0" w:noVBand="1"/>
      </w:tblPr>
      <w:tblGrid>
        <w:gridCol w:w="1516"/>
        <w:gridCol w:w="2696"/>
        <w:gridCol w:w="2698"/>
        <w:gridCol w:w="2698"/>
      </w:tblGrid>
      <w:tr w:rsidR="00B345ED" w:rsidRPr="005A0A0E" w:rsidTr="00B96799">
        <w:tc>
          <w:tcPr>
            <w:tcW w:w="789" w:type="pct"/>
          </w:tcPr>
          <w:p w:rsidR="00B345ED" w:rsidRPr="005A0A0E" w:rsidRDefault="00B345ED" w:rsidP="00B345ED">
            <w:pPr>
              <w:keepNext/>
              <w:rPr>
                <w:rFonts w:ascii="Arial" w:hAnsi="Arial" w:cs="Arial"/>
                <w:color w:val="3C3C3B"/>
              </w:rPr>
            </w:pPr>
          </w:p>
        </w:tc>
        <w:tc>
          <w:tcPr>
            <w:tcW w:w="4211" w:type="pct"/>
            <w:gridSpan w:val="3"/>
          </w:tcPr>
          <w:p w:rsidR="00B345ED" w:rsidRPr="005A0A0E" w:rsidRDefault="00B345ED" w:rsidP="00B345ED">
            <w:pPr>
              <w:keepNext/>
              <w:rPr>
                <w:rFonts w:ascii="Arial" w:hAnsi="Arial" w:cs="Arial"/>
                <w:b/>
                <w:color w:val="3C3C3B"/>
              </w:rPr>
            </w:pPr>
            <w:r w:rsidRPr="005A0A0E">
              <w:rPr>
                <w:rFonts w:ascii="Arial" w:hAnsi="Arial" w:cs="Arial"/>
                <w:b/>
                <w:color w:val="3C3C3B"/>
              </w:rPr>
              <w:t>Problems / opportunities identified in Need for Intervention section</w:t>
            </w:r>
          </w:p>
        </w:tc>
      </w:tr>
      <w:tr w:rsidR="00B345ED" w:rsidRPr="005A0A0E" w:rsidTr="00B96799">
        <w:tc>
          <w:tcPr>
            <w:tcW w:w="789" w:type="pct"/>
          </w:tcPr>
          <w:p w:rsidR="00B345ED" w:rsidRPr="005A0A0E" w:rsidRDefault="00B345ED" w:rsidP="00B345ED">
            <w:pPr>
              <w:keepNext/>
              <w:rPr>
                <w:rFonts w:ascii="Arial" w:hAnsi="Arial" w:cs="Arial"/>
                <w:b/>
                <w:color w:val="3C3C3B"/>
              </w:rPr>
            </w:pPr>
          </w:p>
        </w:tc>
        <w:tc>
          <w:tcPr>
            <w:tcW w:w="1403" w:type="pct"/>
          </w:tcPr>
          <w:p w:rsidR="00B345ED" w:rsidRPr="005A0A0E" w:rsidRDefault="00B345ED" w:rsidP="00B345ED">
            <w:pPr>
              <w:keepNext/>
              <w:rPr>
                <w:rFonts w:ascii="Arial" w:hAnsi="Arial" w:cs="Arial"/>
                <w:b/>
                <w:color w:val="3C3C3B"/>
              </w:rPr>
            </w:pPr>
            <w:r w:rsidRPr="005A0A0E">
              <w:rPr>
                <w:rFonts w:ascii="Arial" w:hAnsi="Arial" w:cs="Arial"/>
                <w:b/>
                <w:color w:val="3C3C3B"/>
              </w:rPr>
              <w:t>Problem / Opportunity 1</w:t>
            </w:r>
          </w:p>
        </w:tc>
        <w:tc>
          <w:tcPr>
            <w:tcW w:w="1404" w:type="pct"/>
          </w:tcPr>
          <w:p w:rsidR="00B345ED" w:rsidRPr="005A0A0E" w:rsidRDefault="00B345ED" w:rsidP="00B345ED">
            <w:pPr>
              <w:keepNext/>
              <w:rPr>
                <w:rFonts w:ascii="Arial" w:hAnsi="Arial" w:cs="Arial"/>
                <w:b/>
                <w:color w:val="3C3C3B"/>
              </w:rPr>
            </w:pPr>
            <w:r w:rsidRPr="005A0A0E">
              <w:rPr>
                <w:rFonts w:ascii="Arial" w:hAnsi="Arial" w:cs="Arial"/>
                <w:b/>
                <w:color w:val="3C3C3B"/>
              </w:rPr>
              <w:t>Problem / Opportunity 2</w:t>
            </w:r>
          </w:p>
        </w:tc>
        <w:tc>
          <w:tcPr>
            <w:tcW w:w="1403" w:type="pct"/>
          </w:tcPr>
          <w:p w:rsidR="00B345ED" w:rsidRPr="005A0A0E" w:rsidRDefault="00B345ED" w:rsidP="00B345ED">
            <w:pPr>
              <w:keepNext/>
              <w:rPr>
                <w:rFonts w:ascii="Arial" w:hAnsi="Arial" w:cs="Arial"/>
                <w:b/>
                <w:color w:val="3C3C3B"/>
              </w:rPr>
            </w:pPr>
            <w:r w:rsidRPr="005A0A0E">
              <w:rPr>
                <w:rFonts w:ascii="Arial" w:hAnsi="Arial" w:cs="Arial"/>
                <w:b/>
                <w:color w:val="3C3C3B"/>
              </w:rPr>
              <w:t>Problem / Opportunity 3</w:t>
            </w:r>
          </w:p>
        </w:tc>
      </w:tr>
      <w:tr w:rsidR="00B345ED" w:rsidRPr="005A0A0E" w:rsidTr="00B96799">
        <w:tc>
          <w:tcPr>
            <w:tcW w:w="789" w:type="pct"/>
          </w:tcPr>
          <w:p w:rsidR="00B345ED" w:rsidRPr="005A0A0E" w:rsidRDefault="00B345ED" w:rsidP="00B345ED">
            <w:pPr>
              <w:keepNext/>
              <w:rPr>
                <w:rFonts w:ascii="Arial" w:hAnsi="Arial" w:cs="Arial"/>
                <w:color w:val="3C3C3B"/>
              </w:rPr>
            </w:pPr>
            <w:r w:rsidRPr="005A0A0E">
              <w:rPr>
                <w:rFonts w:ascii="Arial" w:hAnsi="Arial" w:cs="Arial"/>
                <w:color w:val="3C3C3B"/>
              </w:rPr>
              <w:t>Objective 1</w:t>
            </w:r>
          </w:p>
        </w:tc>
        <w:tc>
          <w:tcPr>
            <w:tcW w:w="1403" w:type="pct"/>
          </w:tcPr>
          <w:p w:rsidR="00B345ED" w:rsidRPr="005A0A0E" w:rsidRDefault="00B345ED" w:rsidP="00B345ED">
            <w:pPr>
              <w:keepNext/>
              <w:jc w:val="center"/>
              <w:rPr>
                <w:rFonts w:ascii="Arial" w:hAnsi="Arial" w:cs="Arial"/>
                <w:i/>
                <w:color w:val="3C3C3B"/>
              </w:rPr>
            </w:pPr>
            <w:r w:rsidRPr="005A0A0E">
              <w:rPr>
                <w:rFonts w:ascii="Arial" w:hAnsi="Arial" w:cs="Arial"/>
                <w:i/>
                <w:color w:val="3C3C3B"/>
              </w:rPr>
              <w:t xml:space="preserve">e.g. </w:t>
            </w:r>
            <w:r w:rsidR="00B96799" w:rsidRPr="005A0A0E">
              <w:rPr>
                <w:rFonts w:ascii="Wingdings 2" w:hAnsi="Wingdings 2"/>
                <w:i/>
                <w:color w:val="3C3C3B"/>
              </w:rPr>
              <w:t></w:t>
            </w:r>
            <w:r w:rsidR="00B96799" w:rsidRPr="005A0A0E">
              <w:rPr>
                <w:rFonts w:ascii="Wingdings 2" w:hAnsi="Wingdings 2"/>
                <w:i/>
                <w:color w:val="3C3C3B"/>
              </w:rPr>
              <w:t></w:t>
            </w:r>
          </w:p>
        </w:tc>
        <w:tc>
          <w:tcPr>
            <w:tcW w:w="1404" w:type="pct"/>
          </w:tcPr>
          <w:p w:rsidR="00B345ED" w:rsidRPr="005A0A0E" w:rsidRDefault="00B345ED" w:rsidP="00B345ED">
            <w:pPr>
              <w:keepNext/>
              <w:jc w:val="center"/>
              <w:rPr>
                <w:rFonts w:ascii="Arial" w:hAnsi="Arial" w:cs="Arial"/>
                <w:color w:val="3C3C3B"/>
              </w:rPr>
            </w:pPr>
          </w:p>
        </w:tc>
        <w:tc>
          <w:tcPr>
            <w:tcW w:w="1403" w:type="pct"/>
          </w:tcPr>
          <w:p w:rsidR="00B345ED" w:rsidRPr="005A0A0E" w:rsidRDefault="00B345ED" w:rsidP="00B345ED">
            <w:pPr>
              <w:keepNext/>
              <w:jc w:val="center"/>
              <w:rPr>
                <w:rFonts w:ascii="Arial" w:hAnsi="Arial" w:cs="Arial"/>
                <w:color w:val="3C3C3B"/>
              </w:rPr>
            </w:pPr>
          </w:p>
        </w:tc>
      </w:tr>
      <w:tr w:rsidR="00B345ED" w:rsidRPr="005A0A0E" w:rsidTr="00B96799">
        <w:tc>
          <w:tcPr>
            <w:tcW w:w="789" w:type="pct"/>
          </w:tcPr>
          <w:p w:rsidR="00B345ED" w:rsidRPr="005A0A0E" w:rsidRDefault="00B345ED" w:rsidP="00B345ED">
            <w:pPr>
              <w:keepNext/>
              <w:rPr>
                <w:rFonts w:ascii="Arial" w:hAnsi="Arial" w:cs="Arial"/>
                <w:color w:val="3C3C3B"/>
              </w:rPr>
            </w:pPr>
            <w:r w:rsidRPr="005A0A0E">
              <w:rPr>
                <w:rFonts w:ascii="Arial" w:hAnsi="Arial" w:cs="Arial"/>
                <w:color w:val="3C3C3B"/>
              </w:rPr>
              <w:t>Objective 2</w:t>
            </w:r>
          </w:p>
        </w:tc>
        <w:tc>
          <w:tcPr>
            <w:tcW w:w="1403" w:type="pct"/>
          </w:tcPr>
          <w:p w:rsidR="00B345ED" w:rsidRPr="005A0A0E" w:rsidRDefault="00B345ED" w:rsidP="00B345ED">
            <w:pPr>
              <w:keepNext/>
              <w:jc w:val="center"/>
              <w:rPr>
                <w:rFonts w:ascii="Arial" w:hAnsi="Arial" w:cs="Arial"/>
                <w:color w:val="3C3C3B"/>
              </w:rPr>
            </w:pPr>
          </w:p>
        </w:tc>
        <w:tc>
          <w:tcPr>
            <w:tcW w:w="1404" w:type="pct"/>
          </w:tcPr>
          <w:p w:rsidR="00B345ED" w:rsidRPr="005A0A0E" w:rsidRDefault="00B345ED" w:rsidP="00B345ED">
            <w:pPr>
              <w:keepNext/>
              <w:jc w:val="center"/>
              <w:rPr>
                <w:rFonts w:ascii="Arial" w:hAnsi="Arial" w:cs="Arial"/>
                <w:color w:val="3C3C3B"/>
              </w:rPr>
            </w:pPr>
          </w:p>
        </w:tc>
        <w:tc>
          <w:tcPr>
            <w:tcW w:w="1403" w:type="pct"/>
          </w:tcPr>
          <w:p w:rsidR="00B345ED" w:rsidRPr="005A0A0E" w:rsidRDefault="00B345ED" w:rsidP="00B345ED">
            <w:pPr>
              <w:keepNext/>
              <w:jc w:val="center"/>
              <w:rPr>
                <w:rFonts w:ascii="Arial" w:hAnsi="Arial" w:cs="Arial"/>
                <w:color w:val="3C3C3B"/>
              </w:rPr>
            </w:pPr>
            <w:r w:rsidRPr="005A0A0E">
              <w:rPr>
                <w:rFonts w:ascii="Arial" w:hAnsi="Arial" w:cs="Arial"/>
                <w:color w:val="3C3C3B"/>
              </w:rPr>
              <w:t>e.g. 0</w:t>
            </w:r>
          </w:p>
        </w:tc>
      </w:tr>
      <w:tr w:rsidR="00B345ED" w:rsidRPr="005A0A0E" w:rsidTr="00B96799">
        <w:tc>
          <w:tcPr>
            <w:tcW w:w="789" w:type="pct"/>
          </w:tcPr>
          <w:p w:rsidR="00B345ED" w:rsidRPr="005A0A0E" w:rsidRDefault="00B345ED" w:rsidP="00B345ED">
            <w:pPr>
              <w:keepNext/>
              <w:rPr>
                <w:rFonts w:ascii="Arial" w:hAnsi="Arial" w:cs="Arial"/>
                <w:color w:val="3C3C3B"/>
              </w:rPr>
            </w:pPr>
            <w:r w:rsidRPr="005A0A0E">
              <w:rPr>
                <w:rFonts w:ascii="Arial" w:hAnsi="Arial" w:cs="Arial"/>
                <w:color w:val="3C3C3B"/>
              </w:rPr>
              <w:t>…</w:t>
            </w:r>
          </w:p>
        </w:tc>
        <w:tc>
          <w:tcPr>
            <w:tcW w:w="1403" w:type="pct"/>
          </w:tcPr>
          <w:p w:rsidR="00B345ED" w:rsidRPr="005A0A0E" w:rsidRDefault="00B345ED" w:rsidP="00B345ED">
            <w:pPr>
              <w:keepNext/>
              <w:jc w:val="center"/>
              <w:rPr>
                <w:rFonts w:ascii="Arial" w:hAnsi="Arial" w:cs="Arial"/>
                <w:color w:val="3C3C3B"/>
              </w:rPr>
            </w:pPr>
          </w:p>
        </w:tc>
        <w:tc>
          <w:tcPr>
            <w:tcW w:w="1404" w:type="pct"/>
          </w:tcPr>
          <w:p w:rsidR="00B345ED" w:rsidRPr="005A0A0E" w:rsidRDefault="00B345ED" w:rsidP="00B345ED">
            <w:pPr>
              <w:keepNext/>
              <w:jc w:val="center"/>
              <w:rPr>
                <w:rFonts w:ascii="Arial" w:hAnsi="Arial" w:cs="Arial"/>
                <w:color w:val="3C3C3B"/>
              </w:rPr>
            </w:pPr>
          </w:p>
        </w:tc>
        <w:tc>
          <w:tcPr>
            <w:tcW w:w="1403" w:type="pct"/>
          </w:tcPr>
          <w:p w:rsidR="00B345ED" w:rsidRPr="005A0A0E" w:rsidRDefault="00B345ED" w:rsidP="00B345ED">
            <w:pPr>
              <w:keepNext/>
              <w:jc w:val="center"/>
              <w:rPr>
                <w:rFonts w:ascii="Arial" w:hAnsi="Arial" w:cs="Arial"/>
                <w:color w:val="3C3C3B"/>
              </w:rPr>
            </w:pPr>
          </w:p>
        </w:tc>
      </w:tr>
    </w:tbl>
    <w:p w:rsidR="00B345ED" w:rsidRPr="00945414" w:rsidRDefault="00B345ED" w:rsidP="00B345ED">
      <w:pPr>
        <w:pStyle w:val="ListParagraph"/>
        <w:keepNext/>
        <w:spacing w:after="0" w:line="240" w:lineRule="auto"/>
        <w:ind w:left="1077"/>
        <w:rPr>
          <w:rFonts w:ascii="Arial" w:hAnsi="Arial" w:cs="Arial"/>
          <w:i/>
        </w:rPr>
      </w:pPr>
    </w:p>
    <w:p w:rsidR="002A0CAD" w:rsidRPr="005A0A0E" w:rsidRDefault="005A4475"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Constraints</w:t>
      </w:r>
      <w:r w:rsidR="002A0CAD" w:rsidRPr="005A0A0E">
        <w:rPr>
          <w:rFonts w:ascii="Arial" w:hAnsi="Arial" w:cs="Arial"/>
          <w:color w:val="EA5B0C"/>
        </w:rPr>
        <w:t>:</w:t>
      </w:r>
    </w:p>
    <w:p w:rsidR="000D4620"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[Specify high level constraints or other factors such as social/environmental/financial/ developments/schemes/legal consents and agreements which may affect the suitability of the Preferred Option; max. 0.5 page.]</w:t>
      </w:r>
    </w:p>
    <w:p w:rsidR="002A0CAD" w:rsidRPr="005A0A0E" w:rsidRDefault="002A0CAD" w:rsidP="002A0CAD">
      <w:pPr>
        <w:pStyle w:val="ListParagraph"/>
        <w:spacing w:after="0" w:line="240" w:lineRule="auto"/>
        <w:ind w:left="1080"/>
        <w:rPr>
          <w:rFonts w:ascii="Arial" w:hAnsi="Arial" w:cs="Arial"/>
          <w:i/>
          <w:color w:val="3C3C3B"/>
        </w:rPr>
      </w:pPr>
    </w:p>
    <w:p w:rsidR="002A0CAD" w:rsidRPr="005A0A0E" w:rsidRDefault="002A0CAD"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Scheme dependencies:</w:t>
      </w:r>
    </w:p>
    <w:p w:rsidR="005A4475"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[Provide details of any related or interdependent activities that if not resolved to a satisfactory conclusion would mean that the benefits of the scheme would not be fully realised; max. 0.5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2A0CAD"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Expected benefits:</w:t>
      </w:r>
    </w:p>
    <w:p w:rsidR="005A4475"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[This section identifies scheme benefits (which will be achieved through delivering the scheme) which may not be valued in the Economic Case. Specify the extent of the scheme benefits referring to relevant economic, social, environmental, transport or other benefits. This is where any ‘GVA based’ estimates of benefits should be reported together with any dependent development (e.g. commercial or residential floorspace). Please reference the relevant section of the Economic Case where additional information regarding the assessment approach can be found; max. 0.5 page.]</w:t>
      </w:r>
    </w:p>
    <w:p w:rsidR="002A0CAD" w:rsidRPr="005A0A0E" w:rsidRDefault="002A0CAD" w:rsidP="002A0CAD">
      <w:pPr>
        <w:pStyle w:val="ListParagraph"/>
        <w:spacing w:after="0" w:line="240" w:lineRule="auto"/>
        <w:ind w:left="1080"/>
        <w:rPr>
          <w:rFonts w:ascii="Arial" w:hAnsi="Arial" w:cs="Arial"/>
          <w:i/>
          <w:color w:val="3C3C3B"/>
        </w:rPr>
      </w:pPr>
    </w:p>
    <w:p w:rsidR="002A0CAD" w:rsidRPr="005A0A0E" w:rsidRDefault="002A0CAD"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Key risks:</w:t>
      </w:r>
    </w:p>
    <w:p w:rsidR="005A4475" w:rsidRPr="005A0A0E" w:rsidRDefault="005A4475" w:rsidP="002A0CAD">
      <w:pPr>
        <w:pStyle w:val="ListParagraph"/>
        <w:spacing w:after="0" w:line="240" w:lineRule="auto"/>
        <w:ind w:left="1080"/>
        <w:rPr>
          <w:rFonts w:ascii="Arial" w:hAnsi="Arial" w:cs="Arial"/>
          <w:i/>
          <w:color w:val="3C3C3B"/>
        </w:rPr>
        <w:sectPr w:rsidR="005A4475" w:rsidRPr="005A0A0E"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5A0A0E">
        <w:rPr>
          <w:rFonts w:ascii="Arial" w:hAnsi="Arial" w:cs="Arial"/>
          <w:i/>
          <w:color w:val="3C3C3B"/>
        </w:rPr>
        <w:t>[Specify the key risks affecting delivery of the scheme and benefit realisation e.g. project dependencies, stakeholder issues, funding etc. Information on risk mitigation is included later in the template. This section should be kept brief and refer to the main risk register in the Management Case; max. 0.5 page.]</w:t>
      </w:r>
    </w:p>
    <w:p w:rsidR="005A4475" w:rsidRPr="00877B9B" w:rsidRDefault="005A4475" w:rsidP="005A4475">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ECONOMIC CASE</w:t>
      </w:r>
    </w:p>
    <w:p w:rsidR="005A4475" w:rsidRPr="00945414" w:rsidRDefault="005A4475" w:rsidP="005A4475">
      <w:pPr>
        <w:pStyle w:val="ListParagraph"/>
        <w:spacing w:after="0" w:line="240" w:lineRule="auto"/>
        <w:rPr>
          <w:rFonts w:ascii="Arial" w:hAnsi="Arial" w:cs="Arial"/>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The economic case determines whether the scheme demonstrates value for money. It presents evidence on the impact of the scheme on the economy as well as its environmental, social and spatial impacts in terms of how well they meet the spending objectives and critical success factors for the scheme. A reduced number of options are subject to a cost benefit analysis (CBA) in accordance with Green Book guidance, and qualitative costs, benefits and risks are also assessed.</w:t>
      </w:r>
    </w:p>
    <w:p w:rsidR="005A4475" w:rsidRPr="005A0A0E" w:rsidRDefault="005A4475" w:rsidP="005A4475">
      <w:pPr>
        <w:pStyle w:val="ListParagraph"/>
        <w:spacing w:after="0" w:line="240" w:lineRule="auto"/>
        <w:rPr>
          <w:rFonts w:ascii="Arial" w:hAnsi="Arial" w:cs="Arial"/>
          <w:i/>
          <w:color w:val="3C3C3B"/>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The output of the Economic Case consists of an Appraisal Summary Table, risk analysis and sensitivity figures, a distributional analysis (where relevant), information on qualitative costs and benefits and information of other viable alternative options.</w:t>
      </w:r>
    </w:p>
    <w:p w:rsidR="005A4475" w:rsidRPr="005A0A0E" w:rsidRDefault="005A4475" w:rsidP="005A4475">
      <w:pPr>
        <w:pStyle w:val="ListParagraph"/>
        <w:spacing w:after="0" w:line="240" w:lineRule="auto"/>
        <w:rPr>
          <w:rFonts w:ascii="Arial" w:hAnsi="Arial" w:cs="Arial"/>
          <w:i/>
          <w:color w:val="3C3C3B"/>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 xml:space="preserve">In addition to this application form, for schemes with a LGF funding request of more than £2.0m please provide a supporting appraisal spreadsheet (please see the </w:t>
      </w:r>
      <w:r w:rsidRPr="005A0A0E">
        <w:rPr>
          <w:rFonts w:ascii="Arial" w:hAnsi="Arial" w:cs="Arial"/>
          <w:i/>
          <w:color w:val="3C3C3B"/>
          <w:u w:val="single"/>
        </w:rPr>
        <w:t>SELEP Assurance Framework 2017</w:t>
      </w:r>
      <w:r w:rsidRPr="005A0A0E">
        <w:rPr>
          <w:rFonts w:ascii="Arial" w:hAnsi="Arial" w:cs="Arial"/>
          <w:i/>
          <w:color w:val="3C3C3B"/>
        </w:rPr>
        <w:t>, Section 5.7.4 and 5.7.5 for schemes which are exempt from this requirement). The supporting appraisal spreadsheet should provide:</w:t>
      </w:r>
    </w:p>
    <w:p w:rsidR="005A4475" w:rsidRPr="005A0A0E" w:rsidRDefault="005A4475" w:rsidP="005A4475">
      <w:pPr>
        <w:pStyle w:val="ListParagraph"/>
        <w:spacing w:after="0" w:line="240" w:lineRule="auto"/>
        <w:rPr>
          <w:rFonts w:ascii="Arial" w:hAnsi="Arial" w:cs="Arial"/>
          <w:i/>
          <w:color w:val="3C3C3B"/>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 xml:space="preserve">• a calculation of Benefit-Cost Ratio (BCR) according to the most recent Government WebTAG transport analysis guidelines, with clearly identified, justified and sensitivity-tested assumptions and costs (please see </w:t>
      </w:r>
      <w:r w:rsidRPr="005A0A0E">
        <w:rPr>
          <w:rFonts w:ascii="Arial" w:hAnsi="Arial" w:cs="Arial"/>
          <w:i/>
          <w:color w:val="3C3C3B"/>
          <w:u w:val="single"/>
        </w:rPr>
        <w:t>Transport Analysis Guidance: WebTAG</w:t>
      </w:r>
      <w:r w:rsidRPr="005A0A0E">
        <w:rPr>
          <w:rFonts w:ascii="Arial" w:hAnsi="Arial" w:cs="Arial"/>
          <w:i/>
          <w:color w:val="3C3C3B"/>
        </w:rPr>
        <w:t xml:space="preserve"> and</w:t>
      </w: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 xml:space="preserve">• inclusion of optimism bias and contingency linked, where appropriate, to a quantified risk assessment (please see </w:t>
      </w:r>
      <w:r w:rsidRPr="005A0A0E">
        <w:rPr>
          <w:rFonts w:ascii="Arial" w:hAnsi="Arial" w:cs="Arial"/>
          <w:i/>
          <w:color w:val="3C3C3B"/>
          <w:u w:val="single"/>
        </w:rPr>
        <w:t>Green Book supplementary guidance: optimism bias</w:t>
      </w:r>
      <w:r w:rsidRPr="005A0A0E">
        <w:rPr>
          <w:rFonts w:ascii="Arial" w:hAnsi="Arial" w:cs="Arial"/>
          <w:i/>
          <w:color w:val="3C3C3B"/>
        </w:rPr>
        <w:t>).</w:t>
      </w:r>
    </w:p>
    <w:p w:rsidR="005A4475" w:rsidRPr="005A0A0E" w:rsidRDefault="005A4475" w:rsidP="005A4475">
      <w:pPr>
        <w:pStyle w:val="ListParagraph"/>
        <w:spacing w:after="0" w:line="240" w:lineRule="auto"/>
        <w:rPr>
          <w:rFonts w:ascii="Arial" w:hAnsi="Arial" w:cs="Arial"/>
          <w:i/>
          <w:color w:val="3C3C3B"/>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Smaller schemes (less than £2 million) are not required to provide a supporting appraisal spreadsheet, and do not have to calculate a BCR or complete the supporting appraisal tables, detailed in Section 3.11 (Value for money).</w:t>
      </w:r>
    </w:p>
    <w:p w:rsidR="005A4475" w:rsidRPr="005A0A0E" w:rsidRDefault="005A4475" w:rsidP="005A4475">
      <w:pPr>
        <w:pStyle w:val="ListParagraph"/>
        <w:spacing w:after="0" w:line="240" w:lineRule="auto"/>
        <w:rPr>
          <w:rFonts w:ascii="Arial" w:hAnsi="Arial" w:cs="Arial"/>
          <w:i/>
          <w:color w:val="3C3C3B"/>
        </w:rPr>
      </w:pPr>
    </w:p>
    <w:p w:rsidR="005A4475" w:rsidRPr="005A0A0E" w:rsidRDefault="005A4475" w:rsidP="005A4475">
      <w:pPr>
        <w:pStyle w:val="ListParagraph"/>
        <w:spacing w:after="0" w:line="240" w:lineRule="auto"/>
        <w:rPr>
          <w:rFonts w:ascii="Arial" w:hAnsi="Arial" w:cs="Arial"/>
          <w:i/>
          <w:color w:val="3C3C3B"/>
        </w:rPr>
      </w:pPr>
      <w:r w:rsidRPr="005A0A0E">
        <w:rPr>
          <w:rFonts w:ascii="Arial" w:hAnsi="Arial" w:cs="Arial"/>
          <w:i/>
          <w:color w:val="3C3C3B"/>
        </w:rPr>
        <w:t>If the project includes a package of interventions, the treatment of costs and benefits for individual benefits should be discussed with the Independent Technical Evaluator during the Gate 0 discussions.</w:t>
      </w:r>
    </w:p>
    <w:p w:rsidR="005A4475" w:rsidRPr="00945414" w:rsidRDefault="005A4475" w:rsidP="005A4475">
      <w:pPr>
        <w:pStyle w:val="ListParagraph"/>
        <w:spacing w:after="0" w:line="240" w:lineRule="auto"/>
        <w:rPr>
          <w:rFonts w:ascii="Arial" w:hAnsi="Arial" w:cs="Arial"/>
          <w:i/>
        </w:rPr>
      </w:pPr>
    </w:p>
    <w:p w:rsidR="002A0CAD" w:rsidRPr="005A0A0E" w:rsidRDefault="002A0CAD"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Options assessment:</w:t>
      </w:r>
    </w:p>
    <w:p w:rsidR="005A4475"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[Outline all options that have been considered, the option assessment process, and specify the rationale for discounting alternatives.</w:t>
      </w:r>
    </w:p>
    <w:p w:rsidR="005A4475" w:rsidRPr="005A0A0E" w:rsidRDefault="005A4475" w:rsidP="005A4475">
      <w:pPr>
        <w:pStyle w:val="ListParagraph"/>
        <w:spacing w:after="0" w:line="240" w:lineRule="auto"/>
        <w:ind w:left="1080"/>
        <w:rPr>
          <w:rFonts w:ascii="Arial" w:hAnsi="Arial" w:cs="Arial"/>
          <w:i/>
          <w:color w:val="3C3C3B"/>
        </w:rPr>
      </w:pP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Promoters are expected to present a sufficiently broad range of options which avoid variations (scaled-up or scaled-down version) of the main options. The key to a well scoped and planned scheme is the identification of the right range of options, or choices, in the first instance. If the wrong options are appraised the scheme will be sub-optimal from the onset.</w:t>
      </w:r>
    </w:p>
    <w:p w:rsidR="005A4475" w:rsidRPr="005A0A0E" w:rsidRDefault="005A4475" w:rsidP="005A4475">
      <w:pPr>
        <w:pStyle w:val="ListParagraph"/>
        <w:spacing w:after="0" w:line="240" w:lineRule="auto"/>
        <w:ind w:left="1080"/>
        <w:rPr>
          <w:rFonts w:ascii="Arial" w:hAnsi="Arial" w:cs="Arial"/>
          <w:color w:val="3C3C3B"/>
        </w:rPr>
      </w:pPr>
    </w:p>
    <w:p w:rsidR="005A4475" w:rsidRPr="005A0A0E" w:rsidRDefault="005A4475" w:rsidP="005A4475">
      <w:pPr>
        <w:pStyle w:val="ListParagraph"/>
        <w:spacing w:after="0" w:line="240" w:lineRule="auto"/>
        <w:ind w:left="1080"/>
        <w:rPr>
          <w:rFonts w:ascii="Arial" w:hAnsi="Arial" w:cs="Arial"/>
          <w:i/>
          <w:color w:val="3C3C3B"/>
          <w:u w:val="single"/>
        </w:rPr>
      </w:pPr>
      <w:r w:rsidRPr="002C2AE0">
        <w:rPr>
          <w:rFonts w:ascii="Arial" w:hAnsi="Arial" w:cs="Arial"/>
          <w:i/>
          <w:color w:val="3C3C3B"/>
          <w:u w:val="single"/>
        </w:rPr>
        <w:t>Long list of options considered:</w:t>
      </w: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Description of all options which have been considered to address the problem(s) identified in the Need for Intervention section above, including options which were considered at an early stage, but not taken forward.</w:t>
      </w:r>
    </w:p>
    <w:p w:rsidR="005A4475" w:rsidRPr="005A0A0E" w:rsidRDefault="005A4475" w:rsidP="005A4475">
      <w:pPr>
        <w:pStyle w:val="ListParagraph"/>
        <w:spacing w:after="0" w:line="240" w:lineRule="auto"/>
        <w:ind w:left="1080"/>
        <w:rPr>
          <w:rFonts w:ascii="Arial" w:hAnsi="Arial" w:cs="Arial"/>
          <w:i/>
          <w:color w:val="3C3C3B"/>
        </w:rPr>
      </w:pPr>
    </w:p>
    <w:p w:rsidR="005A4475" w:rsidRPr="002C2AE0" w:rsidRDefault="005A4475" w:rsidP="005A4475">
      <w:pPr>
        <w:pStyle w:val="ListParagraph"/>
        <w:spacing w:after="0" w:line="240" w:lineRule="auto"/>
        <w:ind w:left="1080"/>
        <w:rPr>
          <w:rFonts w:ascii="Arial" w:hAnsi="Arial" w:cs="Arial"/>
          <w:i/>
          <w:color w:val="3C3C3B"/>
          <w:u w:val="single"/>
        </w:rPr>
      </w:pPr>
      <w:r w:rsidRPr="002C2AE0">
        <w:rPr>
          <w:rFonts w:ascii="Arial" w:hAnsi="Arial" w:cs="Arial"/>
          <w:i/>
          <w:color w:val="3C3C3B"/>
          <w:u w:val="single"/>
        </w:rPr>
        <w:t>Options assessment:</w:t>
      </w: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Describe how the long list of options has been assessed (assessment approach), rationale behind shortlisting/discarding each option.</w:t>
      </w:r>
    </w:p>
    <w:p w:rsidR="005A4475" w:rsidRPr="005A0A0E" w:rsidRDefault="005A4475" w:rsidP="005A4475">
      <w:pPr>
        <w:pStyle w:val="ListParagraph"/>
        <w:spacing w:after="0" w:line="240" w:lineRule="auto"/>
        <w:ind w:left="1080"/>
        <w:rPr>
          <w:rFonts w:ascii="Arial" w:hAnsi="Arial" w:cs="Arial"/>
          <w:i/>
          <w:color w:val="3C3C3B"/>
          <w:u w:val="single"/>
        </w:rPr>
      </w:pPr>
    </w:p>
    <w:p w:rsidR="005A4475" w:rsidRPr="002C2AE0" w:rsidRDefault="005A4475" w:rsidP="00157B3F">
      <w:pPr>
        <w:pStyle w:val="ListParagraph"/>
        <w:keepNext/>
        <w:spacing w:after="0" w:line="240" w:lineRule="auto"/>
        <w:ind w:left="1077"/>
        <w:rPr>
          <w:rFonts w:ascii="Arial" w:hAnsi="Arial" w:cs="Arial"/>
          <w:i/>
          <w:color w:val="3C3C3B"/>
          <w:u w:val="single"/>
        </w:rPr>
      </w:pPr>
      <w:r w:rsidRPr="002C2AE0">
        <w:rPr>
          <w:rFonts w:ascii="Arial" w:hAnsi="Arial" w:cs="Arial"/>
          <w:i/>
          <w:color w:val="3C3C3B"/>
          <w:u w:val="single"/>
        </w:rPr>
        <w:lastRenderedPageBreak/>
        <w:t>Short list of options:</w:t>
      </w:r>
    </w:p>
    <w:p w:rsidR="005A4475" w:rsidRPr="005A0A0E" w:rsidRDefault="005A4475" w:rsidP="00157B3F">
      <w:pPr>
        <w:pStyle w:val="ListParagraph"/>
        <w:keepNext/>
        <w:spacing w:after="0" w:line="240" w:lineRule="auto"/>
        <w:ind w:left="1077"/>
        <w:rPr>
          <w:rFonts w:ascii="Arial" w:hAnsi="Arial" w:cs="Arial"/>
          <w:i/>
          <w:color w:val="3C3C3B"/>
        </w:rPr>
      </w:pPr>
      <w:r w:rsidRPr="005A0A0E">
        <w:rPr>
          <w:rFonts w:ascii="Arial" w:hAnsi="Arial" w:cs="Arial"/>
          <w:i/>
          <w:color w:val="3C3C3B"/>
        </w:rPr>
        <w:t>The ‘Options Assessment’ section is an opportunity to demonstrate how learning from other projects and experience has been used to optimise the proposal, and the Preferred Option is expected to emerge logically from this process; max. 2 pages.</w:t>
      </w:r>
    </w:p>
    <w:p w:rsidR="005A4475" w:rsidRPr="005A0A0E" w:rsidRDefault="005A4475" w:rsidP="005A4475">
      <w:pPr>
        <w:pStyle w:val="ListParagraph"/>
        <w:spacing w:after="0" w:line="240" w:lineRule="auto"/>
        <w:rPr>
          <w:rFonts w:ascii="Arial" w:hAnsi="Arial" w:cs="Arial"/>
          <w:color w:val="3C3C3B"/>
        </w:rPr>
      </w:pP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Smaller schemes (less than £2 million) are required to complete an Options assessment which is proportionate to the size of the scheme; max. 1 page.]</w:t>
      </w:r>
    </w:p>
    <w:p w:rsidR="005A4475" w:rsidRPr="00945414" w:rsidRDefault="005A4475" w:rsidP="005A4475">
      <w:pPr>
        <w:pStyle w:val="ListParagraph"/>
        <w:spacing w:after="0" w:line="240" w:lineRule="auto"/>
        <w:ind w:left="1080"/>
        <w:rPr>
          <w:rFonts w:ascii="Arial" w:hAnsi="Arial" w:cs="Arial"/>
        </w:rPr>
      </w:pPr>
    </w:p>
    <w:p w:rsidR="002A0CAD" w:rsidRPr="005A0A0E" w:rsidRDefault="002A0CAD" w:rsidP="005E6DF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Preferred option:</w:t>
      </w:r>
    </w:p>
    <w:p w:rsidR="005A4475"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the Preferred Option and identify how the scheme aligns with the objectives. Include evidence of stakeholder support for the Preferred Option either through consultation on the scheme itself or on the strategy the scheme forms part of; max. 1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5A4475" w:rsidP="005A4475">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A</w:t>
      </w:r>
      <w:r w:rsidR="002A0CAD" w:rsidRPr="005A0A0E">
        <w:rPr>
          <w:rFonts w:ascii="Arial" w:hAnsi="Arial" w:cs="Arial"/>
          <w:color w:val="EA5B0C"/>
        </w:rPr>
        <w:t>ssessment approach:</w:t>
      </w:r>
    </w:p>
    <w:p w:rsidR="005A4475" w:rsidRPr="005A0A0E" w:rsidRDefault="005A4475"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the approach used to assess the impacts of the scheme, describing both the quantitative (including reliability if appropriate) and qualitative approaches used. Describe the reference case (‘Do nothing’) and the Preferred Option.</w:t>
      </w:r>
    </w:p>
    <w:p w:rsidR="005A4475" w:rsidRPr="005A0A0E" w:rsidRDefault="005A4475" w:rsidP="005A4475">
      <w:pPr>
        <w:pStyle w:val="ListParagraph"/>
        <w:spacing w:after="0" w:line="240" w:lineRule="auto"/>
        <w:ind w:left="1080"/>
        <w:rPr>
          <w:rFonts w:ascii="Arial" w:hAnsi="Arial" w:cs="Arial"/>
          <w:color w:val="3C3C3B"/>
        </w:rPr>
      </w:pP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The assessment approach should be a proportionate application of Department for Transport’s (DfT) modelling and appraisal guidance as set out in WebTAG (please see WebTAG: TAG guidance for the technical project manager); max. 1 page.</w:t>
      </w:r>
    </w:p>
    <w:p w:rsidR="005A4475" w:rsidRPr="005A0A0E" w:rsidRDefault="005A4475" w:rsidP="005A4475">
      <w:pPr>
        <w:pStyle w:val="ListParagraph"/>
        <w:spacing w:after="0" w:line="240" w:lineRule="auto"/>
        <w:ind w:left="1080"/>
        <w:rPr>
          <w:rFonts w:ascii="Arial" w:hAnsi="Arial" w:cs="Arial"/>
          <w:color w:val="3C3C3B"/>
        </w:rPr>
      </w:pPr>
    </w:p>
    <w:p w:rsidR="005A4475" w:rsidRPr="005A0A0E" w:rsidRDefault="005A4475" w:rsidP="005A4475">
      <w:pPr>
        <w:pStyle w:val="ListParagraph"/>
        <w:spacing w:after="0" w:line="240" w:lineRule="auto"/>
        <w:ind w:left="1080"/>
        <w:rPr>
          <w:rFonts w:ascii="Arial" w:hAnsi="Arial" w:cs="Arial"/>
          <w:i/>
          <w:color w:val="3C3C3B"/>
        </w:rPr>
      </w:pPr>
      <w:r w:rsidRPr="005A0A0E">
        <w:rPr>
          <w:rFonts w:ascii="Arial" w:hAnsi="Arial" w:cs="Arial"/>
          <w:i/>
          <w:color w:val="3C3C3B"/>
        </w:rPr>
        <w:t>Smaller schemes (less than £2 million) are not required to assess Reliability in the Assessment Approach.]</w:t>
      </w:r>
    </w:p>
    <w:p w:rsidR="002A0CAD" w:rsidRPr="00945414" w:rsidRDefault="002A0CAD" w:rsidP="005A4475">
      <w:pPr>
        <w:pStyle w:val="ListParagraph"/>
        <w:spacing w:after="0" w:line="240" w:lineRule="auto"/>
        <w:ind w:left="1080"/>
        <w:rPr>
          <w:rFonts w:ascii="Arial" w:hAnsi="Arial" w:cs="Arial"/>
          <w:i/>
        </w:rPr>
      </w:pPr>
    </w:p>
    <w:p w:rsidR="002A0CAD" w:rsidRPr="005A0A0E" w:rsidRDefault="009329B7" w:rsidP="009329B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Economic appraisal inputs</w:t>
      </w:r>
      <w:r w:rsidR="002A0CAD" w:rsidRPr="005A0A0E">
        <w:rPr>
          <w:rFonts w:ascii="Arial" w:hAnsi="Arial" w:cs="Arial"/>
          <w:color w:val="EA5B0C"/>
        </w:rPr>
        <w:t>:</w:t>
      </w:r>
    </w:p>
    <w:p w:rsidR="005A4475" w:rsidRPr="005A0A0E" w:rsidRDefault="009329B7" w:rsidP="002A0CAD">
      <w:pPr>
        <w:pStyle w:val="ListParagraph"/>
        <w:spacing w:after="0" w:line="240" w:lineRule="auto"/>
        <w:ind w:left="1080"/>
        <w:rPr>
          <w:rFonts w:ascii="Arial" w:hAnsi="Arial" w:cs="Arial"/>
          <w:i/>
          <w:color w:val="3C3C3B"/>
        </w:rPr>
      </w:pPr>
      <w:r w:rsidRPr="005A0A0E">
        <w:rPr>
          <w:rFonts w:ascii="Arial" w:hAnsi="Arial" w:cs="Arial"/>
          <w:i/>
          <w:color w:val="3C3C3B"/>
        </w:rPr>
        <w:t>[Provide details of key appraisal inputs, those which are different to the inputs defined in WebTAG A.1.1 (in terms of demand, user benefits, non-user benefits, revenue, capital costs, renewal costs and operating costs) as per the table below (expand as appropriate). Please note, not all sections of the table may require completion.</w:t>
      </w:r>
    </w:p>
    <w:p w:rsidR="009329B7" w:rsidRPr="005A0A0E" w:rsidRDefault="009329B7" w:rsidP="009329B7">
      <w:pPr>
        <w:pStyle w:val="ListParagraph"/>
        <w:spacing w:after="0" w:line="240" w:lineRule="auto"/>
        <w:ind w:left="1080"/>
        <w:rPr>
          <w:rFonts w:ascii="Arial" w:hAnsi="Arial" w:cs="Arial"/>
          <w:i/>
          <w:color w:val="3C3C3B"/>
        </w:rPr>
      </w:pPr>
    </w:p>
    <w:p w:rsidR="009329B7" w:rsidRPr="005A0A0E" w:rsidRDefault="009329B7" w:rsidP="009329B7">
      <w:pPr>
        <w:pStyle w:val="ListParagraph"/>
        <w:spacing w:after="0" w:line="240" w:lineRule="auto"/>
        <w:ind w:left="1080"/>
        <w:rPr>
          <w:rFonts w:ascii="Arial" w:hAnsi="Arial" w:cs="Arial"/>
          <w:color w:val="3C3C3B"/>
        </w:rPr>
      </w:pPr>
      <w:r w:rsidRPr="005A0A0E">
        <w:rPr>
          <w:rFonts w:ascii="Arial" w:hAnsi="Arial" w:cs="Arial"/>
          <w:i/>
          <w:color w:val="3C3C3B"/>
        </w:rPr>
        <w:t>Smaller schemes (less than £2 million) are not required to complete this section.</w:t>
      </w:r>
      <w:r w:rsidRPr="005A0A0E">
        <w:rPr>
          <w:rFonts w:ascii="Arial" w:hAnsi="Arial" w:cs="Arial"/>
          <w:color w:val="3C3C3B"/>
        </w:rPr>
        <w:t>]</w:t>
      </w:r>
    </w:p>
    <w:p w:rsidR="009329B7" w:rsidRPr="005A0A0E" w:rsidRDefault="009329B7" w:rsidP="009329B7">
      <w:pPr>
        <w:pStyle w:val="ListParagraph"/>
        <w:spacing w:after="0" w:line="240" w:lineRule="auto"/>
        <w:ind w:left="1080"/>
        <w:rPr>
          <w:rFonts w:ascii="Arial" w:hAnsi="Arial" w:cs="Arial"/>
          <w:color w:val="3C3C3B"/>
        </w:rPr>
      </w:pPr>
    </w:p>
    <w:p w:rsidR="002A0CAD" w:rsidRPr="005A0A0E" w:rsidRDefault="009329B7" w:rsidP="009329B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Economic appraisal assumptions and results</w:t>
      </w:r>
    </w:p>
    <w:p w:rsidR="009329B7" w:rsidRPr="005A0A0E" w:rsidRDefault="009329B7" w:rsidP="002A0CAD">
      <w:pPr>
        <w:pStyle w:val="ListParagraph"/>
        <w:spacing w:after="0" w:line="240" w:lineRule="auto"/>
        <w:ind w:left="1080"/>
        <w:rPr>
          <w:rFonts w:ascii="Arial" w:hAnsi="Arial" w:cs="Arial"/>
          <w:i/>
          <w:color w:val="3C3C3B"/>
        </w:rPr>
      </w:pPr>
      <w:r w:rsidRPr="005A0A0E">
        <w:rPr>
          <w:rFonts w:ascii="Arial" w:hAnsi="Arial" w:cs="Arial"/>
          <w:i/>
          <w:color w:val="3C3C3B"/>
        </w:rPr>
        <w:t>[Provide details of the key appraisal assumptions and results (BCR and sensitivity tests) as per the following tables (expand as appropriate). Please note, not all sections of the table may require completion. Also provide a supporting appraisal spreadsheet. Promoters should use their own spreadsheet to calculate qualitative costs and benefits and these should adhere to national guidelines. Please see Transport Analysis Guidance: WebTAG.</w:t>
      </w:r>
    </w:p>
    <w:p w:rsidR="00C65407" w:rsidRPr="005A0A0E" w:rsidRDefault="00C65407" w:rsidP="00C65407">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Promoters should also include a statement which identifies other schemes which may have potentially contributed to the same benefits/impacts. Smaller schemes (less than £2 million) are not required to complete this section.]</w:t>
      </w:r>
    </w:p>
    <w:p w:rsidR="00A117D8" w:rsidRDefault="00A117D8" w:rsidP="00A117D8">
      <w:pPr>
        <w:pStyle w:val="ListParagraph"/>
        <w:spacing w:after="0" w:line="240" w:lineRule="auto"/>
        <w:ind w:left="1080"/>
        <w:rPr>
          <w:rFonts w:ascii="Arial" w:hAnsi="Arial" w:cs="Arial"/>
          <w:i/>
          <w:color w:val="3C3C3B"/>
        </w:rPr>
      </w:pPr>
    </w:p>
    <w:p w:rsidR="00B96799" w:rsidRDefault="00B96799" w:rsidP="00A117D8">
      <w:pPr>
        <w:pStyle w:val="ListParagraph"/>
        <w:spacing w:after="0" w:line="240" w:lineRule="auto"/>
        <w:ind w:left="1080"/>
        <w:rPr>
          <w:rFonts w:ascii="Arial" w:hAnsi="Arial" w:cs="Arial"/>
          <w:i/>
          <w:color w:val="3C3C3B"/>
        </w:rPr>
      </w:pPr>
    </w:p>
    <w:p w:rsidR="00B96799" w:rsidRDefault="00B96799" w:rsidP="00A117D8">
      <w:pPr>
        <w:pStyle w:val="ListParagraph"/>
        <w:spacing w:after="0" w:line="240" w:lineRule="auto"/>
        <w:ind w:left="1080"/>
        <w:rPr>
          <w:rFonts w:ascii="Arial" w:hAnsi="Arial" w:cs="Arial"/>
          <w:i/>
          <w:color w:val="3C3C3B"/>
        </w:rPr>
      </w:pPr>
    </w:p>
    <w:p w:rsidR="0080243C" w:rsidRDefault="0080243C" w:rsidP="00A117D8">
      <w:pPr>
        <w:pStyle w:val="ListParagraph"/>
        <w:spacing w:after="0" w:line="240" w:lineRule="auto"/>
        <w:ind w:left="1080"/>
        <w:rPr>
          <w:rFonts w:ascii="Arial" w:hAnsi="Arial" w:cs="Arial"/>
          <w:i/>
          <w:color w:val="3C3C3B"/>
        </w:rPr>
      </w:pPr>
    </w:p>
    <w:p w:rsidR="0080243C" w:rsidRDefault="0080243C" w:rsidP="00A117D8">
      <w:pPr>
        <w:pStyle w:val="ListParagraph"/>
        <w:spacing w:after="0" w:line="240" w:lineRule="auto"/>
        <w:ind w:left="1080"/>
        <w:rPr>
          <w:rFonts w:ascii="Arial" w:hAnsi="Arial" w:cs="Arial"/>
          <w:i/>
          <w:color w:val="3C3C3B"/>
        </w:rPr>
      </w:pPr>
    </w:p>
    <w:p w:rsidR="00B96799" w:rsidRDefault="00B96799" w:rsidP="00A117D8">
      <w:pPr>
        <w:pStyle w:val="ListParagraph"/>
        <w:spacing w:after="0" w:line="240" w:lineRule="auto"/>
        <w:ind w:left="1080"/>
        <w:rPr>
          <w:rFonts w:ascii="Arial" w:hAnsi="Arial" w:cs="Arial"/>
          <w:i/>
          <w:color w:val="3C3C3B"/>
        </w:rPr>
      </w:pPr>
    </w:p>
    <w:p w:rsidR="00B96799" w:rsidRDefault="00B96799" w:rsidP="00A117D8">
      <w:pPr>
        <w:pStyle w:val="ListParagraph"/>
        <w:spacing w:after="0" w:line="240" w:lineRule="auto"/>
        <w:ind w:left="1080"/>
        <w:rPr>
          <w:rFonts w:ascii="Arial" w:hAnsi="Arial" w:cs="Arial"/>
          <w:i/>
          <w:color w:val="3C3C3B"/>
        </w:rPr>
      </w:pPr>
    </w:p>
    <w:p w:rsidR="00B96799" w:rsidRDefault="00B96799" w:rsidP="00A117D8">
      <w:pPr>
        <w:pStyle w:val="ListParagraph"/>
        <w:spacing w:after="0" w:line="240" w:lineRule="auto"/>
        <w:ind w:left="1080"/>
        <w:rPr>
          <w:rFonts w:ascii="Arial" w:hAnsi="Arial" w:cs="Arial"/>
          <w:i/>
          <w:color w:val="3C3C3B"/>
        </w:rPr>
      </w:pPr>
    </w:p>
    <w:p w:rsidR="00B96799" w:rsidRPr="005A0A0E" w:rsidRDefault="00B96799" w:rsidP="00A117D8">
      <w:pPr>
        <w:pStyle w:val="ListParagraph"/>
        <w:spacing w:after="0" w:line="240" w:lineRule="auto"/>
        <w:ind w:left="1080"/>
        <w:rPr>
          <w:rFonts w:ascii="Arial" w:hAnsi="Arial" w:cs="Arial"/>
          <w:i/>
          <w:color w:val="3C3C3B"/>
        </w:rPr>
      </w:pPr>
    </w:p>
    <w:tbl>
      <w:tblPr>
        <w:tblStyle w:val="TableGrid"/>
        <w:tblW w:w="4464"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2606"/>
        <w:gridCol w:w="7002"/>
      </w:tblGrid>
      <w:tr w:rsidR="0080243C" w:rsidRPr="0080243C" w:rsidTr="005D7358">
        <w:trPr>
          <w:tblHeader/>
        </w:trPr>
        <w:tc>
          <w:tcPr>
            <w:tcW w:w="1356" w:type="pct"/>
            <w:vAlign w:val="center"/>
          </w:tcPr>
          <w:p w:rsidR="00A117D8" w:rsidRPr="0080243C" w:rsidRDefault="00A117D8" w:rsidP="005D7358">
            <w:pPr>
              <w:rPr>
                <w:rFonts w:ascii="Arial" w:hAnsi="Arial" w:cs="Arial"/>
                <w:b/>
                <w:color w:val="3C3C3B"/>
              </w:rPr>
            </w:pPr>
            <w:r w:rsidRPr="0080243C">
              <w:rPr>
                <w:rFonts w:ascii="Arial" w:hAnsi="Arial" w:cs="Arial"/>
                <w:b/>
                <w:color w:val="3C3C3B"/>
              </w:rPr>
              <w:lastRenderedPageBreak/>
              <w:t>Appraisal Assumptions</w:t>
            </w:r>
          </w:p>
        </w:tc>
        <w:tc>
          <w:tcPr>
            <w:tcW w:w="3644" w:type="pct"/>
            <w:vAlign w:val="center"/>
          </w:tcPr>
          <w:p w:rsidR="00A117D8" w:rsidRPr="0080243C" w:rsidRDefault="00A117D8" w:rsidP="005D7358">
            <w:pPr>
              <w:rPr>
                <w:rFonts w:ascii="Arial" w:hAnsi="Arial" w:cs="Arial"/>
                <w:b/>
                <w:color w:val="3C3C3B"/>
              </w:rPr>
            </w:pPr>
            <w:r w:rsidRPr="0080243C">
              <w:rPr>
                <w:rFonts w:ascii="Arial" w:hAnsi="Arial" w:cs="Arial"/>
                <w:b/>
                <w:color w:val="3C3C3B"/>
              </w:rPr>
              <w:t>Details</w:t>
            </w:r>
          </w:p>
        </w:tc>
      </w:tr>
      <w:tr w:rsidR="0080243C" w:rsidRPr="0080243C" w:rsidTr="005D7358">
        <w:tc>
          <w:tcPr>
            <w:tcW w:w="1356" w:type="pct"/>
            <w:vAlign w:val="center"/>
          </w:tcPr>
          <w:p w:rsidR="00A117D8" w:rsidRPr="0080243C" w:rsidRDefault="00A117D8" w:rsidP="005D7358">
            <w:pPr>
              <w:rPr>
                <w:rFonts w:ascii="Arial" w:hAnsi="Arial" w:cs="Arial"/>
                <w:color w:val="3C3C3B"/>
              </w:rPr>
            </w:pPr>
            <w:r w:rsidRPr="0080243C">
              <w:rPr>
                <w:rFonts w:ascii="Arial" w:hAnsi="Arial" w:cs="Arial"/>
                <w:color w:val="3C3C3B"/>
              </w:rPr>
              <w:t>WebTAG version</w:t>
            </w:r>
          </w:p>
        </w:tc>
        <w:tc>
          <w:tcPr>
            <w:tcW w:w="3644" w:type="pct"/>
            <w:vAlign w:val="center"/>
          </w:tcPr>
          <w:p w:rsidR="00A117D8" w:rsidRPr="0080243C" w:rsidRDefault="00A117D8" w:rsidP="005D7358">
            <w:pPr>
              <w:rPr>
                <w:rFonts w:ascii="Arial" w:hAnsi="Arial" w:cs="Arial"/>
                <w:i/>
                <w:color w:val="3C3C3B"/>
              </w:rPr>
            </w:pPr>
            <w:r w:rsidRPr="0080243C">
              <w:rPr>
                <w:rFonts w:ascii="Arial" w:hAnsi="Arial" w:cs="Arial"/>
                <w:i/>
                <w:color w:val="3C3C3B"/>
              </w:rPr>
              <w:t xml:space="preserve">[Please describe which version of the WebTAG databook has been used to populate the appraisal. Where this is not the most recent version, please explain why this is the case. Please see </w:t>
            </w:r>
            <w:r w:rsidRPr="0080243C">
              <w:rPr>
                <w:rFonts w:ascii="Arial" w:hAnsi="Arial" w:cs="Arial"/>
                <w:i/>
                <w:color w:val="3C3C3B"/>
                <w:u w:val="single"/>
              </w:rPr>
              <w:t>WebTAG databook</w:t>
            </w:r>
            <w:r w:rsidRPr="0080243C">
              <w:rPr>
                <w:rFonts w:ascii="Arial" w:hAnsi="Arial" w:cs="Arial"/>
                <w:i/>
                <w:color w:val="3C3C3B"/>
              </w:rPr>
              <w:t xml:space="preserve"> for the most recent version]</w:t>
            </w:r>
          </w:p>
        </w:tc>
      </w:tr>
      <w:tr w:rsidR="0080243C" w:rsidRPr="0080243C" w:rsidTr="005D7358">
        <w:tc>
          <w:tcPr>
            <w:tcW w:w="1356" w:type="pct"/>
            <w:vAlign w:val="center"/>
          </w:tcPr>
          <w:p w:rsidR="00A117D8" w:rsidRPr="0080243C" w:rsidRDefault="00A117D8" w:rsidP="005D7358">
            <w:pPr>
              <w:rPr>
                <w:rFonts w:ascii="Arial" w:hAnsi="Arial" w:cs="Arial"/>
                <w:color w:val="3C3C3B"/>
              </w:rPr>
            </w:pPr>
            <w:r w:rsidRPr="0080243C">
              <w:rPr>
                <w:rFonts w:ascii="Arial" w:hAnsi="Arial" w:cs="Arial"/>
                <w:color w:val="3C3C3B"/>
              </w:rPr>
              <w:t>Opening Year, Final Modelled Year and Appraisal Duration</w:t>
            </w:r>
          </w:p>
        </w:tc>
        <w:tc>
          <w:tcPr>
            <w:tcW w:w="3644" w:type="pct"/>
            <w:vAlign w:val="center"/>
          </w:tcPr>
          <w:p w:rsidR="00A117D8" w:rsidRPr="0080243C" w:rsidRDefault="00A117D8" w:rsidP="005D7358">
            <w:pPr>
              <w:rPr>
                <w:rFonts w:ascii="Arial" w:hAnsi="Arial" w:cs="Arial"/>
                <w:color w:val="3C3C3B"/>
              </w:rPr>
            </w:pPr>
          </w:p>
        </w:tc>
      </w:tr>
      <w:tr w:rsidR="0080243C" w:rsidRPr="0080243C" w:rsidTr="005D7358">
        <w:tc>
          <w:tcPr>
            <w:tcW w:w="1356" w:type="pct"/>
            <w:vAlign w:val="center"/>
          </w:tcPr>
          <w:p w:rsidR="00A117D8" w:rsidRPr="0080243C" w:rsidRDefault="00A117D8" w:rsidP="005D7358">
            <w:pPr>
              <w:rPr>
                <w:rFonts w:ascii="Arial" w:hAnsi="Arial" w:cs="Arial"/>
                <w:color w:val="3C3C3B"/>
              </w:rPr>
            </w:pPr>
            <w:r w:rsidRPr="0080243C">
              <w:rPr>
                <w:rFonts w:ascii="Arial" w:hAnsi="Arial" w:cs="Arial"/>
                <w:color w:val="3C3C3B"/>
              </w:rPr>
              <w:t>Price Base/GDP Deflator</w:t>
            </w:r>
          </w:p>
        </w:tc>
        <w:tc>
          <w:tcPr>
            <w:tcW w:w="3644" w:type="pct"/>
            <w:vAlign w:val="center"/>
          </w:tcPr>
          <w:p w:rsidR="00A117D8" w:rsidRPr="0080243C" w:rsidRDefault="00A117D8" w:rsidP="005D7358">
            <w:pPr>
              <w:rPr>
                <w:rFonts w:ascii="Arial" w:hAnsi="Arial" w:cs="Arial"/>
                <w:i/>
                <w:color w:val="3C3C3B"/>
              </w:rPr>
            </w:pPr>
            <w:r w:rsidRPr="0080243C">
              <w:rPr>
                <w:rFonts w:ascii="Arial" w:hAnsi="Arial" w:cs="Arial"/>
                <w:i/>
                <w:color w:val="3C3C3B"/>
              </w:rPr>
              <w:t>[Appraisal models should use</w:t>
            </w:r>
            <w:r w:rsidRPr="0080243C">
              <w:rPr>
                <w:rFonts w:ascii="Arial" w:hAnsi="Arial" w:cs="Arial"/>
                <w:color w:val="3C3C3B"/>
              </w:rPr>
              <w:t xml:space="preserve"> </w:t>
            </w:r>
            <w:r w:rsidRPr="0080243C">
              <w:rPr>
                <w:rFonts w:ascii="Arial" w:hAnsi="Arial" w:cs="Arial"/>
                <w:i/>
                <w:color w:val="3C3C3B"/>
              </w:rPr>
              <w:t>RPI and GDP Deflator projected series from the WebTAG databook to convert all inputs into a consistent appraisal price base, which is GDP Deflator 2010]</w:t>
            </w:r>
          </w:p>
        </w:tc>
      </w:tr>
      <w:tr w:rsidR="0080243C" w:rsidRPr="0080243C" w:rsidTr="005D7358">
        <w:tc>
          <w:tcPr>
            <w:tcW w:w="1356" w:type="pct"/>
            <w:vAlign w:val="center"/>
          </w:tcPr>
          <w:p w:rsidR="00A117D8" w:rsidRPr="0080243C" w:rsidRDefault="00A117D8" w:rsidP="005D7358">
            <w:pPr>
              <w:rPr>
                <w:rFonts w:ascii="Arial" w:hAnsi="Arial" w:cs="Arial"/>
                <w:color w:val="3C3C3B"/>
              </w:rPr>
            </w:pPr>
            <w:r w:rsidRPr="0080243C">
              <w:rPr>
                <w:rFonts w:ascii="Arial" w:hAnsi="Arial" w:cs="Arial"/>
                <w:color w:val="3C3C3B"/>
              </w:rPr>
              <w:t xml:space="preserve">Real Growth (i.e. above CPI or below) </w:t>
            </w:r>
          </w:p>
        </w:tc>
        <w:tc>
          <w:tcPr>
            <w:tcW w:w="3644" w:type="pct"/>
            <w:vAlign w:val="center"/>
          </w:tcPr>
          <w:p w:rsidR="00A117D8" w:rsidRPr="0080243C" w:rsidRDefault="00A117D8" w:rsidP="005D7358">
            <w:pPr>
              <w:rPr>
                <w:rFonts w:ascii="Arial" w:hAnsi="Arial" w:cs="Arial"/>
                <w:color w:val="3C3C3B"/>
              </w:rPr>
            </w:pPr>
          </w:p>
        </w:tc>
      </w:tr>
      <w:tr w:rsidR="00A117D8" w:rsidRPr="0080243C" w:rsidTr="005D7358">
        <w:tc>
          <w:tcPr>
            <w:tcW w:w="1356" w:type="pct"/>
            <w:vAlign w:val="center"/>
          </w:tcPr>
          <w:p w:rsidR="00A117D8" w:rsidRPr="0080243C" w:rsidRDefault="00A117D8" w:rsidP="005D7358">
            <w:pPr>
              <w:rPr>
                <w:rFonts w:ascii="Arial" w:hAnsi="Arial" w:cs="Arial"/>
                <w:color w:val="3C3C3B"/>
              </w:rPr>
            </w:pPr>
            <w:r w:rsidRPr="0080243C">
              <w:rPr>
                <w:rFonts w:ascii="Arial" w:hAnsi="Arial" w:cs="Arial"/>
                <w:color w:val="3C3C3B"/>
              </w:rPr>
              <w:t>Discounting</w:t>
            </w:r>
          </w:p>
        </w:tc>
        <w:tc>
          <w:tcPr>
            <w:tcW w:w="3644" w:type="pct"/>
            <w:vAlign w:val="center"/>
          </w:tcPr>
          <w:p w:rsidR="00A117D8" w:rsidRPr="0080243C" w:rsidRDefault="00A117D8" w:rsidP="005D7358">
            <w:pPr>
              <w:rPr>
                <w:rFonts w:ascii="Arial" w:hAnsi="Arial" w:cs="Arial"/>
                <w:i/>
                <w:color w:val="3C3C3B"/>
              </w:rPr>
            </w:pPr>
            <w:r w:rsidRPr="0080243C">
              <w:rPr>
                <w:rFonts w:ascii="Arial" w:hAnsi="Arial" w:cs="Arial"/>
                <w:i/>
                <w:color w:val="3C3C3B"/>
              </w:rPr>
              <w:t>[WebTAG requires discounting to be applied at a rate of 3.5% per year for 30 years and 3.0% thereafter]</w:t>
            </w:r>
          </w:p>
        </w:tc>
      </w:tr>
    </w:tbl>
    <w:p w:rsidR="00A117D8" w:rsidRPr="0080243C" w:rsidRDefault="00A117D8" w:rsidP="00A117D8">
      <w:pPr>
        <w:pStyle w:val="ListParagraph"/>
        <w:spacing w:after="0" w:line="240" w:lineRule="auto"/>
        <w:ind w:left="1080"/>
        <w:rPr>
          <w:rFonts w:ascii="Arial" w:hAnsi="Arial" w:cs="Arial"/>
          <w:i/>
          <w:color w:val="3C3C3B"/>
        </w:rPr>
      </w:pPr>
    </w:p>
    <w:tbl>
      <w:tblPr>
        <w:tblStyle w:val="TableGrid"/>
        <w:tblW w:w="4464"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3524"/>
        <w:gridCol w:w="6084"/>
      </w:tblGrid>
      <w:tr w:rsidR="0080243C" w:rsidRPr="0080243C" w:rsidTr="00B96799">
        <w:trPr>
          <w:trHeight w:val="179"/>
        </w:trPr>
        <w:tc>
          <w:tcPr>
            <w:tcW w:w="1834" w:type="pct"/>
            <w:vAlign w:val="center"/>
            <w:hideMark/>
          </w:tcPr>
          <w:p w:rsidR="00A117D8" w:rsidRPr="0080243C" w:rsidRDefault="00A117D8" w:rsidP="005E6DF0">
            <w:pPr>
              <w:jc w:val="center"/>
              <w:rPr>
                <w:rFonts w:ascii="Arial" w:hAnsi="Arial" w:cs="Arial"/>
                <w:color w:val="3C3C3B"/>
              </w:rPr>
            </w:pPr>
          </w:p>
        </w:tc>
        <w:tc>
          <w:tcPr>
            <w:tcW w:w="3166" w:type="pct"/>
            <w:vAlign w:val="center"/>
            <w:hideMark/>
          </w:tcPr>
          <w:p w:rsidR="00A117D8" w:rsidRPr="0080243C" w:rsidRDefault="00A117D8" w:rsidP="005E6DF0">
            <w:pPr>
              <w:jc w:val="center"/>
              <w:rPr>
                <w:rFonts w:ascii="Arial" w:hAnsi="Arial" w:cs="Arial"/>
                <w:b/>
                <w:color w:val="3C3C3B"/>
              </w:rPr>
            </w:pPr>
            <w:r w:rsidRPr="0080243C">
              <w:rPr>
                <w:rFonts w:ascii="Arial" w:hAnsi="Arial" w:cs="Arial"/>
                <w:b/>
                <w:color w:val="3C3C3B"/>
              </w:rPr>
              <w:t>£m PV (2010)</w:t>
            </w:r>
          </w:p>
        </w:tc>
      </w:tr>
      <w:tr w:rsidR="0080243C" w:rsidRPr="0080243C" w:rsidTr="00B96799">
        <w:trPr>
          <w:trHeight w:val="155"/>
        </w:trPr>
        <w:tc>
          <w:tcPr>
            <w:tcW w:w="5000" w:type="pct"/>
            <w:gridSpan w:val="2"/>
          </w:tcPr>
          <w:p w:rsidR="00A117D8" w:rsidRPr="0080243C" w:rsidRDefault="00A117D8" w:rsidP="005E6DF0">
            <w:pPr>
              <w:rPr>
                <w:rFonts w:ascii="Arial" w:hAnsi="Arial" w:cs="Arial"/>
                <w:b/>
                <w:color w:val="3C3C3B"/>
              </w:rPr>
            </w:pPr>
            <w:r w:rsidRPr="0080243C">
              <w:rPr>
                <w:rFonts w:ascii="Arial" w:hAnsi="Arial" w:cs="Arial"/>
                <w:b/>
                <w:color w:val="3C3C3B"/>
              </w:rPr>
              <w:t>Costs*</w:t>
            </w: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Capital Costs</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Renewal Costs</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15"/>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Operating Costs</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80"/>
        </w:trPr>
        <w:tc>
          <w:tcPr>
            <w:tcW w:w="5000" w:type="pct"/>
            <w:gridSpan w:val="2"/>
            <w:hideMark/>
          </w:tcPr>
          <w:p w:rsidR="00A117D8" w:rsidRPr="0080243C" w:rsidRDefault="00A117D8" w:rsidP="005E6DF0">
            <w:pPr>
              <w:rPr>
                <w:rFonts w:ascii="Arial" w:hAnsi="Arial" w:cs="Arial"/>
                <w:b/>
                <w:color w:val="3C3C3B"/>
              </w:rPr>
            </w:pPr>
            <w:r w:rsidRPr="0080243C">
              <w:rPr>
                <w:rFonts w:ascii="Arial" w:hAnsi="Arial" w:cs="Arial"/>
                <w:b/>
                <w:color w:val="3C3C3B"/>
              </w:rPr>
              <w:t>Benefits</w:t>
            </w: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Journey Time Benefits</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Highway Externalities</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Revenue</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15"/>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Indirect Tax</w:t>
            </w:r>
          </w:p>
        </w:tc>
        <w:tc>
          <w:tcPr>
            <w:tcW w:w="3166" w:type="pct"/>
            <w:hideMark/>
          </w:tcPr>
          <w:p w:rsidR="00A117D8" w:rsidRPr="0080243C" w:rsidRDefault="00A117D8" w:rsidP="005E6DF0">
            <w:pPr>
              <w:rPr>
                <w:rFonts w:ascii="Arial" w:hAnsi="Arial" w:cs="Arial"/>
                <w:color w:val="3C3C3B"/>
              </w:rPr>
            </w:pPr>
            <w:bookmarkStart w:id="0" w:name="_GoBack"/>
            <w:bookmarkEnd w:id="0"/>
          </w:p>
        </w:tc>
      </w:tr>
      <w:tr w:rsidR="0080243C" w:rsidRPr="0080243C" w:rsidTr="00B96799">
        <w:trPr>
          <w:trHeight w:val="132"/>
        </w:trPr>
        <w:tc>
          <w:tcPr>
            <w:tcW w:w="1834" w:type="pct"/>
            <w:hideMark/>
          </w:tcPr>
          <w:p w:rsidR="00A117D8" w:rsidRPr="0080243C" w:rsidRDefault="00A117D8" w:rsidP="005E6DF0">
            <w:pPr>
              <w:rPr>
                <w:rFonts w:ascii="Arial" w:hAnsi="Arial" w:cs="Arial"/>
                <w:b/>
                <w:color w:val="3C3C3B"/>
              </w:rPr>
            </w:pPr>
            <w:r w:rsidRPr="0080243C">
              <w:rPr>
                <w:rFonts w:ascii="Arial" w:hAnsi="Arial" w:cs="Arial"/>
                <w:b/>
                <w:color w:val="3C3C3B"/>
              </w:rPr>
              <w:t>Appraisal</w:t>
            </w:r>
          </w:p>
        </w:tc>
        <w:tc>
          <w:tcPr>
            <w:tcW w:w="3166" w:type="pct"/>
            <w:hideMark/>
          </w:tcPr>
          <w:p w:rsidR="00A117D8" w:rsidRPr="0080243C" w:rsidRDefault="00A117D8" w:rsidP="005E6DF0">
            <w:pPr>
              <w:rPr>
                <w:rFonts w:ascii="Arial" w:hAnsi="Arial" w:cs="Arial"/>
                <w:color w:val="3C3C3B"/>
              </w:rPr>
            </w:pPr>
            <w:r w:rsidRPr="0080243C">
              <w:rPr>
                <w:rFonts w:ascii="Arial" w:hAnsi="Arial" w:cs="Arial"/>
                <w:color w:val="3C3C3B"/>
              </w:rPr>
              <w:t> </w:t>
            </w:r>
          </w:p>
        </w:tc>
      </w:tr>
      <w:tr w:rsidR="0080243C" w:rsidRPr="0080243C" w:rsidTr="00B96799">
        <w:trPr>
          <w:trHeight w:val="8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Present Value of Costs (PVC)</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00"/>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Present Value of Benefits (PVB)</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15"/>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Net Present Value (NPV)</w:t>
            </w:r>
          </w:p>
        </w:tc>
        <w:tc>
          <w:tcPr>
            <w:tcW w:w="3166" w:type="pct"/>
          </w:tcPr>
          <w:p w:rsidR="00A117D8" w:rsidRPr="0080243C" w:rsidRDefault="00A117D8" w:rsidP="005E6DF0">
            <w:pPr>
              <w:rPr>
                <w:rFonts w:ascii="Arial" w:hAnsi="Arial" w:cs="Arial"/>
                <w:color w:val="3C3C3B"/>
              </w:rPr>
            </w:pPr>
          </w:p>
        </w:tc>
      </w:tr>
      <w:tr w:rsidR="0080243C" w:rsidRPr="0080243C" w:rsidTr="00B96799">
        <w:trPr>
          <w:trHeight w:val="345"/>
        </w:trPr>
        <w:tc>
          <w:tcPr>
            <w:tcW w:w="1834" w:type="pct"/>
            <w:hideMark/>
          </w:tcPr>
          <w:p w:rsidR="00A117D8" w:rsidRPr="0080243C" w:rsidRDefault="00A117D8" w:rsidP="005E6DF0">
            <w:pPr>
              <w:rPr>
                <w:rFonts w:ascii="Arial" w:hAnsi="Arial" w:cs="Arial"/>
                <w:color w:val="3C3C3B"/>
              </w:rPr>
            </w:pPr>
            <w:r w:rsidRPr="0080243C">
              <w:rPr>
                <w:rFonts w:ascii="Arial" w:hAnsi="Arial" w:cs="Arial"/>
                <w:color w:val="3C3C3B"/>
              </w:rPr>
              <w:t>Benefit Cost Ratio (BCR)</w:t>
            </w:r>
          </w:p>
        </w:tc>
        <w:tc>
          <w:tcPr>
            <w:tcW w:w="3166" w:type="pct"/>
          </w:tcPr>
          <w:p w:rsidR="00A117D8" w:rsidRPr="0080243C" w:rsidRDefault="00A117D8" w:rsidP="005E6DF0">
            <w:pPr>
              <w:rPr>
                <w:rFonts w:ascii="Arial" w:hAnsi="Arial" w:cs="Arial"/>
                <w:color w:val="3C3C3B"/>
              </w:rPr>
            </w:pPr>
          </w:p>
        </w:tc>
      </w:tr>
    </w:tbl>
    <w:p w:rsidR="00A117D8" w:rsidRPr="005A0A0E" w:rsidRDefault="00A117D8" w:rsidP="002C2AE0">
      <w:pPr>
        <w:spacing w:after="0" w:line="240" w:lineRule="auto"/>
        <w:ind w:left="1134"/>
        <w:rPr>
          <w:rFonts w:ascii="Arial" w:hAnsi="Arial" w:cs="Arial"/>
          <w:i/>
          <w:color w:val="3C3C3B"/>
        </w:rPr>
      </w:pPr>
      <w:r w:rsidRPr="0080243C">
        <w:rPr>
          <w:rFonts w:ascii="Arial" w:hAnsi="Arial" w:cs="Arial"/>
          <w:i/>
          <w:color w:val="3C3C3B"/>
        </w:rPr>
        <w:t xml:space="preserve">* Costs represent total Capital Costs, Renewal Costs and Operating Costs of the </w:t>
      </w:r>
      <w:r w:rsidRPr="005A0A0E">
        <w:rPr>
          <w:rFonts w:ascii="Arial" w:hAnsi="Arial" w:cs="Arial"/>
          <w:i/>
          <w:color w:val="3C3C3B"/>
        </w:rPr>
        <w:t>specific intervention seeking funding under LGF.</w:t>
      </w:r>
    </w:p>
    <w:p w:rsidR="00A117D8" w:rsidRPr="00945414" w:rsidRDefault="00A117D8" w:rsidP="002C2AE0">
      <w:pPr>
        <w:spacing w:after="0" w:line="240" w:lineRule="auto"/>
        <w:ind w:left="1134"/>
        <w:rPr>
          <w:rFonts w:ascii="Arial" w:hAnsi="Arial" w:cs="Arial"/>
        </w:rPr>
      </w:pPr>
    </w:p>
    <w:p w:rsidR="002A0CAD" w:rsidRPr="005A0A0E" w:rsidRDefault="002A0CAD" w:rsidP="009329B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Sensitivity tests:</w:t>
      </w:r>
    </w:p>
    <w:p w:rsidR="00C65407" w:rsidRDefault="00A117D8" w:rsidP="002A0CAD">
      <w:pPr>
        <w:pStyle w:val="ListParagraph"/>
        <w:spacing w:after="0" w:line="240" w:lineRule="auto"/>
        <w:ind w:left="1080"/>
        <w:rPr>
          <w:rFonts w:ascii="Arial" w:hAnsi="Arial" w:cs="Arial"/>
          <w:i/>
          <w:color w:val="3C3C3B"/>
          <w:u w:val="single"/>
        </w:rPr>
      </w:pPr>
      <w:r w:rsidRPr="005A0A0E">
        <w:rPr>
          <w:rFonts w:ascii="Arial" w:hAnsi="Arial" w:cs="Arial"/>
          <w:i/>
          <w:color w:val="3C3C3B"/>
        </w:rPr>
        <w:t xml:space="preserve">[The Benefit Cost Ratio is based on the best estimates currently available of the benefits of the scheme. However, these are estimates and therefore it is appropriate to assess the sensitivity of the appraisal result to changes in key inputs. Provide details of the sensitivity tests undertaken as per the following table (expand as appropriate). Please note, not all sections of the table may require completion. See </w:t>
      </w:r>
      <w:r w:rsidRPr="005A0A0E">
        <w:rPr>
          <w:rFonts w:ascii="Arial" w:hAnsi="Arial" w:cs="Arial"/>
          <w:i/>
          <w:color w:val="3C3C3B"/>
          <w:u w:val="single"/>
        </w:rPr>
        <w:t>WebTAG unit M4 forecasting and uncertainty.</w:t>
      </w:r>
    </w:p>
    <w:p w:rsidR="00A117D8" w:rsidRDefault="00A117D8"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Default="00514B03" w:rsidP="00A117D8">
      <w:pPr>
        <w:pStyle w:val="ListParagraph"/>
        <w:spacing w:after="0" w:line="240" w:lineRule="auto"/>
        <w:ind w:left="1080"/>
        <w:rPr>
          <w:rFonts w:ascii="Arial" w:hAnsi="Arial" w:cs="Arial"/>
          <w:i/>
          <w:color w:val="3C3C3B"/>
        </w:rPr>
      </w:pPr>
    </w:p>
    <w:p w:rsidR="00514B03" w:rsidRPr="005A0A0E" w:rsidRDefault="00514B03" w:rsidP="00A117D8">
      <w:pPr>
        <w:pStyle w:val="ListParagraph"/>
        <w:spacing w:after="0" w:line="240" w:lineRule="auto"/>
        <w:ind w:left="1080"/>
        <w:rPr>
          <w:rFonts w:ascii="Arial" w:hAnsi="Arial" w:cs="Arial"/>
          <w:i/>
          <w:color w:val="3C3C3B"/>
        </w:rPr>
      </w:pPr>
    </w:p>
    <w:tbl>
      <w:tblPr>
        <w:tblStyle w:val="TableGrid"/>
        <w:tblW w:w="4468"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4251"/>
        <w:gridCol w:w="5366"/>
      </w:tblGrid>
      <w:tr w:rsidR="005A0A0E" w:rsidRPr="005A0A0E" w:rsidTr="00B96799">
        <w:trPr>
          <w:trHeight w:val="168"/>
        </w:trPr>
        <w:tc>
          <w:tcPr>
            <w:tcW w:w="2210" w:type="pct"/>
            <w:hideMark/>
          </w:tcPr>
          <w:p w:rsidR="00A117D8" w:rsidRPr="005A0A0E" w:rsidRDefault="00A117D8" w:rsidP="005E6DF0">
            <w:pPr>
              <w:rPr>
                <w:rFonts w:ascii="Arial" w:hAnsi="Arial" w:cs="Arial"/>
                <w:color w:val="3C3C3B"/>
              </w:rPr>
            </w:pPr>
          </w:p>
        </w:tc>
        <w:tc>
          <w:tcPr>
            <w:tcW w:w="2790" w:type="pct"/>
            <w:hideMark/>
          </w:tcPr>
          <w:p w:rsidR="00A117D8" w:rsidRPr="005A0A0E" w:rsidRDefault="00A117D8" w:rsidP="005E6DF0">
            <w:pPr>
              <w:rPr>
                <w:rFonts w:ascii="Arial" w:hAnsi="Arial" w:cs="Arial"/>
                <w:b/>
                <w:color w:val="3C3C3B"/>
              </w:rPr>
            </w:pPr>
            <w:r w:rsidRPr="005A0A0E">
              <w:rPr>
                <w:rFonts w:ascii="Arial" w:hAnsi="Arial" w:cs="Arial"/>
                <w:b/>
                <w:color w:val="3C3C3B"/>
              </w:rPr>
              <w:t>£m PV (2010)</w:t>
            </w:r>
          </w:p>
        </w:tc>
      </w:tr>
      <w:tr w:rsidR="005A0A0E" w:rsidRPr="005A0A0E" w:rsidTr="00B96799">
        <w:trPr>
          <w:trHeight w:val="324"/>
        </w:trPr>
        <w:tc>
          <w:tcPr>
            <w:tcW w:w="2210" w:type="pct"/>
          </w:tcPr>
          <w:p w:rsidR="00A117D8" w:rsidRPr="005A0A0E" w:rsidRDefault="00A117D8" w:rsidP="005E6DF0">
            <w:pPr>
              <w:rPr>
                <w:rFonts w:ascii="Arial" w:hAnsi="Arial" w:cs="Arial"/>
                <w:color w:val="3C3C3B"/>
              </w:rPr>
            </w:pPr>
            <w:r w:rsidRPr="005A0A0E">
              <w:rPr>
                <w:rFonts w:ascii="Arial" w:hAnsi="Arial" w:cs="Arial"/>
                <w:b/>
                <w:color w:val="3C3C3B"/>
              </w:rPr>
              <w:t>Sensitivity Test 1</w:t>
            </w:r>
          </w:p>
        </w:tc>
        <w:tc>
          <w:tcPr>
            <w:tcW w:w="2790" w:type="pct"/>
          </w:tcPr>
          <w:p w:rsidR="00A117D8" w:rsidRPr="005A0A0E" w:rsidRDefault="00A117D8" w:rsidP="005E6DF0">
            <w:pPr>
              <w:rPr>
                <w:rFonts w:ascii="Arial" w:hAnsi="Arial" w:cs="Arial"/>
                <w:i/>
                <w:color w:val="3C3C3B"/>
              </w:rPr>
            </w:pPr>
            <w:r w:rsidRPr="005A0A0E">
              <w:rPr>
                <w:rFonts w:ascii="Arial" w:hAnsi="Arial" w:cs="Arial"/>
                <w:i/>
                <w:color w:val="3C3C3B"/>
              </w:rPr>
              <w:t>[Description]</w:t>
            </w:r>
          </w:p>
        </w:tc>
      </w:tr>
      <w:tr w:rsidR="005A0A0E" w:rsidRPr="005A0A0E" w:rsidTr="00B96799">
        <w:trPr>
          <w:trHeight w:val="324"/>
        </w:trPr>
        <w:tc>
          <w:tcPr>
            <w:tcW w:w="2210" w:type="pct"/>
          </w:tcPr>
          <w:p w:rsidR="00A117D8" w:rsidRPr="005A0A0E" w:rsidRDefault="00A117D8" w:rsidP="005E6DF0">
            <w:pPr>
              <w:rPr>
                <w:rFonts w:ascii="Arial" w:hAnsi="Arial" w:cs="Arial"/>
                <w:color w:val="3C3C3B"/>
              </w:rPr>
            </w:pPr>
            <w:r w:rsidRPr="005A0A0E">
              <w:rPr>
                <w:rFonts w:ascii="Arial" w:hAnsi="Arial" w:cs="Arial"/>
                <w:color w:val="3C3C3B"/>
              </w:rPr>
              <w:t>Present Value of Costs (PVC)</w:t>
            </w:r>
          </w:p>
        </w:tc>
        <w:tc>
          <w:tcPr>
            <w:tcW w:w="2790" w:type="pct"/>
          </w:tcPr>
          <w:p w:rsidR="00A117D8" w:rsidRPr="005A0A0E" w:rsidRDefault="00A117D8" w:rsidP="005E6DF0">
            <w:pPr>
              <w:rPr>
                <w:rFonts w:ascii="Arial" w:hAnsi="Arial" w:cs="Arial"/>
                <w:color w:val="3C3C3B"/>
              </w:rPr>
            </w:pPr>
          </w:p>
        </w:tc>
      </w:tr>
      <w:tr w:rsidR="005A0A0E" w:rsidRPr="005A0A0E" w:rsidTr="00B96799">
        <w:trPr>
          <w:trHeight w:val="324"/>
        </w:trPr>
        <w:tc>
          <w:tcPr>
            <w:tcW w:w="2210" w:type="pct"/>
          </w:tcPr>
          <w:p w:rsidR="00A117D8" w:rsidRPr="005A0A0E" w:rsidRDefault="00A117D8" w:rsidP="005E6DF0">
            <w:pPr>
              <w:rPr>
                <w:rFonts w:ascii="Arial" w:hAnsi="Arial" w:cs="Arial"/>
                <w:color w:val="3C3C3B"/>
              </w:rPr>
            </w:pPr>
            <w:r w:rsidRPr="005A0A0E">
              <w:rPr>
                <w:rFonts w:ascii="Arial" w:hAnsi="Arial" w:cs="Arial"/>
                <w:color w:val="3C3C3B"/>
              </w:rPr>
              <w:t>Present Value of Benefits (PVB)</w:t>
            </w:r>
          </w:p>
        </w:tc>
        <w:tc>
          <w:tcPr>
            <w:tcW w:w="2790" w:type="pct"/>
          </w:tcPr>
          <w:p w:rsidR="00A117D8" w:rsidRPr="005A0A0E" w:rsidRDefault="00A117D8" w:rsidP="005E6DF0">
            <w:pPr>
              <w:rPr>
                <w:rFonts w:ascii="Arial" w:hAnsi="Arial" w:cs="Arial"/>
                <w:color w:val="3C3C3B"/>
              </w:rPr>
            </w:pPr>
          </w:p>
        </w:tc>
      </w:tr>
      <w:tr w:rsidR="005A0A0E" w:rsidRPr="005A0A0E" w:rsidTr="00B96799">
        <w:trPr>
          <w:trHeight w:val="324"/>
        </w:trPr>
        <w:tc>
          <w:tcPr>
            <w:tcW w:w="2210" w:type="pct"/>
          </w:tcPr>
          <w:p w:rsidR="00A117D8" w:rsidRPr="005A0A0E" w:rsidRDefault="00A117D8" w:rsidP="005E6DF0">
            <w:pPr>
              <w:rPr>
                <w:rFonts w:ascii="Arial" w:hAnsi="Arial" w:cs="Arial"/>
                <w:color w:val="3C3C3B"/>
              </w:rPr>
            </w:pPr>
            <w:r w:rsidRPr="005A0A0E">
              <w:rPr>
                <w:rFonts w:ascii="Arial" w:hAnsi="Arial" w:cs="Arial"/>
                <w:color w:val="3C3C3B"/>
              </w:rPr>
              <w:t>Net Present Value (NPV)</w:t>
            </w:r>
          </w:p>
        </w:tc>
        <w:tc>
          <w:tcPr>
            <w:tcW w:w="2790" w:type="pct"/>
          </w:tcPr>
          <w:p w:rsidR="00A117D8" w:rsidRPr="005A0A0E" w:rsidRDefault="00A117D8" w:rsidP="005E6DF0">
            <w:pPr>
              <w:rPr>
                <w:rFonts w:ascii="Arial" w:hAnsi="Arial" w:cs="Arial"/>
                <w:color w:val="3C3C3B"/>
              </w:rPr>
            </w:pPr>
          </w:p>
        </w:tc>
      </w:tr>
      <w:tr w:rsidR="005A0A0E" w:rsidRPr="005A0A0E" w:rsidTr="00B96799">
        <w:trPr>
          <w:trHeight w:val="324"/>
        </w:trPr>
        <w:tc>
          <w:tcPr>
            <w:tcW w:w="2210" w:type="pct"/>
          </w:tcPr>
          <w:p w:rsidR="00A117D8" w:rsidRPr="005A0A0E" w:rsidRDefault="00A117D8" w:rsidP="005E6DF0">
            <w:pPr>
              <w:rPr>
                <w:rFonts w:ascii="Arial" w:hAnsi="Arial" w:cs="Arial"/>
                <w:color w:val="3C3C3B"/>
              </w:rPr>
            </w:pPr>
            <w:r w:rsidRPr="005A0A0E">
              <w:rPr>
                <w:rFonts w:ascii="Arial" w:hAnsi="Arial" w:cs="Arial"/>
                <w:color w:val="3C3C3B"/>
              </w:rPr>
              <w:t>Benefit Cost Ratio (BCR)</w:t>
            </w:r>
          </w:p>
        </w:tc>
        <w:tc>
          <w:tcPr>
            <w:tcW w:w="2790" w:type="pct"/>
          </w:tcPr>
          <w:p w:rsidR="00A117D8" w:rsidRPr="005A0A0E" w:rsidRDefault="00A117D8" w:rsidP="005E6DF0">
            <w:pPr>
              <w:rPr>
                <w:rFonts w:ascii="Arial" w:hAnsi="Arial" w:cs="Arial"/>
                <w:color w:val="3C3C3B"/>
              </w:rPr>
            </w:pPr>
          </w:p>
        </w:tc>
      </w:tr>
    </w:tbl>
    <w:p w:rsidR="00A117D8" w:rsidRPr="005A0A0E" w:rsidRDefault="00A117D8"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Smaller schemes (less than £2 million) are not required to complete this section.]</w:t>
      </w:r>
    </w:p>
    <w:p w:rsidR="00A117D8" w:rsidRDefault="00A117D8" w:rsidP="00A117D8">
      <w:pPr>
        <w:pStyle w:val="ListParagraph"/>
        <w:spacing w:after="0" w:line="240" w:lineRule="auto"/>
        <w:ind w:left="1080"/>
        <w:rPr>
          <w:rFonts w:ascii="Arial" w:hAnsi="Arial" w:cs="Arial"/>
          <w:i/>
          <w:color w:val="3C3C3B"/>
        </w:rPr>
      </w:pPr>
    </w:p>
    <w:p w:rsidR="002A0CAD" w:rsidRPr="005A0A0E" w:rsidRDefault="00A117D8" w:rsidP="009329B7">
      <w:pPr>
        <w:pStyle w:val="ListParagraph"/>
        <w:numPr>
          <w:ilvl w:val="1"/>
          <w:numId w:val="26"/>
        </w:numPr>
        <w:spacing w:after="0" w:line="240" w:lineRule="auto"/>
        <w:rPr>
          <w:rFonts w:ascii="Arial" w:hAnsi="Arial" w:cs="Arial"/>
          <w:color w:val="EA5B0C"/>
        </w:rPr>
      </w:pPr>
      <w:r w:rsidRPr="005A0A0E">
        <w:rPr>
          <w:rFonts w:ascii="Arial" w:hAnsi="Arial" w:cs="Arial"/>
          <w:color w:val="EA5B0C"/>
        </w:rPr>
        <w:t>Environmental impacts:</w:t>
      </w:r>
    </w:p>
    <w:p w:rsidR="00A117D8" w:rsidRPr="005A0A0E" w:rsidRDefault="00A117D8" w:rsidP="002A0CAD">
      <w:pPr>
        <w:pStyle w:val="ListParagraph"/>
        <w:spacing w:after="0" w:line="240" w:lineRule="auto"/>
        <w:ind w:left="1080"/>
        <w:rPr>
          <w:rFonts w:ascii="Arial" w:hAnsi="Arial" w:cs="Arial"/>
          <w:color w:val="3C3C3B"/>
        </w:rPr>
      </w:pPr>
      <w:r w:rsidRPr="005A0A0E">
        <w:rPr>
          <w:rFonts w:ascii="Arial" w:hAnsi="Arial" w:cs="Arial"/>
          <w:i/>
          <w:color w:val="3C3C3B"/>
        </w:rPr>
        <w:t>[Provide details of the environmental impacts (</w:t>
      </w:r>
      <w:r w:rsidRPr="005A0A0E">
        <w:rPr>
          <w:rFonts w:ascii="Arial" w:hAnsi="Arial" w:cs="Arial"/>
          <w:i/>
          <w:color w:val="3C3C3B"/>
          <w:u w:val="single"/>
        </w:rPr>
        <w:t>WebTAG A3</w:t>
      </w:r>
      <w:r w:rsidRPr="005A0A0E">
        <w:rPr>
          <w:rFonts w:ascii="Arial" w:hAnsi="Arial" w:cs="Arial"/>
          <w:i/>
          <w:color w:val="3C3C3B"/>
        </w:rPr>
        <w:t>) as per the following table and provide supporting evidence if necessary. Please note, not all sections of the table may require completion; max. 0.5 pages excluding table.]</w:t>
      </w:r>
    </w:p>
    <w:p w:rsidR="00A117D8" w:rsidRPr="005A0A0E" w:rsidRDefault="00A117D8" w:rsidP="00A117D8">
      <w:pPr>
        <w:pStyle w:val="ListParagraph"/>
        <w:spacing w:after="0" w:line="240" w:lineRule="auto"/>
        <w:ind w:left="1080"/>
        <w:rPr>
          <w:rFonts w:ascii="Arial" w:hAnsi="Arial" w:cs="Arial"/>
          <w:color w:val="3C3C3B"/>
        </w:rPr>
      </w:pPr>
    </w:p>
    <w:tbl>
      <w:tblPr>
        <w:tblStyle w:val="TableGrid"/>
        <w:tblW w:w="4446"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2000"/>
        <w:gridCol w:w="7570"/>
      </w:tblGrid>
      <w:tr w:rsidR="005A0A0E" w:rsidRPr="005A0A0E" w:rsidTr="00B96799">
        <w:trPr>
          <w:trHeight w:val="419"/>
          <w:tblHeader/>
        </w:trPr>
        <w:tc>
          <w:tcPr>
            <w:tcW w:w="1045" w:type="pct"/>
          </w:tcPr>
          <w:p w:rsidR="00A117D8" w:rsidRPr="005A0A0E" w:rsidRDefault="00A117D8" w:rsidP="005E6DF0">
            <w:pPr>
              <w:rPr>
                <w:rFonts w:ascii="Arial" w:hAnsi="Arial" w:cs="Arial"/>
                <w:b/>
                <w:color w:val="3C3C3B"/>
              </w:rPr>
            </w:pPr>
            <w:r w:rsidRPr="005A0A0E">
              <w:rPr>
                <w:rFonts w:ascii="Arial" w:hAnsi="Arial" w:cs="Arial"/>
                <w:b/>
                <w:color w:val="3C3C3B"/>
              </w:rPr>
              <w:t>Environmental Impact</w:t>
            </w:r>
          </w:p>
        </w:tc>
        <w:tc>
          <w:tcPr>
            <w:tcW w:w="3955" w:type="pct"/>
          </w:tcPr>
          <w:p w:rsidR="00A117D8" w:rsidRPr="005A0A0E" w:rsidRDefault="00A117D8" w:rsidP="005E6DF0">
            <w:pPr>
              <w:rPr>
                <w:rFonts w:ascii="Arial" w:hAnsi="Arial" w:cs="Arial"/>
                <w:b/>
                <w:color w:val="3C3C3B"/>
              </w:rPr>
            </w:pPr>
            <w:r w:rsidRPr="005A0A0E">
              <w:rPr>
                <w:rFonts w:ascii="Arial" w:hAnsi="Arial" w:cs="Arial"/>
                <w:b/>
                <w:color w:val="3C3C3B"/>
              </w:rPr>
              <w:t>Assessment</w:t>
            </w:r>
          </w:p>
        </w:tc>
      </w:tr>
      <w:tr w:rsidR="005A0A0E" w:rsidRPr="005A0A0E" w:rsidTr="00B96799">
        <w:trPr>
          <w:trHeight w:val="411"/>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Noise</w:t>
            </w:r>
          </w:p>
        </w:tc>
        <w:tc>
          <w:tcPr>
            <w:tcW w:w="3955" w:type="pct"/>
          </w:tcPr>
          <w:p w:rsidR="00A117D8" w:rsidRPr="005A0A0E" w:rsidRDefault="00A117D8" w:rsidP="005E6DF0">
            <w:pPr>
              <w:rPr>
                <w:rFonts w:ascii="Arial" w:hAnsi="Arial" w:cs="Arial"/>
                <w:i/>
                <w:color w:val="3C3C3B"/>
              </w:rPr>
            </w:pPr>
            <w:r w:rsidRPr="005A0A0E">
              <w:rPr>
                <w:rFonts w:ascii="Arial" w:hAnsi="Arial" w:cs="Arial"/>
                <w:i/>
                <w:color w:val="3C3C3B"/>
              </w:rPr>
              <w:t>[large/moderate/slight beneficial and adverse, neutral; or provide quantitative value]</w:t>
            </w:r>
          </w:p>
        </w:tc>
      </w:tr>
      <w:tr w:rsidR="005A0A0E" w:rsidRPr="005A0A0E" w:rsidTr="00B96799">
        <w:trPr>
          <w:trHeight w:val="205"/>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Air Quality</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13"/>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Greenhouse Gases</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05"/>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Landscape</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05"/>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Townscape</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13"/>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Heritage</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05"/>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 xml:space="preserve">Biodiversity </w:t>
            </w:r>
          </w:p>
        </w:tc>
        <w:tc>
          <w:tcPr>
            <w:tcW w:w="3955" w:type="pct"/>
          </w:tcPr>
          <w:p w:rsidR="00A117D8" w:rsidRPr="005A0A0E" w:rsidRDefault="00A117D8" w:rsidP="005E6DF0">
            <w:pPr>
              <w:rPr>
                <w:rFonts w:ascii="Arial" w:hAnsi="Arial" w:cs="Arial"/>
                <w:color w:val="3C3C3B"/>
              </w:rPr>
            </w:pPr>
          </w:p>
        </w:tc>
      </w:tr>
      <w:tr w:rsidR="005A0A0E" w:rsidRPr="005A0A0E" w:rsidTr="00B96799">
        <w:trPr>
          <w:trHeight w:val="205"/>
        </w:trPr>
        <w:tc>
          <w:tcPr>
            <w:tcW w:w="1045" w:type="pct"/>
          </w:tcPr>
          <w:p w:rsidR="00A117D8" w:rsidRPr="005A0A0E" w:rsidRDefault="00A117D8" w:rsidP="005E6DF0">
            <w:pPr>
              <w:rPr>
                <w:rFonts w:ascii="Arial" w:hAnsi="Arial" w:cs="Arial"/>
                <w:color w:val="3C3C3B"/>
              </w:rPr>
            </w:pPr>
            <w:r w:rsidRPr="005A0A0E">
              <w:rPr>
                <w:rFonts w:ascii="Arial" w:hAnsi="Arial" w:cs="Arial"/>
                <w:color w:val="3C3C3B"/>
              </w:rPr>
              <w:t>Water Environment</w:t>
            </w:r>
          </w:p>
        </w:tc>
        <w:tc>
          <w:tcPr>
            <w:tcW w:w="3955" w:type="pct"/>
          </w:tcPr>
          <w:p w:rsidR="00A117D8" w:rsidRPr="005A0A0E" w:rsidRDefault="00A117D8" w:rsidP="005E6DF0">
            <w:pPr>
              <w:rPr>
                <w:rFonts w:ascii="Arial" w:hAnsi="Arial" w:cs="Arial"/>
                <w:color w:val="3C3C3B"/>
              </w:rPr>
            </w:pPr>
          </w:p>
        </w:tc>
      </w:tr>
    </w:tbl>
    <w:p w:rsidR="00A117D8" w:rsidRPr="00945414" w:rsidRDefault="00A117D8" w:rsidP="00A117D8">
      <w:pPr>
        <w:pStyle w:val="ListParagraph"/>
        <w:spacing w:after="0" w:line="240" w:lineRule="auto"/>
        <w:ind w:left="1080"/>
        <w:rPr>
          <w:rFonts w:ascii="Arial" w:hAnsi="Arial" w:cs="Arial"/>
        </w:rPr>
      </w:pPr>
    </w:p>
    <w:p w:rsidR="002A0CAD" w:rsidRPr="005A0A0E" w:rsidRDefault="002A0CAD" w:rsidP="00A117D8">
      <w:pPr>
        <w:pStyle w:val="ListParagraph"/>
        <w:numPr>
          <w:ilvl w:val="1"/>
          <w:numId w:val="26"/>
        </w:numPr>
        <w:spacing w:after="0" w:line="240" w:lineRule="auto"/>
        <w:rPr>
          <w:rFonts w:ascii="Arial" w:hAnsi="Arial" w:cs="Arial"/>
          <w:color w:val="EA5B0C"/>
        </w:rPr>
      </w:pPr>
      <w:r w:rsidRPr="005A0A0E">
        <w:rPr>
          <w:rFonts w:ascii="Arial" w:hAnsi="Arial" w:cs="Arial"/>
          <w:color w:val="EA5B0C"/>
        </w:rPr>
        <w:t>Social impacts:</w:t>
      </w:r>
    </w:p>
    <w:p w:rsidR="00A117D8" w:rsidRPr="005A0A0E" w:rsidRDefault="00A117D8" w:rsidP="002A0CAD">
      <w:pPr>
        <w:pStyle w:val="ListParagraph"/>
        <w:spacing w:after="0" w:line="240" w:lineRule="auto"/>
        <w:ind w:left="1080"/>
        <w:rPr>
          <w:rFonts w:ascii="Arial" w:hAnsi="Arial" w:cs="Arial"/>
          <w:color w:val="3C3C3B"/>
        </w:rPr>
      </w:pPr>
      <w:r w:rsidRPr="005A0A0E">
        <w:rPr>
          <w:rFonts w:ascii="Arial" w:hAnsi="Arial" w:cs="Arial"/>
          <w:i/>
          <w:color w:val="3C3C3B"/>
        </w:rPr>
        <w:t>[Provide details of the social impacts (WebTAG A4.1) as per the following table and provide supporting evidence if necessary. Please note, not all sections of the table may require completion; max. 0.5 page excluding table]</w:t>
      </w:r>
    </w:p>
    <w:p w:rsidR="00A117D8" w:rsidRPr="005A0A0E" w:rsidRDefault="00A117D8" w:rsidP="00A117D8">
      <w:pPr>
        <w:pStyle w:val="ListParagraph"/>
        <w:spacing w:after="0" w:line="240" w:lineRule="auto"/>
        <w:ind w:left="1080"/>
        <w:rPr>
          <w:rFonts w:ascii="Arial" w:hAnsi="Arial" w:cs="Arial"/>
          <w:color w:val="3C3C3B"/>
        </w:rPr>
      </w:pPr>
    </w:p>
    <w:tbl>
      <w:tblPr>
        <w:tblStyle w:val="TableGrid"/>
        <w:tblW w:w="4440"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2059"/>
        <w:gridCol w:w="7498"/>
      </w:tblGrid>
      <w:tr w:rsidR="005A0A0E" w:rsidRPr="005A0A0E" w:rsidTr="00B96799">
        <w:trPr>
          <w:trHeight w:val="242"/>
          <w:tblHeader/>
        </w:trPr>
        <w:tc>
          <w:tcPr>
            <w:tcW w:w="1077" w:type="pct"/>
          </w:tcPr>
          <w:p w:rsidR="00A117D8" w:rsidRPr="005A0A0E" w:rsidRDefault="00A117D8" w:rsidP="005E6DF0">
            <w:pPr>
              <w:rPr>
                <w:rFonts w:ascii="Arial" w:hAnsi="Arial" w:cs="Arial"/>
                <w:b/>
                <w:color w:val="3C3C3B"/>
              </w:rPr>
            </w:pPr>
            <w:r w:rsidRPr="005A0A0E">
              <w:rPr>
                <w:rFonts w:ascii="Arial" w:hAnsi="Arial" w:cs="Arial"/>
                <w:b/>
                <w:color w:val="3C3C3B"/>
              </w:rPr>
              <w:t>Social Impact</w:t>
            </w:r>
          </w:p>
        </w:tc>
        <w:tc>
          <w:tcPr>
            <w:tcW w:w="3923" w:type="pct"/>
          </w:tcPr>
          <w:p w:rsidR="00A117D8" w:rsidRPr="005A0A0E" w:rsidRDefault="00A117D8" w:rsidP="005E6DF0">
            <w:pPr>
              <w:rPr>
                <w:rFonts w:ascii="Arial" w:hAnsi="Arial" w:cs="Arial"/>
                <w:b/>
                <w:color w:val="3C3C3B"/>
              </w:rPr>
            </w:pPr>
            <w:r w:rsidRPr="005A0A0E">
              <w:rPr>
                <w:rFonts w:ascii="Arial" w:hAnsi="Arial" w:cs="Arial"/>
                <w:b/>
                <w:color w:val="3C3C3B"/>
              </w:rPr>
              <w:t>Assessment</w:t>
            </w:r>
          </w:p>
        </w:tc>
      </w:tr>
      <w:tr w:rsidR="005A0A0E" w:rsidRPr="005A0A0E" w:rsidTr="00B96799">
        <w:trPr>
          <w:trHeight w:val="493"/>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Accidents</w:t>
            </w:r>
          </w:p>
        </w:tc>
        <w:tc>
          <w:tcPr>
            <w:tcW w:w="3923" w:type="pct"/>
          </w:tcPr>
          <w:p w:rsidR="00A117D8" w:rsidRPr="005A0A0E" w:rsidRDefault="00A117D8" w:rsidP="005E6DF0">
            <w:pPr>
              <w:rPr>
                <w:rFonts w:ascii="Arial" w:hAnsi="Arial" w:cs="Arial"/>
                <w:i/>
                <w:color w:val="3C3C3B"/>
              </w:rPr>
            </w:pPr>
            <w:r w:rsidRPr="005A0A0E">
              <w:rPr>
                <w:rFonts w:ascii="Arial" w:hAnsi="Arial" w:cs="Arial"/>
                <w:i/>
                <w:color w:val="3C3C3B"/>
              </w:rPr>
              <w:t>[large/moderate/slight beneficial and adverse, neutral; or provide quantitative value]</w:t>
            </w:r>
          </w:p>
        </w:tc>
      </w:tr>
      <w:tr w:rsidR="005A0A0E" w:rsidRPr="005A0A0E" w:rsidTr="00B96799">
        <w:trPr>
          <w:trHeight w:val="242"/>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Physical Activity</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42"/>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Security</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51"/>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Severance</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42"/>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Journey Quality</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493"/>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Option values and non-use values</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42"/>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Accessibility</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42"/>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Personal Affordability</w:t>
            </w:r>
          </w:p>
        </w:tc>
        <w:tc>
          <w:tcPr>
            <w:tcW w:w="3923" w:type="pct"/>
          </w:tcPr>
          <w:p w:rsidR="00A117D8" w:rsidRPr="005A0A0E" w:rsidRDefault="00A117D8" w:rsidP="005E6DF0">
            <w:pPr>
              <w:rPr>
                <w:rFonts w:ascii="Arial" w:hAnsi="Arial" w:cs="Arial"/>
                <w:color w:val="3C3C3B"/>
              </w:rPr>
            </w:pPr>
          </w:p>
        </w:tc>
      </w:tr>
      <w:tr w:rsidR="005A0A0E" w:rsidRPr="005A0A0E" w:rsidTr="00B96799">
        <w:trPr>
          <w:trHeight w:val="251"/>
        </w:trPr>
        <w:tc>
          <w:tcPr>
            <w:tcW w:w="1077" w:type="pct"/>
          </w:tcPr>
          <w:p w:rsidR="00A117D8" w:rsidRPr="005A0A0E" w:rsidRDefault="00A117D8" w:rsidP="005E6DF0">
            <w:pPr>
              <w:rPr>
                <w:rFonts w:ascii="Arial" w:hAnsi="Arial" w:cs="Arial"/>
                <w:color w:val="3C3C3B"/>
              </w:rPr>
            </w:pPr>
            <w:r w:rsidRPr="005A0A0E">
              <w:rPr>
                <w:rFonts w:ascii="Arial" w:hAnsi="Arial" w:cs="Arial"/>
                <w:color w:val="3C3C3B"/>
              </w:rPr>
              <w:t>Accidents</w:t>
            </w:r>
          </w:p>
        </w:tc>
        <w:tc>
          <w:tcPr>
            <w:tcW w:w="3923" w:type="pct"/>
          </w:tcPr>
          <w:p w:rsidR="00A117D8" w:rsidRPr="005A0A0E" w:rsidRDefault="00A117D8" w:rsidP="005E6DF0">
            <w:pPr>
              <w:rPr>
                <w:rFonts w:ascii="Arial" w:hAnsi="Arial" w:cs="Arial"/>
                <w:color w:val="3C3C3B"/>
              </w:rPr>
            </w:pPr>
          </w:p>
        </w:tc>
      </w:tr>
    </w:tbl>
    <w:p w:rsidR="00A117D8" w:rsidRDefault="00A117D8" w:rsidP="00A117D8">
      <w:pPr>
        <w:pStyle w:val="ListParagraph"/>
        <w:spacing w:after="0" w:line="240" w:lineRule="auto"/>
        <w:ind w:left="1080"/>
        <w:rPr>
          <w:rFonts w:ascii="Arial" w:hAnsi="Arial" w:cs="Arial"/>
          <w:color w:val="3C3C3B"/>
        </w:rPr>
      </w:pPr>
    </w:p>
    <w:p w:rsidR="00B96799" w:rsidRDefault="00B96799" w:rsidP="00A117D8">
      <w:pPr>
        <w:pStyle w:val="ListParagraph"/>
        <w:spacing w:after="0" w:line="240" w:lineRule="auto"/>
        <w:ind w:left="1080"/>
        <w:rPr>
          <w:rFonts w:ascii="Arial" w:hAnsi="Arial" w:cs="Arial"/>
          <w:color w:val="3C3C3B"/>
        </w:rPr>
      </w:pPr>
    </w:p>
    <w:p w:rsidR="00B96799" w:rsidRDefault="00B96799" w:rsidP="00A117D8">
      <w:pPr>
        <w:pStyle w:val="ListParagraph"/>
        <w:spacing w:after="0" w:line="240" w:lineRule="auto"/>
        <w:ind w:left="1080"/>
        <w:rPr>
          <w:rFonts w:ascii="Arial" w:hAnsi="Arial" w:cs="Arial"/>
          <w:color w:val="3C3C3B"/>
        </w:rPr>
      </w:pPr>
    </w:p>
    <w:p w:rsidR="00B96799" w:rsidRPr="005A0A0E" w:rsidRDefault="00B96799" w:rsidP="00A117D8">
      <w:pPr>
        <w:pStyle w:val="ListParagraph"/>
        <w:spacing w:after="0" w:line="240" w:lineRule="auto"/>
        <w:ind w:left="1080"/>
        <w:rPr>
          <w:rFonts w:ascii="Arial" w:hAnsi="Arial" w:cs="Arial"/>
          <w:color w:val="3C3C3B"/>
        </w:rPr>
      </w:pPr>
    </w:p>
    <w:p w:rsidR="002A0CAD" w:rsidRPr="005A0A0E" w:rsidRDefault="002A0CAD" w:rsidP="00A117D8">
      <w:pPr>
        <w:pStyle w:val="ListParagraph"/>
        <w:numPr>
          <w:ilvl w:val="1"/>
          <w:numId w:val="26"/>
        </w:numPr>
        <w:spacing w:after="0" w:line="240" w:lineRule="auto"/>
        <w:rPr>
          <w:rFonts w:ascii="Arial" w:hAnsi="Arial" w:cs="Arial"/>
          <w:i/>
          <w:color w:val="EA5B0C"/>
        </w:rPr>
      </w:pPr>
      <w:r w:rsidRPr="005A0A0E">
        <w:rPr>
          <w:rFonts w:ascii="Arial" w:hAnsi="Arial" w:cs="Arial"/>
          <w:color w:val="EA5B0C"/>
        </w:rPr>
        <w:lastRenderedPageBreak/>
        <w:t>Distributional impacts:</w:t>
      </w:r>
    </w:p>
    <w:p w:rsidR="00A117D8" w:rsidRPr="005A0A0E" w:rsidRDefault="00A117D8" w:rsidP="002A0CAD">
      <w:pPr>
        <w:pStyle w:val="ListParagraph"/>
        <w:spacing w:after="0" w:line="240" w:lineRule="auto"/>
        <w:ind w:left="1080"/>
        <w:rPr>
          <w:rFonts w:ascii="Arial" w:hAnsi="Arial" w:cs="Arial"/>
          <w:i/>
          <w:color w:val="3C3C3B"/>
        </w:rPr>
      </w:pPr>
      <w:r w:rsidRPr="005A0A0E">
        <w:rPr>
          <w:rFonts w:ascii="Arial" w:hAnsi="Arial" w:cs="Arial"/>
          <w:i/>
          <w:color w:val="3C3C3B"/>
        </w:rPr>
        <w:t>[Evaluate the distribution of the scheme’s impacts focusing on geographical location and socio-economic/demographic characteristics (WebTAG A4.2). In the absence of more recent or better quality local evidence, it is suggested that DataShine is used to inform this assessment; max. 0.5 page.</w:t>
      </w:r>
    </w:p>
    <w:p w:rsidR="00A117D8" w:rsidRPr="005A0A0E" w:rsidRDefault="00A117D8" w:rsidP="00A117D8">
      <w:pPr>
        <w:pStyle w:val="ListParagraph"/>
        <w:spacing w:after="0" w:line="240" w:lineRule="auto"/>
        <w:ind w:left="1080"/>
        <w:rPr>
          <w:rFonts w:ascii="Arial" w:hAnsi="Arial" w:cs="Arial"/>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Smaller schemes (less than £2 million) are not required to complete this section.]</w:t>
      </w:r>
    </w:p>
    <w:p w:rsidR="002A0CAD" w:rsidRPr="00945414" w:rsidRDefault="002A0CAD" w:rsidP="00A117D8">
      <w:pPr>
        <w:pStyle w:val="ListParagraph"/>
        <w:spacing w:after="0" w:line="240" w:lineRule="auto"/>
        <w:ind w:left="1080"/>
        <w:rPr>
          <w:rFonts w:ascii="Arial" w:hAnsi="Arial" w:cs="Arial"/>
          <w:i/>
        </w:rPr>
      </w:pPr>
    </w:p>
    <w:p w:rsidR="002A0CAD" w:rsidRPr="005A0A0E" w:rsidRDefault="002A0CAD" w:rsidP="00A117D8">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Wider impacts:</w:t>
      </w:r>
    </w:p>
    <w:p w:rsidR="00A117D8" w:rsidRPr="005A0A0E" w:rsidRDefault="00A117D8" w:rsidP="002A0CAD">
      <w:pPr>
        <w:pStyle w:val="ListParagraph"/>
        <w:spacing w:after="0" w:line="240" w:lineRule="auto"/>
        <w:ind w:left="1080"/>
        <w:rPr>
          <w:rFonts w:ascii="Arial" w:hAnsi="Arial" w:cs="Arial"/>
          <w:i/>
          <w:color w:val="3C3C3B"/>
        </w:rPr>
      </w:pPr>
      <w:r w:rsidRPr="005A0A0E">
        <w:rPr>
          <w:rFonts w:ascii="Arial" w:hAnsi="Arial" w:cs="Arial"/>
          <w:i/>
          <w:color w:val="3C3C3B"/>
        </w:rPr>
        <w:t>[Provide a description of the expected wider economic impacts as well as any dependent development (e.g. commercial floorspace, residential units, jobs created or safeguarded).</w:t>
      </w:r>
    </w:p>
    <w:p w:rsidR="00A117D8" w:rsidRPr="005A0A0E" w:rsidRDefault="00A117D8"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Smaller schemes (less than £2 million) are not required to complete this section.]</w:t>
      </w:r>
    </w:p>
    <w:p w:rsidR="002A0CAD" w:rsidRDefault="002A0CAD" w:rsidP="00A117D8">
      <w:pPr>
        <w:pStyle w:val="ListParagraph"/>
        <w:spacing w:after="0" w:line="240" w:lineRule="auto"/>
        <w:ind w:left="1080"/>
        <w:rPr>
          <w:rFonts w:ascii="Arial" w:hAnsi="Arial" w:cs="Arial"/>
        </w:rPr>
      </w:pPr>
    </w:p>
    <w:p w:rsidR="002A0CAD" w:rsidRPr="005A0A0E" w:rsidRDefault="002A0CAD" w:rsidP="00A117D8">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Value for money:</w:t>
      </w:r>
    </w:p>
    <w:p w:rsidR="00A117D8" w:rsidRPr="005A0A0E" w:rsidRDefault="00A117D8" w:rsidP="002A0CAD">
      <w:pPr>
        <w:pStyle w:val="ListParagraph"/>
        <w:spacing w:after="0" w:line="240" w:lineRule="auto"/>
        <w:ind w:left="1080"/>
        <w:rPr>
          <w:rFonts w:ascii="Arial" w:hAnsi="Arial" w:cs="Arial"/>
          <w:i/>
          <w:color w:val="3C3C3B"/>
        </w:rPr>
      </w:pPr>
      <w:r w:rsidRPr="005A0A0E">
        <w:rPr>
          <w:rFonts w:ascii="Arial" w:hAnsi="Arial" w:cs="Arial"/>
          <w:i/>
          <w:color w:val="3C3C3B"/>
        </w:rPr>
        <w:t>[Summarise the implications of the scheme (economic, social, environmental and distributional impacts) (DfT Value for Money Framework).</w:t>
      </w:r>
    </w:p>
    <w:p w:rsidR="00A117D8" w:rsidRPr="005A0A0E" w:rsidRDefault="00A117D8"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 xml:space="preserve">The following supporting appraisal tables (WebTAG appraisal tables) should also be provided and appended to this business case unless the scheme is subject to exemptions (detailed in the Project Overview): </w:t>
      </w:r>
    </w:p>
    <w:p w:rsidR="002A0CAD" w:rsidRPr="005A0A0E" w:rsidRDefault="002A0CAD"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numPr>
          <w:ilvl w:val="0"/>
          <w:numId w:val="28"/>
        </w:numPr>
        <w:spacing w:after="0" w:line="240" w:lineRule="auto"/>
        <w:rPr>
          <w:rFonts w:ascii="Arial" w:hAnsi="Arial" w:cs="Arial"/>
          <w:i/>
          <w:color w:val="3C3C3B"/>
        </w:rPr>
      </w:pPr>
      <w:r w:rsidRPr="005A0A0E">
        <w:rPr>
          <w:rFonts w:ascii="Arial" w:hAnsi="Arial" w:cs="Arial"/>
          <w:i/>
          <w:color w:val="3C3C3B"/>
        </w:rPr>
        <w:t xml:space="preserve">Appraisal summary table (summaries the environmental, economic and social impacts of a scheme and is different to the supporting appraisal spreadsheet); </w:t>
      </w:r>
    </w:p>
    <w:p w:rsidR="00A117D8" w:rsidRPr="005A0A0E" w:rsidRDefault="00A117D8" w:rsidP="00A117D8">
      <w:pPr>
        <w:pStyle w:val="ListParagraph"/>
        <w:numPr>
          <w:ilvl w:val="0"/>
          <w:numId w:val="28"/>
        </w:numPr>
        <w:spacing w:after="0" w:line="240" w:lineRule="auto"/>
        <w:rPr>
          <w:rFonts w:ascii="Arial" w:hAnsi="Arial" w:cs="Arial"/>
          <w:i/>
          <w:color w:val="3C3C3B"/>
        </w:rPr>
      </w:pPr>
      <w:r w:rsidRPr="005A0A0E">
        <w:rPr>
          <w:rFonts w:ascii="Arial" w:hAnsi="Arial" w:cs="Arial"/>
          <w:i/>
          <w:color w:val="3C3C3B"/>
        </w:rPr>
        <w:t xml:space="preserve">Analysis of Monetised Costs and Benefits (AMCB) table; </w:t>
      </w:r>
    </w:p>
    <w:p w:rsidR="00A117D8" w:rsidRPr="005A0A0E" w:rsidRDefault="00A117D8" w:rsidP="00A117D8">
      <w:pPr>
        <w:pStyle w:val="ListParagraph"/>
        <w:numPr>
          <w:ilvl w:val="0"/>
          <w:numId w:val="28"/>
        </w:numPr>
        <w:spacing w:after="0" w:line="240" w:lineRule="auto"/>
        <w:rPr>
          <w:rFonts w:ascii="Arial" w:hAnsi="Arial" w:cs="Arial"/>
          <w:i/>
          <w:color w:val="3C3C3B"/>
        </w:rPr>
      </w:pPr>
      <w:r w:rsidRPr="005A0A0E">
        <w:rPr>
          <w:rFonts w:ascii="Arial" w:hAnsi="Arial" w:cs="Arial"/>
          <w:i/>
          <w:color w:val="3C3C3B"/>
        </w:rPr>
        <w:t xml:space="preserve">Public Accounts table; and </w:t>
      </w:r>
    </w:p>
    <w:p w:rsidR="00A117D8" w:rsidRPr="005A0A0E" w:rsidRDefault="00A117D8" w:rsidP="00A117D8">
      <w:pPr>
        <w:pStyle w:val="ListParagraph"/>
        <w:numPr>
          <w:ilvl w:val="0"/>
          <w:numId w:val="28"/>
        </w:numPr>
        <w:spacing w:after="0" w:line="240" w:lineRule="auto"/>
        <w:rPr>
          <w:rFonts w:ascii="Arial" w:hAnsi="Arial" w:cs="Arial"/>
          <w:i/>
          <w:color w:val="3C3C3B"/>
        </w:rPr>
      </w:pPr>
      <w:r w:rsidRPr="005A0A0E">
        <w:rPr>
          <w:rFonts w:ascii="Arial" w:hAnsi="Arial" w:cs="Arial"/>
          <w:i/>
          <w:color w:val="3C3C3B"/>
        </w:rPr>
        <w:t xml:space="preserve">Economic Efficiency of the Transport System (TEE) table. </w:t>
      </w:r>
    </w:p>
    <w:p w:rsidR="00A117D8" w:rsidRPr="005A0A0E" w:rsidRDefault="00A117D8"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The tables above should be in standard WebTAG format as per the guidelines. Please note, not all sections of the table may require completion.</w:t>
      </w:r>
    </w:p>
    <w:p w:rsidR="00A117D8" w:rsidRPr="005A0A0E" w:rsidRDefault="00A117D8" w:rsidP="00A117D8">
      <w:pPr>
        <w:pStyle w:val="ListParagraph"/>
        <w:spacing w:after="0" w:line="240" w:lineRule="auto"/>
        <w:ind w:left="1080"/>
        <w:rPr>
          <w:rFonts w:ascii="Arial" w:hAnsi="Arial" w:cs="Arial"/>
          <w:i/>
          <w:color w:val="3C3C3B"/>
        </w:rPr>
      </w:pPr>
    </w:p>
    <w:p w:rsidR="00A117D8" w:rsidRPr="005A0A0E" w:rsidRDefault="00A117D8" w:rsidP="00A117D8">
      <w:pPr>
        <w:pStyle w:val="ListParagraph"/>
        <w:spacing w:after="0" w:line="240" w:lineRule="auto"/>
        <w:ind w:left="1080"/>
        <w:rPr>
          <w:rFonts w:ascii="Arial" w:hAnsi="Arial" w:cs="Arial"/>
          <w:i/>
          <w:color w:val="3C3C3B"/>
        </w:rPr>
      </w:pPr>
      <w:r w:rsidRPr="005A0A0E">
        <w:rPr>
          <w:rFonts w:ascii="Arial" w:hAnsi="Arial" w:cs="Arial"/>
          <w:i/>
          <w:color w:val="3C3C3B"/>
        </w:rPr>
        <w:t>Max. 1 page excluding table.</w:t>
      </w:r>
    </w:p>
    <w:p w:rsidR="00A117D8" w:rsidRPr="005A0A0E" w:rsidRDefault="00A117D8" w:rsidP="00A117D8">
      <w:pPr>
        <w:pStyle w:val="ListParagraph"/>
        <w:spacing w:after="0" w:line="240" w:lineRule="auto"/>
        <w:ind w:left="1080"/>
        <w:rPr>
          <w:rFonts w:ascii="Arial" w:hAnsi="Arial" w:cs="Arial"/>
          <w:i/>
          <w:color w:val="3C3C3B"/>
        </w:rPr>
      </w:pPr>
    </w:p>
    <w:p w:rsidR="00AE0BA6" w:rsidRPr="00945414" w:rsidRDefault="00A117D8" w:rsidP="00A117D8">
      <w:pPr>
        <w:pStyle w:val="ListParagraph"/>
        <w:spacing w:after="0" w:line="240" w:lineRule="auto"/>
        <w:ind w:left="1080"/>
        <w:rPr>
          <w:rFonts w:ascii="Arial" w:hAnsi="Arial" w:cs="Arial"/>
          <w:i/>
        </w:rPr>
        <w:sectPr w:rsidR="00AE0BA6"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5A0A0E">
        <w:rPr>
          <w:rFonts w:ascii="Arial" w:hAnsi="Arial" w:cs="Arial"/>
          <w:i/>
          <w:color w:val="3C3C3B"/>
        </w:rPr>
        <w:t>Smaller schemes (less than £2 million) are not required to complete this section.]</w:t>
      </w:r>
    </w:p>
    <w:p w:rsidR="00AE0BA6" w:rsidRPr="00877B9B" w:rsidRDefault="00AE0BA6" w:rsidP="00AE0BA6">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COMMERCIAL CASE</w:t>
      </w:r>
    </w:p>
    <w:p w:rsidR="00A117D8" w:rsidRPr="00945414" w:rsidRDefault="00A117D8" w:rsidP="00AE0BA6">
      <w:pPr>
        <w:pStyle w:val="ListParagraph"/>
        <w:rPr>
          <w:rFonts w:ascii="Arial" w:hAnsi="Arial" w:cs="Arial"/>
        </w:rPr>
      </w:pPr>
    </w:p>
    <w:p w:rsidR="00AE0BA6" w:rsidRPr="005A0A0E" w:rsidRDefault="00AE0BA6" w:rsidP="00AE0BA6">
      <w:pPr>
        <w:pStyle w:val="ListParagraph"/>
        <w:rPr>
          <w:rFonts w:ascii="Arial" w:hAnsi="Arial" w:cs="Arial"/>
          <w:i/>
          <w:color w:val="3C3C3B"/>
        </w:rPr>
      </w:pPr>
      <w:r w:rsidRPr="005A0A0E">
        <w:rPr>
          <w:rFonts w:ascii="Arial" w:hAnsi="Arial" w:cs="Arial"/>
          <w:i/>
          <w:color w:val="3C3C3B"/>
        </w:rPr>
        <w:t>The commercial case determines whether the scheme is commercially viable and will result in a viable procurement and well-structured deal. It sets out the planning and management of the procurement process, contractual arrangements, and the allocation of risk in each of the design, build, funding, and operational phases.</w:t>
      </w:r>
    </w:p>
    <w:p w:rsidR="00AE0BA6" w:rsidRPr="00945414" w:rsidRDefault="00AE0BA6" w:rsidP="00AE0BA6">
      <w:pPr>
        <w:pStyle w:val="ListParagraph"/>
        <w:rPr>
          <w:rFonts w:ascii="Arial" w:hAnsi="Arial" w:cs="Arial"/>
          <w:i/>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Procurement options</w:t>
      </w:r>
      <w:r w:rsidR="0068198F" w:rsidRPr="005A0A0E">
        <w:rPr>
          <w:rFonts w:ascii="Arial" w:hAnsi="Arial" w:cs="Arial"/>
          <w:color w:val="EA5B0C"/>
        </w:rPr>
        <w:t>:</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[Present the results of your assessment of procurement and contracting route options and the supplier market, and describe lessons learned from others or experience; max. 1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AE0BA6" w:rsidP="005E6DF0">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Preferred procurement and contracting strategy</w:t>
      </w:r>
      <w:r w:rsidR="002A0CAD" w:rsidRPr="005A0A0E">
        <w:rPr>
          <w:rFonts w:ascii="Arial" w:hAnsi="Arial" w:cs="Arial"/>
          <w:i/>
          <w:color w:val="EA5B0C"/>
        </w:rPr>
        <w:t>:</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[Define the procurement strategy and contracting strategy (e.g. traditional, (design and build, early contractor involvement) and justify, ensuring this aligns with the spend programme in the Financial Case and the project programme defined in the Management Case; max. 2 pages.]</w:t>
      </w:r>
    </w:p>
    <w:p w:rsidR="002A0CAD" w:rsidRPr="005A0A0E" w:rsidRDefault="002A0CAD" w:rsidP="002A0CAD">
      <w:pPr>
        <w:pStyle w:val="ListParagraph"/>
        <w:spacing w:after="0" w:line="240" w:lineRule="auto"/>
        <w:ind w:left="1080"/>
        <w:rPr>
          <w:rFonts w:ascii="Arial" w:hAnsi="Arial" w:cs="Arial"/>
          <w:i/>
          <w:color w:val="3C3C3B"/>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Procurement experience</w:t>
      </w:r>
      <w:r w:rsidR="002A0CAD" w:rsidRPr="005A0A0E">
        <w:rPr>
          <w:rFonts w:ascii="Arial" w:hAnsi="Arial" w:cs="Arial"/>
          <w:color w:val="EA5B0C"/>
        </w:rPr>
        <w:t>:</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promoter (and advisor) experience of the proposed approach including any lessons learnt from previous procurement exercises of a similar scale and scope; max. 0.5 pages.]</w:t>
      </w:r>
    </w:p>
    <w:p w:rsidR="002A0CAD" w:rsidRPr="00945414" w:rsidRDefault="002A0CAD" w:rsidP="002A0CAD">
      <w:pPr>
        <w:pStyle w:val="ListParagraph"/>
        <w:spacing w:after="0" w:line="240" w:lineRule="auto"/>
        <w:ind w:left="1080"/>
        <w:rPr>
          <w:rFonts w:ascii="Arial" w:hAnsi="Arial" w:cs="Arial"/>
          <w:i/>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Competition issues</w:t>
      </w:r>
      <w:r w:rsidR="002A0CAD" w:rsidRPr="005A0A0E">
        <w:rPr>
          <w:rFonts w:ascii="Arial" w:hAnsi="Arial" w:cs="Arial"/>
          <w:color w:val="EA5B0C"/>
        </w:rPr>
        <w:t>:</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[Describe any competition issues within the supply chain; max. 0.5 page.]</w:t>
      </w:r>
    </w:p>
    <w:p w:rsidR="002A0CAD" w:rsidRPr="00945414" w:rsidRDefault="002A0CAD" w:rsidP="002A0CAD">
      <w:pPr>
        <w:pStyle w:val="ListParagraph"/>
        <w:spacing w:after="0" w:line="240" w:lineRule="auto"/>
        <w:ind w:left="1080"/>
        <w:rPr>
          <w:rFonts w:ascii="Arial" w:hAnsi="Arial" w:cs="Arial"/>
          <w:i/>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Human resources issues</w:t>
      </w:r>
      <w:r w:rsidR="002A0CAD" w:rsidRPr="005A0A0E">
        <w:rPr>
          <w:rFonts w:ascii="Arial" w:hAnsi="Arial" w:cs="Arial"/>
          <w:color w:val="EA5B0C"/>
        </w:rPr>
        <w:t>:</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[Where possible, describe what you have done to identify and mitigate against any human resource issues; max. 0.5 pages.]</w:t>
      </w:r>
    </w:p>
    <w:p w:rsidR="002A0CAD" w:rsidRPr="00945414" w:rsidRDefault="002A0CAD" w:rsidP="002A0CAD">
      <w:pPr>
        <w:pStyle w:val="ListParagraph"/>
        <w:spacing w:after="0" w:line="240" w:lineRule="auto"/>
        <w:ind w:left="1080"/>
        <w:rPr>
          <w:rFonts w:ascii="Arial" w:hAnsi="Arial" w:cs="Arial"/>
          <w:i/>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Risks and mitigation</w:t>
      </w:r>
      <w:r w:rsidR="0068198F" w:rsidRPr="005A0A0E">
        <w:rPr>
          <w:rFonts w:ascii="Arial" w:hAnsi="Arial" w:cs="Arial"/>
          <w:color w:val="EA5B0C"/>
        </w:rPr>
        <w:t xml:space="preserve">: </w:t>
      </w:r>
    </w:p>
    <w:p w:rsidR="00AE0BA6" w:rsidRPr="005A0A0E" w:rsidRDefault="00AE0BA6" w:rsidP="002A0CAD">
      <w:pPr>
        <w:pStyle w:val="ListParagraph"/>
        <w:spacing w:after="0" w:line="240" w:lineRule="auto"/>
        <w:ind w:left="1080"/>
        <w:rPr>
          <w:rFonts w:ascii="Arial" w:hAnsi="Arial" w:cs="Arial"/>
          <w:i/>
          <w:color w:val="3C3C3B"/>
        </w:rPr>
      </w:pPr>
      <w:r w:rsidRPr="005A0A0E">
        <w:rPr>
          <w:rFonts w:ascii="Arial" w:hAnsi="Arial" w:cs="Arial"/>
          <w:i/>
          <w:color w:val="3C3C3B"/>
        </w:rPr>
        <w:t>Specify the allocation of commercial risks (e.g. delivery body, federated area, scheme promoters) and describe how risk is transferred between parties, ensuring this is consistent with the cost estimate and Risk Management Strategy in the Management Case; max. 1 page.]</w:t>
      </w:r>
    </w:p>
    <w:p w:rsidR="002A0CAD" w:rsidRPr="005A0A0E" w:rsidRDefault="002A0CAD" w:rsidP="002A0CAD">
      <w:pPr>
        <w:pStyle w:val="ListParagraph"/>
        <w:spacing w:after="0" w:line="240" w:lineRule="auto"/>
        <w:ind w:left="1080"/>
        <w:rPr>
          <w:rFonts w:ascii="Arial" w:hAnsi="Arial" w:cs="Arial"/>
          <w:i/>
          <w:color w:val="3C3C3B"/>
        </w:rPr>
      </w:pPr>
    </w:p>
    <w:p w:rsidR="002A0CAD" w:rsidRPr="005A0A0E" w:rsidRDefault="00AE0BA6" w:rsidP="00AE0BA6">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Maximising social value</w:t>
      </w:r>
      <w:r w:rsidR="0068198F" w:rsidRPr="005A0A0E">
        <w:rPr>
          <w:rFonts w:ascii="Arial" w:hAnsi="Arial" w:cs="Arial"/>
          <w:i/>
          <w:color w:val="EA5B0C"/>
        </w:rPr>
        <w:t>:</w:t>
      </w:r>
    </w:p>
    <w:p w:rsidR="0068198F" w:rsidRPr="00945414" w:rsidRDefault="00AE0BA6" w:rsidP="002A0CAD">
      <w:pPr>
        <w:pStyle w:val="ListParagraph"/>
        <w:spacing w:after="0" w:line="240" w:lineRule="auto"/>
        <w:ind w:left="1080"/>
        <w:rPr>
          <w:rFonts w:ascii="Arial" w:hAnsi="Arial" w:cs="Arial"/>
          <w:i/>
        </w:rPr>
        <w:sectPr w:rsidR="0068198F"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5A0A0E">
        <w:rPr>
          <w:rFonts w:ascii="Arial" w:hAnsi="Arial" w:cs="Arial"/>
          <w:i/>
          <w:color w:val="3C3C3B"/>
        </w:rPr>
        <w:t>[Where possible, provide a description of how the procurement for the scheme increases social value in accordance with the Social Value Act 2012 (e.g. how in conducting the procurement process it will act with a view of improving the economic, social and environmental well-being of the local area and particularly local businesses); max. 0.5 page.]</w:t>
      </w:r>
    </w:p>
    <w:p w:rsidR="006E2740" w:rsidRPr="00877B9B" w:rsidRDefault="006E2740" w:rsidP="006E2740">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FINANCIAL CASE</w:t>
      </w:r>
    </w:p>
    <w:p w:rsidR="006E2740" w:rsidRPr="00945414" w:rsidRDefault="006E2740" w:rsidP="006E2740">
      <w:pPr>
        <w:pStyle w:val="ListParagraph"/>
        <w:rPr>
          <w:rFonts w:ascii="Arial" w:hAnsi="Arial" w:cs="Arial"/>
        </w:rPr>
      </w:pPr>
    </w:p>
    <w:p w:rsidR="006E2740" w:rsidRPr="005A0A0E" w:rsidRDefault="006E2740" w:rsidP="006E2740">
      <w:pPr>
        <w:pStyle w:val="ListParagraph"/>
        <w:rPr>
          <w:rFonts w:ascii="Arial" w:hAnsi="Arial" w:cs="Arial"/>
          <w:i/>
          <w:color w:val="3C3C3B"/>
        </w:rPr>
      </w:pPr>
      <w:r w:rsidRPr="005A0A0E">
        <w:rPr>
          <w:rFonts w:ascii="Arial" w:hAnsi="Arial" w:cs="Arial"/>
          <w:i/>
          <w:color w:val="3C3C3B"/>
        </w:rPr>
        <w:t>The Financial Case determines whether the scheme will result in a fundable and affordable Deal. It presents the funding sources and capital requirement by year, together with a Quantitative Risk Assessment (QRA), project and funding risks and constraints. All costs in the Financial Case should be in nominal values.</w:t>
      </w:r>
    </w:p>
    <w:p w:rsidR="006E2740" w:rsidRPr="005A0A0E" w:rsidRDefault="006E2740" w:rsidP="006E2740">
      <w:pPr>
        <w:pStyle w:val="ListParagraph"/>
        <w:rPr>
          <w:rFonts w:ascii="Arial" w:hAnsi="Arial" w:cs="Arial"/>
          <w:i/>
          <w:color w:val="3C3C3B"/>
        </w:rPr>
      </w:pPr>
    </w:p>
    <w:p w:rsidR="006E2740" w:rsidRPr="005A0A0E" w:rsidRDefault="006E2740" w:rsidP="006E2740">
      <w:pPr>
        <w:pStyle w:val="ListParagraph"/>
        <w:rPr>
          <w:rFonts w:ascii="Arial" w:hAnsi="Arial" w:cs="Arial"/>
          <w:i/>
          <w:color w:val="3C3C3B"/>
        </w:rPr>
      </w:pPr>
      <w:r w:rsidRPr="005A0A0E">
        <w:rPr>
          <w:rFonts w:ascii="Arial" w:hAnsi="Arial" w:cs="Arial"/>
          <w:i/>
          <w:color w:val="3C3C3B"/>
        </w:rPr>
        <w:t>The profile of funding availability detailed in the Financial Case needs to align with the profile of delivery in the Commercial Case.</w:t>
      </w:r>
    </w:p>
    <w:p w:rsidR="006E2740" w:rsidRPr="00945414" w:rsidRDefault="006E2740" w:rsidP="006E2740">
      <w:pPr>
        <w:pStyle w:val="ListParagraph"/>
        <w:rPr>
          <w:rFonts w:ascii="Arial" w:hAnsi="Arial" w:cs="Arial"/>
          <w:i/>
        </w:rPr>
      </w:pPr>
    </w:p>
    <w:p w:rsidR="00B572B7" w:rsidRPr="005A0A0E" w:rsidRDefault="0000570D" w:rsidP="0000570D">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Total project value and funding sources</w:t>
      </w:r>
      <w:r w:rsidR="00B572B7" w:rsidRPr="005A0A0E">
        <w:rPr>
          <w:rFonts w:ascii="Arial" w:hAnsi="Arial" w:cs="Arial"/>
          <w:color w:val="EA5B0C"/>
        </w:rPr>
        <w:t>:</w:t>
      </w:r>
    </w:p>
    <w:p w:rsidR="0000570D" w:rsidRPr="005A0A0E" w:rsidRDefault="0000570D" w:rsidP="00B572B7">
      <w:pPr>
        <w:pStyle w:val="ListParagraph"/>
        <w:spacing w:after="0" w:line="240" w:lineRule="auto"/>
        <w:ind w:left="1080"/>
        <w:rPr>
          <w:rFonts w:ascii="Arial" w:hAnsi="Arial" w:cs="Arial"/>
          <w:i/>
          <w:color w:val="3C3C3B"/>
        </w:rPr>
      </w:pPr>
      <w:r w:rsidRPr="005A0A0E">
        <w:rPr>
          <w:rFonts w:ascii="Arial" w:hAnsi="Arial" w:cs="Arial"/>
          <w:i/>
          <w:color w:val="3C3C3B"/>
        </w:rPr>
        <w:t>[Specify the total project value and how this is split by funding sources by year, as per the table below (expand as appropriate). This should align with the total funding requirement described within the Project Overview section. Please include details of other sources of funding, and any conditions associated with the release of that funding. LGF can only be sought to 2020/21.]</w:t>
      </w:r>
    </w:p>
    <w:p w:rsidR="00B572B7" w:rsidRPr="00945414" w:rsidRDefault="00B572B7" w:rsidP="00B572B7">
      <w:pPr>
        <w:pStyle w:val="ListParagraph"/>
        <w:spacing w:after="0" w:line="240" w:lineRule="auto"/>
        <w:ind w:left="1080"/>
        <w:rPr>
          <w:rFonts w:ascii="Arial" w:hAnsi="Arial" w:cs="Arial"/>
          <w:i/>
        </w:rPr>
      </w:pPr>
    </w:p>
    <w:p w:rsidR="00B572B7" w:rsidRPr="005A0A0E" w:rsidRDefault="0000570D" w:rsidP="0000570D">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SELEP funding request, including type (LGF, GPF, etc.,)</w:t>
      </w:r>
      <w:r w:rsidR="00B572B7" w:rsidRPr="005A0A0E">
        <w:rPr>
          <w:rFonts w:ascii="Arial" w:hAnsi="Arial" w:cs="Arial"/>
          <w:color w:val="EA5B0C"/>
        </w:rPr>
        <w:t>:</w:t>
      </w:r>
    </w:p>
    <w:p w:rsidR="0000570D" w:rsidRPr="005A0A0E" w:rsidRDefault="0000570D" w:rsidP="00B572B7">
      <w:pPr>
        <w:pStyle w:val="ListParagraph"/>
        <w:spacing w:after="0" w:line="240" w:lineRule="auto"/>
        <w:ind w:left="1080"/>
        <w:rPr>
          <w:rFonts w:ascii="Arial" w:hAnsi="Arial" w:cs="Arial"/>
          <w:i/>
          <w:color w:val="3C3C3B"/>
        </w:rPr>
      </w:pPr>
      <w:r w:rsidRPr="005A0A0E">
        <w:rPr>
          <w:rFonts w:ascii="Arial" w:hAnsi="Arial" w:cs="Arial"/>
          <w:i/>
          <w:color w:val="3C3C3B"/>
        </w:rPr>
        <w:t>[Specify the amount and type of SELEP funding sought to deliver the project. This should align with the SELEP funding requirement described within the Project Overview section.]</w:t>
      </w:r>
    </w:p>
    <w:p w:rsidR="00B572B7" w:rsidRPr="00945414" w:rsidRDefault="00B572B7" w:rsidP="00B572B7">
      <w:pPr>
        <w:pStyle w:val="ListParagraph"/>
        <w:spacing w:after="0" w:line="240" w:lineRule="auto"/>
        <w:ind w:left="1080"/>
        <w:rPr>
          <w:rFonts w:ascii="Arial" w:hAnsi="Arial" w:cs="Arial"/>
          <w:i/>
        </w:rPr>
      </w:pPr>
    </w:p>
    <w:p w:rsidR="00B572B7" w:rsidRPr="005A0A0E" w:rsidRDefault="0000570D" w:rsidP="0000570D">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Costs by type:</w:t>
      </w:r>
    </w:p>
    <w:p w:rsidR="00AE0BA6" w:rsidRPr="005A0A0E" w:rsidRDefault="0000570D" w:rsidP="00B572B7">
      <w:pPr>
        <w:pStyle w:val="ListParagraph"/>
        <w:spacing w:after="0" w:line="240" w:lineRule="auto"/>
        <w:ind w:left="1080"/>
        <w:rPr>
          <w:rFonts w:ascii="Arial" w:hAnsi="Arial" w:cs="Arial"/>
          <w:i/>
          <w:color w:val="3C3C3B"/>
        </w:rPr>
      </w:pPr>
      <w:r w:rsidRPr="005A0A0E">
        <w:rPr>
          <w:rFonts w:ascii="Arial" w:hAnsi="Arial" w:cs="Arial"/>
          <w:i/>
          <w:color w:val="3C3C3B"/>
        </w:rPr>
        <w:t>[Detail the cost estimates for the project by year as per the table below (expand as appropriate) and specify how the inclusion of the Quantitative Risk Assessment (QRA) and other overheads aggregate to the total funding requirement. Where conversion has been made between nominal and real cost estimates (and vice versa) please provide details of any inflation assumptions applied. The Financial Case should not include Optimism Bias. Please confirm that optimism bias has not been applied in the Financial Case. Also, include details of the agreed budget set aside for Monitoring and Evaluation, and ensure this aligns with the relevant section in the Management Case. Please note, not all sections of the table may require completion.]</w:t>
      </w:r>
    </w:p>
    <w:p w:rsidR="0000570D" w:rsidRPr="005A0A0E" w:rsidRDefault="0000570D" w:rsidP="0000570D">
      <w:pPr>
        <w:pStyle w:val="ListParagraph"/>
        <w:spacing w:after="0" w:line="240" w:lineRule="auto"/>
        <w:ind w:left="1080"/>
        <w:rPr>
          <w:rFonts w:ascii="Arial" w:hAnsi="Arial" w:cs="Arial"/>
          <w:i/>
          <w:color w:val="3C3C3B"/>
        </w:rPr>
      </w:pPr>
    </w:p>
    <w:tbl>
      <w:tblPr>
        <w:tblStyle w:val="TableGrid"/>
        <w:tblW w:w="4373"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5051"/>
        <w:gridCol w:w="829"/>
        <w:gridCol w:w="939"/>
        <w:gridCol w:w="939"/>
        <w:gridCol w:w="939"/>
        <w:gridCol w:w="715"/>
      </w:tblGrid>
      <w:tr w:rsidR="005A0A0E" w:rsidRPr="005A0A0E" w:rsidTr="00B96799">
        <w:trPr>
          <w:trHeight w:val="262"/>
        </w:trPr>
        <w:tc>
          <w:tcPr>
            <w:tcW w:w="2683" w:type="pct"/>
          </w:tcPr>
          <w:p w:rsidR="0000570D" w:rsidRPr="005A0A0E" w:rsidRDefault="0000570D" w:rsidP="005E6DF0">
            <w:pPr>
              <w:rPr>
                <w:rFonts w:ascii="Arial" w:hAnsi="Arial" w:cs="Arial"/>
                <w:b/>
                <w:color w:val="3C3C3B"/>
              </w:rPr>
            </w:pPr>
          </w:p>
        </w:tc>
        <w:tc>
          <w:tcPr>
            <w:tcW w:w="2317" w:type="pct"/>
            <w:gridSpan w:val="5"/>
          </w:tcPr>
          <w:p w:rsidR="0000570D" w:rsidRPr="005A0A0E" w:rsidRDefault="0000570D" w:rsidP="005E6DF0">
            <w:pPr>
              <w:rPr>
                <w:rFonts w:ascii="Arial" w:hAnsi="Arial" w:cs="Arial"/>
                <w:b/>
                <w:color w:val="3C3C3B"/>
              </w:rPr>
            </w:pPr>
            <w:r w:rsidRPr="005A0A0E">
              <w:rPr>
                <w:rFonts w:ascii="Arial" w:hAnsi="Arial" w:cs="Arial"/>
                <w:b/>
                <w:color w:val="3C3C3B"/>
              </w:rPr>
              <w:t>Expenditure Forecast</w:t>
            </w:r>
          </w:p>
        </w:tc>
      </w:tr>
      <w:tr w:rsidR="005A0A0E" w:rsidRPr="005A0A0E" w:rsidTr="00B96799">
        <w:trPr>
          <w:trHeight w:val="536"/>
        </w:trPr>
        <w:tc>
          <w:tcPr>
            <w:tcW w:w="2683" w:type="pct"/>
          </w:tcPr>
          <w:p w:rsidR="0000570D" w:rsidRPr="005A0A0E" w:rsidRDefault="0000570D" w:rsidP="005E6DF0">
            <w:pPr>
              <w:rPr>
                <w:rFonts w:ascii="Arial" w:hAnsi="Arial" w:cs="Arial"/>
                <w:b/>
                <w:color w:val="3C3C3B"/>
              </w:rPr>
            </w:pPr>
            <w:r w:rsidRPr="005A0A0E">
              <w:rPr>
                <w:rFonts w:ascii="Arial" w:hAnsi="Arial" w:cs="Arial"/>
                <w:b/>
                <w:color w:val="3C3C3B"/>
              </w:rPr>
              <w:t>Cost type</w:t>
            </w:r>
          </w:p>
        </w:tc>
        <w:tc>
          <w:tcPr>
            <w:tcW w:w="440" w:type="pct"/>
          </w:tcPr>
          <w:p w:rsidR="0000570D" w:rsidRPr="005A0A0E" w:rsidRDefault="0000570D" w:rsidP="005E6DF0">
            <w:pPr>
              <w:rPr>
                <w:rFonts w:ascii="Arial" w:hAnsi="Arial" w:cs="Arial"/>
                <w:b/>
                <w:color w:val="3C3C3B"/>
              </w:rPr>
            </w:pPr>
            <w:r w:rsidRPr="005A0A0E">
              <w:rPr>
                <w:rFonts w:ascii="Arial" w:hAnsi="Arial" w:cs="Arial"/>
                <w:b/>
                <w:color w:val="3C3C3B"/>
              </w:rPr>
              <w:t>17/18</w:t>
            </w:r>
          </w:p>
          <w:p w:rsidR="0000570D" w:rsidRPr="005A0A0E" w:rsidRDefault="0000570D" w:rsidP="005E6DF0">
            <w:pPr>
              <w:rPr>
                <w:rFonts w:ascii="Arial" w:hAnsi="Arial" w:cs="Arial"/>
                <w:b/>
                <w:color w:val="3C3C3B"/>
              </w:rPr>
            </w:pPr>
            <w:r w:rsidRPr="005A0A0E">
              <w:rPr>
                <w:rFonts w:ascii="Arial" w:hAnsi="Arial" w:cs="Arial"/>
                <w:b/>
                <w:color w:val="3C3C3B"/>
              </w:rPr>
              <w:t>£000</w:t>
            </w:r>
          </w:p>
        </w:tc>
        <w:tc>
          <w:tcPr>
            <w:tcW w:w="499" w:type="pct"/>
          </w:tcPr>
          <w:p w:rsidR="0000570D" w:rsidRPr="005A0A0E" w:rsidRDefault="0000570D" w:rsidP="005E6DF0">
            <w:pPr>
              <w:rPr>
                <w:rFonts w:ascii="Arial" w:hAnsi="Arial" w:cs="Arial"/>
                <w:b/>
                <w:color w:val="3C3C3B"/>
              </w:rPr>
            </w:pPr>
            <w:r w:rsidRPr="005A0A0E">
              <w:rPr>
                <w:rFonts w:ascii="Arial" w:hAnsi="Arial" w:cs="Arial"/>
                <w:b/>
                <w:color w:val="3C3C3B"/>
              </w:rPr>
              <w:t>18/19</w:t>
            </w:r>
          </w:p>
          <w:p w:rsidR="0000570D" w:rsidRPr="005A0A0E" w:rsidRDefault="0000570D" w:rsidP="005E6DF0">
            <w:pPr>
              <w:rPr>
                <w:rFonts w:ascii="Arial" w:hAnsi="Arial" w:cs="Arial"/>
                <w:b/>
                <w:color w:val="3C3C3B"/>
              </w:rPr>
            </w:pPr>
            <w:r w:rsidRPr="005A0A0E">
              <w:rPr>
                <w:rFonts w:ascii="Arial" w:hAnsi="Arial" w:cs="Arial"/>
                <w:b/>
                <w:color w:val="3C3C3B"/>
              </w:rPr>
              <w:t>£000</w:t>
            </w:r>
          </w:p>
        </w:tc>
        <w:tc>
          <w:tcPr>
            <w:tcW w:w="499" w:type="pct"/>
          </w:tcPr>
          <w:p w:rsidR="0000570D" w:rsidRPr="005A0A0E" w:rsidRDefault="0000570D" w:rsidP="005E6DF0">
            <w:pPr>
              <w:rPr>
                <w:rFonts w:ascii="Arial" w:hAnsi="Arial" w:cs="Arial"/>
                <w:b/>
                <w:color w:val="3C3C3B"/>
              </w:rPr>
            </w:pPr>
            <w:r w:rsidRPr="005A0A0E">
              <w:rPr>
                <w:rFonts w:ascii="Arial" w:hAnsi="Arial" w:cs="Arial"/>
                <w:b/>
                <w:color w:val="3C3C3B"/>
              </w:rPr>
              <w:t>19/20</w:t>
            </w:r>
          </w:p>
          <w:p w:rsidR="0000570D" w:rsidRPr="005A0A0E" w:rsidRDefault="0000570D" w:rsidP="005E6DF0">
            <w:pPr>
              <w:rPr>
                <w:rFonts w:ascii="Arial" w:hAnsi="Arial" w:cs="Arial"/>
                <w:b/>
                <w:color w:val="3C3C3B"/>
              </w:rPr>
            </w:pPr>
            <w:r w:rsidRPr="005A0A0E">
              <w:rPr>
                <w:rFonts w:ascii="Arial" w:hAnsi="Arial" w:cs="Arial"/>
                <w:b/>
                <w:color w:val="3C3C3B"/>
              </w:rPr>
              <w:t>£000</w:t>
            </w:r>
          </w:p>
        </w:tc>
        <w:tc>
          <w:tcPr>
            <w:tcW w:w="499" w:type="pct"/>
          </w:tcPr>
          <w:p w:rsidR="0000570D" w:rsidRPr="005A0A0E" w:rsidRDefault="0000570D" w:rsidP="005E6DF0">
            <w:pPr>
              <w:rPr>
                <w:rFonts w:ascii="Arial" w:hAnsi="Arial" w:cs="Arial"/>
                <w:b/>
                <w:color w:val="3C3C3B"/>
              </w:rPr>
            </w:pPr>
            <w:r w:rsidRPr="005A0A0E">
              <w:rPr>
                <w:rFonts w:ascii="Arial" w:hAnsi="Arial" w:cs="Arial"/>
                <w:b/>
                <w:color w:val="3C3C3B"/>
              </w:rPr>
              <w:t>20/21</w:t>
            </w:r>
          </w:p>
          <w:p w:rsidR="0000570D" w:rsidRPr="005A0A0E" w:rsidRDefault="0000570D" w:rsidP="005E6DF0">
            <w:pPr>
              <w:rPr>
                <w:rFonts w:ascii="Arial" w:hAnsi="Arial" w:cs="Arial"/>
                <w:b/>
                <w:color w:val="3C3C3B"/>
              </w:rPr>
            </w:pPr>
            <w:r w:rsidRPr="005A0A0E">
              <w:rPr>
                <w:rFonts w:ascii="Arial" w:hAnsi="Arial" w:cs="Arial"/>
                <w:b/>
                <w:color w:val="3C3C3B"/>
              </w:rPr>
              <w:t>£000</w:t>
            </w:r>
          </w:p>
        </w:tc>
        <w:tc>
          <w:tcPr>
            <w:tcW w:w="381" w:type="pct"/>
          </w:tcPr>
          <w:p w:rsidR="0000570D" w:rsidRPr="005A0A0E" w:rsidRDefault="0000570D" w:rsidP="005E6DF0">
            <w:pPr>
              <w:rPr>
                <w:rFonts w:ascii="Arial" w:hAnsi="Arial" w:cs="Arial"/>
                <w:b/>
                <w:color w:val="3C3C3B"/>
              </w:rPr>
            </w:pPr>
            <w:r w:rsidRPr="005A0A0E">
              <w:rPr>
                <w:rFonts w:ascii="Arial" w:hAnsi="Arial" w:cs="Arial"/>
                <w:b/>
                <w:color w:val="3C3C3B"/>
              </w:rPr>
              <w:t>Etc.</w:t>
            </w:r>
          </w:p>
        </w:tc>
      </w:tr>
      <w:tr w:rsidR="005A0A0E" w:rsidRPr="005A0A0E" w:rsidTr="00B96799">
        <w:trPr>
          <w:trHeight w:val="798"/>
        </w:trPr>
        <w:tc>
          <w:tcPr>
            <w:tcW w:w="2683" w:type="pct"/>
          </w:tcPr>
          <w:p w:rsidR="0000570D" w:rsidRPr="005A0A0E" w:rsidRDefault="0000570D" w:rsidP="005E6DF0">
            <w:pPr>
              <w:rPr>
                <w:rFonts w:ascii="Arial" w:hAnsi="Arial" w:cs="Arial"/>
                <w:color w:val="3C3C3B"/>
              </w:rPr>
            </w:pPr>
            <w:r w:rsidRPr="005A0A0E">
              <w:rPr>
                <w:rFonts w:ascii="Arial" w:hAnsi="Arial" w:cs="Arial"/>
                <w:color w:val="3C3C3B"/>
              </w:rPr>
              <w:t>Capital [For example by stage, key cost elements for construction, and other cost elements such as contingency, overheads and uplifts]</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r w:rsidR="005A0A0E" w:rsidRPr="005A0A0E" w:rsidTr="00B96799">
        <w:trPr>
          <w:trHeight w:val="525"/>
        </w:trPr>
        <w:tc>
          <w:tcPr>
            <w:tcW w:w="2683" w:type="pct"/>
          </w:tcPr>
          <w:p w:rsidR="0000570D" w:rsidRPr="005A0A0E" w:rsidRDefault="0000570D" w:rsidP="005E6DF0">
            <w:pPr>
              <w:rPr>
                <w:rFonts w:ascii="Arial" w:hAnsi="Arial" w:cs="Arial"/>
                <w:color w:val="3C3C3B"/>
              </w:rPr>
            </w:pPr>
            <w:r w:rsidRPr="005A0A0E">
              <w:rPr>
                <w:rFonts w:ascii="Arial" w:hAnsi="Arial" w:cs="Arial"/>
                <w:color w:val="3C3C3B"/>
              </w:rPr>
              <w:t>Non-capital [For example revenue liabilities for scheme development and operation]</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r w:rsidR="005A0A0E" w:rsidRPr="005A0A0E" w:rsidTr="00B96799">
        <w:trPr>
          <w:trHeight w:val="273"/>
        </w:trPr>
        <w:tc>
          <w:tcPr>
            <w:tcW w:w="2683" w:type="pct"/>
          </w:tcPr>
          <w:p w:rsidR="0000570D" w:rsidRPr="005A0A0E" w:rsidRDefault="0000570D" w:rsidP="005E6DF0">
            <w:pPr>
              <w:rPr>
                <w:rFonts w:ascii="Arial" w:hAnsi="Arial" w:cs="Arial"/>
                <w:color w:val="3C3C3B"/>
              </w:rPr>
            </w:pPr>
            <w:r w:rsidRPr="005A0A0E">
              <w:rPr>
                <w:rFonts w:ascii="Arial" w:hAnsi="Arial" w:cs="Arial"/>
                <w:color w:val="3C3C3B"/>
              </w:rPr>
              <w:t>QRA</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r w:rsidR="005A0A0E" w:rsidRPr="005A0A0E" w:rsidTr="00B96799">
        <w:trPr>
          <w:trHeight w:val="262"/>
        </w:trPr>
        <w:tc>
          <w:tcPr>
            <w:tcW w:w="2683" w:type="pct"/>
          </w:tcPr>
          <w:p w:rsidR="0000570D" w:rsidRPr="005A0A0E" w:rsidRDefault="0000570D" w:rsidP="005E6DF0">
            <w:pPr>
              <w:rPr>
                <w:rFonts w:ascii="Arial" w:hAnsi="Arial" w:cs="Arial"/>
                <w:color w:val="3C3C3B"/>
              </w:rPr>
            </w:pPr>
            <w:r w:rsidRPr="005A0A0E">
              <w:rPr>
                <w:rFonts w:ascii="Arial" w:hAnsi="Arial" w:cs="Arial"/>
                <w:color w:val="3C3C3B"/>
              </w:rPr>
              <w:t>Monitoring and Evaluation</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r w:rsidR="005A0A0E" w:rsidRPr="005A0A0E" w:rsidTr="00B96799">
        <w:trPr>
          <w:trHeight w:val="262"/>
        </w:trPr>
        <w:tc>
          <w:tcPr>
            <w:tcW w:w="2683" w:type="pct"/>
          </w:tcPr>
          <w:p w:rsidR="0000570D" w:rsidRPr="005A0A0E" w:rsidRDefault="0000570D" w:rsidP="005E6DF0">
            <w:pPr>
              <w:rPr>
                <w:rFonts w:ascii="Arial" w:hAnsi="Arial" w:cs="Arial"/>
                <w:b/>
                <w:color w:val="3C3C3B"/>
              </w:rPr>
            </w:pPr>
            <w:r w:rsidRPr="005A0A0E">
              <w:rPr>
                <w:rFonts w:ascii="Arial" w:hAnsi="Arial" w:cs="Arial"/>
                <w:b/>
                <w:color w:val="3C3C3B"/>
              </w:rPr>
              <w:t>Total funding requirement</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r w:rsidR="005A0A0E" w:rsidRPr="005A0A0E" w:rsidTr="00B96799">
        <w:trPr>
          <w:trHeight w:val="273"/>
        </w:trPr>
        <w:tc>
          <w:tcPr>
            <w:tcW w:w="2683" w:type="pct"/>
          </w:tcPr>
          <w:p w:rsidR="0000570D" w:rsidRPr="005A0A0E" w:rsidRDefault="0000570D" w:rsidP="005E6DF0">
            <w:pPr>
              <w:rPr>
                <w:rFonts w:ascii="Arial" w:hAnsi="Arial" w:cs="Arial"/>
                <w:color w:val="3C3C3B"/>
              </w:rPr>
            </w:pPr>
            <w:r w:rsidRPr="005A0A0E">
              <w:rPr>
                <w:rFonts w:ascii="Arial" w:hAnsi="Arial" w:cs="Arial"/>
                <w:color w:val="3C3C3B"/>
              </w:rPr>
              <w:t>Inflation (%)</w:t>
            </w:r>
          </w:p>
        </w:tc>
        <w:tc>
          <w:tcPr>
            <w:tcW w:w="440"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499" w:type="pct"/>
          </w:tcPr>
          <w:p w:rsidR="0000570D" w:rsidRPr="005A0A0E" w:rsidRDefault="0000570D" w:rsidP="005E6DF0">
            <w:pPr>
              <w:rPr>
                <w:rFonts w:ascii="Arial" w:hAnsi="Arial" w:cs="Arial"/>
                <w:color w:val="3C3C3B"/>
              </w:rPr>
            </w:pPr>
          </w:p>
        </w:tc>
        <w:tc>
          <w:tcPr>
            <w:tcW w:w="381" w:type="pct"/>
          </w:tcPr>
          <w:p w:rsidR="0000570D" w:rsidRPr="005A0A0E" w:rsidRDefault="0000570D" w:rsidP="005E6DF0">
            <w:pPr>
              <w:rPr>
                <w:rFonts w:ascii="Arial" w:hAnsi="Arial" w:cs="Arial"/>
                <w:color w:val="3C3C3B"/>
              </w:rPr>
            </w:pPr>
          </w:p>
        </w:tc>
      </w:tr>
    </w:tbl>
    <w:p w:rsidR="0000570D" w:rsidRPr="00945414" w:rsidRDefault="0000570D" w:rsidP="0000570D">
      <w:pPr>
        <w:pStyle w:val="ListParagraph"/>
        <w:spacing w:after="0" w:line="240" w:lineRule="auto"/>
        <w:ind w:left="1080"/>
        <w:rPr>
          <w:rFonts w:ascii="Arial" w:hAnsi="Arial" w:cs="Arial"/>
          <w:i/>
        </w:rPr>
      </w:pPr>
    </w:p>
    <w:p w:rsidR="00B572B7" w:rsidRPr="005A0A0E" w:rsidRDefault="0000570D" w:rsidP="005A0A0E">
      <w:pPr>
        <w:pStyle w:val="ListParagraph"/>
        <w:keepNext/>
        <w:numPr>
          <w:ilvl w:val="1"/>
          <w:numId w:val="26"/>
        </w:numPr>
        <w:spacing w:after="0" w:line="240" w:lineRule="auto"/>
        <w:ind w:left="1077"/>
        <w:rPr>
          <w:rFonts w:ascii="Arial" w:hAnsi="Arial" w:cs="Arial"/>
          <w:i/>
          <w:color w:val="EA5B0C"/>
        </w:rPr>
      </w:pPr>
      <w:r w:rsidRPr="005A0A0E">
        <w:rPr>
          <w:rFonts w:ascii="Arial" w:hAnsi="Arial" w:cs="Arial"/>
          <w:color w:val="EA5B0C"/>
        </w:rPr>
        <w:t>Quantitative risk assessment (QRA):</w:t>
      </w:r>
    </w:p>
    <w:p w:rsidR="0000570D" w:rsidRPr="005A0A0E" w:rsidRDefault="0000570D" w:rsidP="005A0A0E">
      <w:pPr>
        <w:pStyle w:val="ListParagraph"/>
        <w:keepNext/>
        <w:spacing w:after="0" w:line="240" w:lineRule="auto"/>
        <w:ind w:left="1077"/>
        <w:rPr>
          <w:rFonts w:ascii="Arial" w:hAnsi="Arial" w:cs="Arial"/>
          <w:i/>
          <w:color w:val="3C3C3B"/>
        </w:rPr>
      </w:pPr>
      <w:r w:rsidRPr="005A0A0E">
        <w:rPr>
          <w:rFonts w:ascii="Arial" w:hAnsi="Arial" w:cs="Arial"/>
          <w:i/>
          <w:color w:val="3C3C3B"/>
        </w:rPr>
        <w:t>[Provide justification for the unit costs and a Quantitative Risk Assessment (QRA) provisions (detailed in the capital and non-capital tables above); max. 2 pages. Please provide supporting documents if appropriate.]</w:t>
      </w:r>
    </w:p>
    <w:p w:rsidR="00B572B7" w:rsidRDefault="00B572B7" w:rsidP="00B572B7">
      <w:pPr>
        <w:pStyle w:val="ListParagraph"/>
        <w:spacing w:after="0" w:line="240" w:lineRule="auto"/>
        <w:ind w:left="1080"/>
        <w:rPr>
          <w:rFonts w:ascii="Arial" w:hAnsi="Arial" w:cs="Arial"/>
          <w:i/>
        </w:rPr>
      </w:pPr>
    </w:p>
    <w:p w:rsidR="0080243C" w:rsidRPr="00945414" w:rsidRDefault="0080243C" w:rsidP="00B572B7">
      <w:pPr>
        <w:pStyle w:val="ListParagraph"/>
        <w:spacing w:after="0" w:line="240" w:lineRule="auto"/>
        <w:ind w:left="1080"/>
        <w:rPr>
          <w:rFonts w:ascii="Arial" w:hAnsi="Arial" w:cs="Arial"/>
          <w:i/>
        </w:rPr>
      </w:pPr>
    </w:p>
    <w:p w:rsidR="00B572B7" w:rsidRPr="005A0A0E" w:rsidRDefault="0000570D" w:rsidP="00061FE2">
      <w:pPr>
        <w:pStyle w:val="ListParagraph"/>
        <w:keepNext/>
        <w:numPr>
          <w:ilvl w:val="1"/>
          <w:numId w:val="26"/>
        </w:numPr>
        <w:spacing w:after="0" w:line="240" w:lineRule="auto"/>
        <w:rPr>
          <w:rFonts w:ascii="Arial" w:hAnsi="Arial" w:cs="Arial"/>
          <w:i/>
          <w:color w:val="EA5B0C"/>
        </w:rPr>
      </w:pPr>
      <w:r w:rsidRPr="005A0A0E">
        <w:rPr>
          <w:rFonts w:ascii="Arial" w:hAnsi="Arial" w:cs="Arial"/>
          <w:color w:val="EA5B0C"/>
        </w:rPr>
        <w:lastRenderedPageBreak/>
        <w:t>Funding profile (capital and non-capital)</w:t>
      </w:r>
      <w:r w:rsidR="00B572B7" w:rsidRPr="005A0A0E">
        <w:rPr>
          <w:rFonts w:ascii="Arial" w:hAnsi="Arial" w:cs="Arial"/>
          <w:color w:val="EA5B0C"/>
        </w:rPr>
        <w:t>:</w:t>
      </w:r>
    </w:p>
    <w:p w:rsidR="0000570D" w:rsidRPr="005A0A0E" w:rsidRDefault="0000570D" w:rsidP="00B572B7">
      <w:pPr>
        <w:pStyle w:val="ListParagraph"/>
        <w:keepNext/>
        <w:spacing w:after="0" w:line="240" w:lineRule="auto"/>
        <w:ind w:left="1080"/>
        <w:rPr>
          <w:rFonts w:ascii="Arial" w:hAnsi="Arial" w:cs="Arial"/>
          <w:i/>
          <w:color w:val="3C3C3B"/>
        </w:rPr>
      </w:pPr>
      <w:r w:rsidRPr="005A0A0E">
        <w:rPr>
          <w:rFonts w:ascii="Arial" w:hAnsi="Arial" w:cs="Arial"/>
          <w:i/>
          <w:color w:val="3C3C3B"/>
        </w:rPr>
        <w:t>[Where possible, explain the assumed capital and non-capital funding profile, summarise the total funding requirement by year, and funding source (add rows / columns as appropriate). Please note, not all sections of the table may require completion. Also, explain the external factors which influence/determine the funding profile, describe the extent of any flexibility associated with the funding profile, and describe non-capital liabilities generated by the scheme; max. 1 page.]</w:t>
      </w:r>
    </w:p>
    <w:p w:rsidR="00061FE2" w:rsidRPr="005A0A0E" w:rsidRDefault="00061FE2" w:rsidP="00061FE2">
      <w:pPr>
        <w:pStyle w:val="ListParagraph"/>
        <w:keepNext/>
        <w:spacing w:after="0" w:line="240" w:lineRule="auto"/>
        <w:ind w:left="1080"/>
        <w:rPr>
          <w:rFonts w:ascii="Arial" w:hAnsi="Arial" w:cs="Arial"/>
          <w:i/>
          <w:color w:val="3C3C3B"/>
        </w:rPr>
      </w:pPr>
    </w:p>
    <w:tbl>
      <w:tblPr>
        <w:tblStyle w:val="TableGrid"/>
        <w:tblW w:w="4333" w:type="pct"/>
        <w:tblInd w:w="1129"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1941"/>
        <w:gridCol w:w="2301"/>
        <w:gridCol w:w="1084"/>
        <w:gridCol w:w="1084"/>
        <w:gridCol w:w="1084"/>
        <w:gridCol w:w="1084"/>
        <w:gridCol w:w="748"/>
      </w:tblGrid>
      <w:tr w:rsidR="005A0A0E" w:rsidRPr="005A0A0E" w:rsidTr="0080243C">
        <w:trPr>
          <w:trHeight w:val="231"/>
        </w:trPr>
        <w:tc>
          <w:tcPr>
            <w:tcW w:w="1041" w:type="pct"/>
          </w:tcPr>
          <w:p w:rsidR="00061FE2" w:rsidRPr="005A0A0E" w:rsidRDefault="00061FE2" w:rsidP="00061FE2">
            <w:pPr>
              <w:keepNext/>
              <w:rPr>
                <w:rFonts w:ascii="Arial" w:hAnsi="Arial" w:cs="Arial"/>
                <w:color w:val="3C3C3B"/>
                <w:sz w:val="20"/>
                <w:szCs w:val="20"/>
              </w:rPr>
            </w:pPr>
          </w:p>
        </w:tc>
        <w:tc>
          <w:tcPr>
            <w:tcW w:w="3959" w:type="pct"/>
            <w:gridSpan w:val="6"/>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Expenditure Forecast</w:t>
            </w:r>
          </w:p>
        </w:tc>
      </w:tr>
      <w:tr w:rsidR="005A0A0E" w:rsidRPr="005A0A0E" w:rsidTr="0080243C">
        <w:trPr>
          <w:trHeight w:val="464"/>
        </w:trPr>
        <w:tc>
          <w:tcPr>
            <w:tcW w:w="104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 xml:space="preserve">Funding source </w:t>
            </w:r>
          </w:p>
        </w:tc>
        <w:tc>
          <w:tcPr>
            <w:tcW w:w="1234"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17/18</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c>
          <w:tcPr>
            <w:tcW w:w="58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18/19</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c>
          <w:tcPr>
            <w:tcW w:w="58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19/20</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c>
          <w:tcPr>
            <w:tcW w:w="58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20/21</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c>
          <w:tcPr>
            <w:tcW w:w="58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21/22</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c>
          <w:tcPr>
            <w:tcW w:w="401" w:type="pct"/>
          </w:tcPr>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22/23</w:t>
            </w:r>
          </w:p>
          <w:p w:rsidR="00061FE2" w:rsidRPr="005A0A0E" w:rsidRDefault="00061FE2" w:rsidP="00061FE2">
            <w:pPr>
              <w:keepNext/>
              <w:jc w:val="center"/>
              <w:rPr>
                <w:rFonts w:ascii="Arial" w:hAnsi="Arial" w:cs="Arial"/>
                <w:b/>
                <w:color w:val="3C3C3B"/>
                <w:sz w:val="20"/>
                <w:szCs w:val="20"/>
              </w:rPr>
            </w:pPr>
            <w:r w:rsidRPr="005A0A0E">
              <w:rPr>
                <w:rFonts w:ascii="Arial" w:hAnsi="Arial" w:cs="Arial"/>
                <w:b/>
                <w:color w:val="3C3C3B"/>
                <w:sz w:val="20"/>
                <w:szCs w:val="20"/>
              </w:rPr>
              <w:t>£000</w:t>
            </w:r>
          </w:p>
        </w:tc>
      </w:tr>
      <w:tr w:rsidR="005A0A0E" w:rsidRPr="005A0A0E" w:rsidTr="0080243C">
        <w:trPr>
          <w:trHeight w:val="231"/>
        </w:trPr>
        <w:tc>
          <w:tcPr>
            <w:tcW w:w="1041" w:type="pct"/>
          </w:tcPr>
          <w:p w:rsidR="00061FE2" w:rsidRPr="005A0A0E" w:rsidRDefault="00061FE2" w:rsidP="00061FE2">
            <w:pPr>
              <w:keepNext/>
              <w:rPr>
                <w:rFonts w:ascii="Arial" w:hAnsi="Arial" w:cs="Arial"/>
                <w:color w:val="3C3C3B"/>
                <w:sz w:val="20"/>
                <w:szCs w:val="20"/>
              </w:rPr>
            </w:pPr>
            <w:r w:rsidRPr="005A0A0E">
              <w:rPr>
                <w:rFonts w:ascii="Arial" w:hAnsi="Arial" w:cs="Arial"/>
                <w:color w:val="3C3C3B"/>
                <w:sz w:val="20"/>
                <w:szCs w:val="20"/>
              </w:rPr>
              <w:t>Capital source 1…</w:t>
            </w:r>
          </w:p>
        </w:tc>
        <w:tc>
          <w:tcPr>
            <w:tcW w:w="1234"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401" w:type="pct"/>
          </w:tcPr>
          <w:p w:rsidR="00061FE2" w:rsidRPr="005A0A0E" w:rsidRDefault="00061FE2" w:rsidP="00061FE2">
            <w:pPr>
              <w:keepNext/>
              <w:rPr>
                <w:rFonts w:ascii="Arial" w:hAnsi="Arial" w:cs="Arial"/>
                <w:color w:val="3C3C3B"/>
                <w:sz w:val="20"/>
                <w:szCs w:val="20"/>
              </w:rPr>
            </w:pPr>
          </w:p>
        </w:tc>
      </w:tr>
      <w:tr w:rsidR="005A0A0E" w:rsidRPr="005A0A0E" w:rsidTr="0080243C">
        <w:trPr>
          <w:trHeight w:val="231"/>
        </w:trPr>
        <w:tc>
          <w:tcPr>
            <w:tcW w:w="1041" w:type="pct"/>
          </w:tcPr>
          <w:p w:rsidR="00061FE2" w:rsidRPr="005A0A0E" w:rsidRDefault="00061FE2" w:rsidP="00061FE2">
            <w:pPr>
              <w:keepNext/>
              <w:rPr>
                <w:rFonts w:ascii="Arial" w:hAnsi="Arial" w:cs="Arial"/>
                <w:color w:val="3C3C3B"/>
                <w:sz w:val="20"/>
                <w:szCs w:val="20"/>
              </w:rPr>
            </w:pPr>
            <w:r w:rsidRPr="005A0A0E">
              <w:rPr>
                <w:rFonts w:ascii="Arial" w:hAnsi="Arial" w:cs="Arial"/>
                <w:color w:val="3C3C3B"/>
                <w:sz w:val="20"/>
                <w:szCs w:val="20"/>
              </w:rPr>
              <w:t>Capital source 2…</w:t>
            </w:r>
          </w:p>
        </w:tc>
        <w:tc>
          <w:tcPr>
            <w:tcW w:w="1234"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401" w:type="pct"/>
          </w:tcPr>
          <w:p w:rsidR="00061FE2" w:rsidRPr="005A0A0E" w:rsidRDefault="00061FE2" w:rsidP="00061FE2">
            <w:pPr>
              <w:keepNext/>
              <w:rPr>
                <w:rFonts w:ascii="Arial" w:hAnsi="Arial" w:cs="Arial"/>
                <w:color w:val="3C3C3B"/>
                <w:sz w:val="20"/>
                <w:szCs w:val="20"/>
              </w:rPr>
            </w:pPr>
          </w:p>
        </w:tc>
      </w:tr>
      <w:tr w:rsidR="005A0A0E" w:rsidRPr="005A0A0E" w:rsidTr="0080243C">
        <w:trPr>
          <w:trHeight w:val="231"/>
        </w:trPr>
        <w:tc>
          <w:tcPr>
            <w:tcW w:w="1041" w:type="pct"/>
          </w:tcPr>
          <w:p w:rsidR="00061FE2" w:rsidRPr="005A0A0E" w:rsidRDefault="00061FE2" w:rsidP="00061FE2">
            <w:pPr>
              <w:keepNext/>
              <w:rPr>
                <w:rFonts w:ascii="Arial" w:hAnsi="Arial" w:cs="Arial"/>
                <w:color w:val="3C3C3B"/>
                <w:sz w:val="20"/>
                <w:szCs w:val="20"/>
              </w:rPr>
            </w:pPr>
            <w:r w:rsidRPr="005A0A0E">
              <w:rPr>
                <w:rFonts w:ascii="Arial" w:hAnsi="Arial" w:cs="Arial"/>
                <w:color w:val="3C3C3B"/>
                <w:sz w:val="20"/>
                <w:szCs w:val="20"/>
              </w:rPr>
              <w:t>Non-capital source 1…</w:t>
            </w:r>
          </w:p>
        </w:tc>
        <w:tc>
          <w:tcPr>
            <w:tcW w:w="1234"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401" w:type="pct"/>
          </w:tcPr>
          <w:p w:rsidR="00061FE2" w:rsidRPr="005A0A0E" w:rsidRDefault="00061FE2" w:rsidP="00061FE2">
            <w:pPr>
              <w:keepNext/>
              <w:rPr>
                <w:rFonts w:ascii="Arial" w:hAnsi="Arial" w:cs="Arial"/>
                <w:color w:val="3C3C3B"/>
                <w:sz w:val="20"/>
                <w:szCs w:val="20"/>
              </w:rPr>
            </w:pPr>
          </w:p>
        </w:tc>
      </w:tr>
      <w:tr w:rsidR="005A0A0E" w:rsidRPr="005A0A0E" w:rsidTr="0080243C">
        <w:trPr>
          <w:trHeight w:val="231"/>
        </w:trPr>
        <w:tc>
          <w:tcPr>
            <w:tcW w:w="1041" w:type="pct"/>
          </w:tcPr>
          <w:p w:rsidR="00061FE2" w:rsidRPr="005A0A0E" w:rsidRDefault="00061FE2" w:rsidP="00061FE2">
            <w:pPr>
              <w:keepNext/>
              <w:rPr>
                <w:rFonts w:ascii="Arial" w:hAnsi="Arial" w:cs="Arial"/>
                <w:b/>
                <w:color w:val="3C3C3B"/>
                <w:sz w:val="20"/>
                <w:szCs w:val="20"/>
              </w:rPr>
            </w:pPr>
            <w:r w:rsidRPr="005A0A0E">
              <w:rPr>
                <w:rFonts w:ascii="Arial" w:hAnsi="Arial" w:cs="Arial"/>
                <w:color w:val="3C3C3B"/>
                <w:sz w:val="20"/>
                <w:szCs w:val="20"/>
              </w:rPr>
              <w:t>Non-capital source 2…</w:t>
            </w:r>
          </w:p>
        </w:tc>
        <w:tc>
          <w:tcPr>
            <w:tcW w:w="1234" w:type="pct"/>
          </w:tcPr>
          <w:p w:rsidR="00061FE2" w:rsidRPr="005A0A0E" w:rsidRDefault="00061FE2" w:rsidP="00061FE2">
            <w:pPr>
              <w:keepNext/>
              <w:rPr>
                <w:rFonts w:ascii="Arial" w:hAnsi="Arial" w:cs="Arial"/>
                <w:b/>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401" w:type="pct"/>
          </w:tcPr>
          <w:p w:rsidR="00061FE2" w:rsidRPr="005A0A0E" w:rsidRDefault="00061FE2" w:rsidP="00061FE2">
            <w:pPr>
              <w:keepNext/>
              <w:rPr>
                <w:rFonts w:ascii="Arial" w:hAnsi="Arial" w:cs="Arial"/>
                <w:color w:val="3C3C3B"/>
                <w:sz w:val="20"/>
                <w:szCs w:val="20"/>
              </w:rPr>
            </w:pPr>
          </w:p>
        </w:tc>
      </w:tr>
      <w:tr w:rsidR="005A0A0E" w:rsidRPr="005A0A0E" w:rsidTr="0080243C">
        <w:trPr>
          <w:trHeight w:val="464"/>
        </w:trPr>
        <w:tc>
          <w:tcPr>
            <w:tcW w:w="1041" w:type="pct"/>
          </w:tcPr>
          <w:p w:rsidR="00061FE2" w:rsidRPr="005A0A0E" w:rsidRDefault="00061FE2" w:rsidP="00061FE2">
            <w:pPr>
              <w:keepNext/>
              <w:rPr>
                <w:rFonts w:ascii="Arial" w:hAnsi="Arial" w:cs="Arial"/>
                <w:b/>
                <w:color w:val="3C3C3B"/>
                <w:sz w:val="20"/>
                <w:szCs w:val="20"/>
              </w:rPr>
            </w:pPr>
            <w:r w:rsidRPr="005A0A0E">
              <w:rPr>
                <w:rFonts w:ascii="Arial" w:hAnsi="Arial" w:cs="Arial"/>
                <w:b/>
                <w:color w:val="3C3C3B"/>
                <w:sz w:val="20"/>
                <w:szCs w:val="20"/>
              </w:rPr>
              <w:t>Total funding requirement</w:t>
            </w:r>
          </w:p>
        </w:tc>
        <w:tc>
          <w:tcPr>
            <w:tcW w:w="1234" w:type="pct"/>
          </w:tcPr>
          <w:p w:rsidR="00061FE2" w:rsidRPr="005A0A0E" w:rsidRDefault="00061FE2" w:rsidP="00061FE2">
            <w:pPr>
              <w:keepNext/>
              <w:rPr>
                <w:rFonts w:ascii="Arial" w:hAnsi="Arial" w:cs="Arial"/>
                <w:b/>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581" w:type="pct"/>
          </w:tcPr>
          <w:p w:rsidR="00061FE2" w:rsidRPr="005A0A0E" w:rsidRDefault="00061FE2" w:rsidP="00061FE2">
            <w:pPr>
              <w:keepNext/>
              <w:rPr>
                <w:rFonts w:ascii="Arial" w:hAnsi="Arial" w:cs="Arial"/>
                <w:color w:val="3C3C3B"/>
                <w:sz w:val="20"/>
                <w:szCs w:val="20"/>
              </w:rPr>
            </w:pPr>
          </w:p>
        </w:tc>
        <w:tc>
          <w:tcPr>
            <w:tcW w:w="401" w:type="pct"/>
          </w:tcPr>
          <w:p w:rsidR="00061FE2" w:rsidRPr="005A0A0E" w:rsidRDefault="00061FE2" w:rsidP="00061FE2">
            <w:pPr>
              <w:keepNext/>
              <w:rPr>
                <w:rFonts w:ascii="Arial" w:hAnsi="Arial" w:cs="Arial"/>
                <w:color w:val="3C3C3B"/>
                <w:sz w:val="20"/>
                <w:szCs w:val="20"/>
              </w:rPr>
            </w:pPr>
          </w:p>
        </w:tc>
      </w:tr>
    </w:tbl>
    <w:p w:rsidR="00061FE2" w:rsidRPr="00945414" w:rsidRDefault="00061FE2" w:rsidP="00061FE2">
      <w:pPr>
        <w:pStyle w:val="ListParagraph"/>
        <w:spacing w:after="0" w:line="240" w:lineRule="auto"/>
        <w:ind w:left="1080"/>
        <w:rPr>
          <w:rFonts w:ascii="Arial" w:hAnsi="Arial" w:cs="Arial"/>
          <w:i/>
        </w:rPr>
      </w:pPr>
    </w:p>
    <w:p w:rsidR="00B572B7" w:rsidRPr="005A0A0E" w:rsidRDefault="00061FE2" w:rsidP="00061FE2">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Funding commitment:</w:t>
      </w:r>
    </w:p>
    <w:p w:rsidR="00061FE2" w:rsidRPr="00157B3F" w:rsidRDefault="00061FE2" w:rsidP="00B572B7">
      <w:pPr>
        <w:pStyle w:val="ListParagraph"/>
        <w:spacing w:after="0" w:line="240" w:lineRule="auto"/>
        <w:ind w:left="1080"/>
        <w:rPr>
          <w:rFonts w:ascii="Arial" w:hAnsi="Arial" w:cs="Arial"/>
          <w:i/>
          <w:color w:val="3C3C3B"/>
        </w:rPr>
      </w:pPr>
      <w:r w:rsidRPr="00157B3F">
        <w:rPr>
          <w:rFonts w:ascii="Arial" w:hAnsi="Arial" w:cs="Arial"/>
          <w:i/>
          <w:color w:val="3C3C3B"/>
        </w:rPr>
        <w:t>[Provide signed assurance from the Section 151 officer to confirm the lead applicant will cover any cost overruns relating to expenditure and programme delivery, as per the template in Appendix A. Please also confirm whether the funding is assured or subject to future decision making.]</w:t>
      </w:r>
    </w:p>
    <w:p w:rsidR="00B572B7" w:rsidRPr="00945414" w:rsidRDefault="00B572B7" w:rsidP="00B572B7">
      <w:pPr>
        <w:pStyle w:val="ListParagraph"/>
        <w:spacing w:after="0" w:line="240" w:lineRule="auto"/>
        <w:ind w:left="1080"/>
        <w:rPr>
          <w:rFonts w:ascii="Arial" w:hAnsi="Arial" w:cs="Arial"/>
          <w:i/>
        </w:rPr>
      </w:pPr>
    </w:p>
    <w:p w:rsidR="00B572B7" w:rsidRPr="005A0A0E" w:rsidRDefault="00061FE2" w:rsidP="00061FE2">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Risk and constraints:</w:t>
      </w:r>
    </w:p>
    <w:p w:rsidR="00061FE2" w:rsidRPr="00945414" w:rsidRDefault="00061FE2" w:rsidP="00B572B7">
      <w:pPr>
        <w:pStyle w:val="ListParagraph"/>
        <w:spacing w:after="0" w:line="240" w:lineRule="auto"/>
        <w:ind w:left="1080"/>
        <w:rPr>
          <w:rFonts w:ascii="Arial" w:hAnsi="Arial" w:cs="Arial"/>
          <w:i/>
        </w:rPr>
        <w:sectPr w:rsidR="00061FE2"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157B3F">
        <w:rPr>
          <w:rFonts w:ascii="Arial" w:hAnsi="Arial" w:cs="Arial"/>
          <w:i/>
          <w:color w:val="3C3C3B"/>
        </w:rPr>
        <w:t>[Specify project and funding risks and constraints. Describe how these risks have, where appropriate, been quantified within the QRA/contingency provisions; max 0.5 pages.]</w:t>
      </w:r>
    </w:p>
    <w:p w:rsidR="001F2D07" w:rsidRPr="00877B9B" w:rsidRDefault="001F2D07" w:rsidP="001F2D07">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MANAGEMENT CASE</w:t>
      </w:r>
    </w:p>
    <w:p w:rsidR="001F2D07" w:rsidRPr="00945414" w:rsidRDefault="001F2D07" w:rsidP="001F2D07">
      <w:pPr>
        <w:pStyle w:val="ListParagraph"/>
        <w:rPr>
          <w:rFonts w:ascii="Arial" w:hAnsi="Arial" w:cs="Arial"/>
        </w:rPr>
      </w:pPr>
    </w:p>
    <w:p w:rsidR="001F2D07" w:rsidRPr="00157B3F" w:rsidRDefault="001F2D07" w:rsidP="001F2D07">
      <w:pPr>
        <w:pStyle w:val="ListParagraph"/>
        <w:rPr>
          <w:rFonts w:ascii="Arial" w:hAnsi="Arial" w:cs="Arial"/>
          <w:i/>
          <w:color w:val="3C3C3B"/>
        </w:rPr>
      </w:pPr>
      <w:r w:rsidRPr="00157B3F">
        <w:rPr>
          <w:rFonts w:ascii="Arial" w:hAnsi="Arial" w:cs="Arial"/>
          <w:i/>
          <w:color w:val="3C3C3B"/>
        </w:rPr>
        <w:t>The management case determines whether the scheme is achievable and capable of being delivered successfully in accordance with recognised best practice. It demonstrates that the spending proposal is being implemented in accordance with a recognised Programme and Project Management methodology, and provides evidence of governance structure, stakeholder management, risk management, project planning and benefits realisation and assurance. It also specifies the arrangements for monitoring and evaluation in terms of inputs, outputs, outcomes and impacts.</w:t>
      </w:r>
    </w:p>
    <w:p w:rsidR="001F2D07" w:rsidRPr="00945414" w:rsidRDefault="001F2D07" w:rsidP="001F2D07">
      <w:pPr>
        <w:pStyle w:val="ListParagraph"/>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Governance:</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[Nominate the project sponsor and Senior Responsible Officer, explain the project governance structure (ideally as a diagram with accompanying text) and describe responsibilities, project accountability, meeting schedules etc.; max. 1 page.]</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Approvals and escalation procedures</w:t>
      </w:r>
      <w:r w:rsidR="00B572B7" w:rsidRPr="005A0A0E">
        <w:rPr>
          <w:rFonts w:ascii="Arial" w:hAnsi="Arial" w:cs="Arial"/>
          <w:color w:val="EA5B0C"/>
        </w:rPr>
        <w:t>:</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[Specify the reporting and approval process; max. 0.5 pages.]</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Contract management:</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[Explain your approach to ensuring that outputs are delivered in line with contract scope, timescale and quality; max. 0.5 pages.]</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Key stakeholders</w:t>
      </w:r>
      <w:r w:rsidR="007410D1" w:rsidRPr="005A0A0E">
        <w:rPr>
          <w:rFonts w:ascii="Arial" w:hAnsi="Arial" w:cs="Arial"/>
          <w:color w:val="EA5B0C"/>
        </w:rPr>
        <w:t>:</w:t>
      </w:r>
    </w:p>
    <w:p w:rsidR="001F2D07" w:rsidRPr="00157B3F" w:rsidRDefault="001F2D07" w:rsidP="00B572B7">
      <w:pPr>
        <w:pStyle w:val="ListParagraph"/>
        <w:spacing w:after="0" w:line="240" w:lineRule="auto"/>
        <w:ind w:left="1080"/>
        <w:rPr>
          <w:rFonts w:ascii="Arial" w:hAnsi="Arial" w:cs="Arial"/>
          <w:i/>
          <w:color w:val="3C3C3B"/>
        </w:rPr>
      </w:pPr>
      <w:r w:rsidRPr="00945414">
        <w:rPr>
          <w:rFonts w:ascii="Arial" w:hAnsi="Arial" w:cs="Arial"/>
          <w:i/>
        </w:rPr>
        <w:t>[</w:t>
      </w:r>
      <w:r w:rsidRPr="00157B3F">
        <w:rPr>
          <w:rFonts w:ascii="Arial" w:hAnsi="Arial" w:cs="Arial"/>
          <w:i/>
          <w:color w:val="3C3C3B"/>
        </w:rPr>
        <w:t>Describe key stakeholders, including any past or planned public engagement activities. The stakeholder management and engagement plan should be provided alongside the Business Case; max. 0.5 pages.]</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Equality Impact</w:t>
      </w:r>
      <w:r w:rsidR="007410D1" w:rsidRPr="005A0A0E">
        <w:rPr>
          <w:rFonts w:ascii="Arial" w:hAnsi="Arial" w:cs="Arial"/>
          <w:color w:val="EA5B0C"/>
        </w:rPr>
        <w:t>:</w:t>
      </w:r>
    </w:p>
    <w:p w:rsidR="001F2D07" w:rsidRPr="00945414" w:rsidRDefault="001F2D07" w:rsidP="00B572B7">
      <w:pPr>
        <w:pStyle w:val="ListParagraph"/>
        <w:spacing w:after="0" w:line="240" w:lineRule="auto"/>
        <w:ind w:left="1080"/>
        <w:rPr>
          <w:rFonts w:ascii="Arial" w:hAnsi="Arial" w:cs="Arial"/>
          <w:i/>
        </w:rPr>
      </w:pPr>
      <w:r w:rsidRPr="00157B3F">
        <w:rPr>
          <w:rFonts w:ascii="Arial" w:hAnsi="Arial" w:cs="Arial"/>
          <w:i/>
          <w:color w:val="3C3C3B"/>
        </w:rPr>
        <w:t xml:space="preserve">[Provide a summary of the findings of the Equality Impact Assessment (EqIA) and attach as an Appendix to the Business Case submission. If an EqIA has not yet been undertaken, please state when this will be undertaken and how the findings of this assessment will be considered as part of the project’s development and implementation. The EqIA should be part of the final submission of the Business Case, in advance of final approval from the </w:t>
      </w:r>
      <w:r w:rsidR="008C0BDC">
        <w:rPr>
          <w:rFonts w:ascii="Arial" w:hAnsi="Arial" w:cs="Arial"/>
          <w:color w:val="3C3C3B"/>
        </w:rPr>
        <w:t>A</w:t>
      </w:r>
      <w:r w:rsidRPr="0080243C">
        <w:rPr>
          <w:rFonts w:ascii="Arial" w:hAnsi="Arial" w:cs="Arial"/>
          <w:color w:val="3C3C3B"/>
        </w:rPr>
        <w:t>ccountability</w:t>
      </w:r>
      <w:r w:rsidRPr="00157B3F">
        <w:rPr>
          <w:rFonts w:ascii="Arial" w:hAnsi="Arial" w:cs="Arial"/>
          <w:i/>
          <w:color w:val="3C3C3B"/>
        </w:rPr>
        <w:t xml:space="preserve"> </w:t>
      </w:r>
      <w:r w:rsidR="008C0BDC">
        <w:rPr>
          <w:rFonts w:ascii="Arial" w:hAnsi="Arial" w:cs="Arial"/>
          <w:i/>
          <w:color w:val="3C3C3B"/>
        </w:rPr>
        <w:t>B</w:t>
      </w:r>
      <w:r w:rsidRPr="00157B3F">
        <w:rPr>
          <w:rFonts w:ascii="Arial" w:hAnsi="Arial" w:cs="Arial"/>
          <w:i/>
          <w:color w:val="3C3C3B"/>
        </w:rPr>
        <w:t>oard; max. 0.5 pages.]</w:t>
      </w:r>
    </w:p>
    <w:p w:rsidR="00B572B7" w:rsidRPr="00945414" w:rsidRDefault="00B572B7" w:rsidP="00B572B7">
      <w:pPr>
        <w:pStyle w:val="ListParagraph"/>
        <w:spacing w:after="0" w:line="240" w:lineRule="auto"/>
        <w:ind w:left="1080"/>
        <w:rPr>
          <w:rFonts w:ascii="Arial" w:hAnsi="Arial" w:cs="Arial"/>
          <w:i/>
        </w:rPr>
      </w:pPr>
    </w:p>
    <w:p w:rsidR="00B572B7" w:rsidRPr="00945414" w:rsidRDefault="001F2D07" w:rsidP="001F2D07">
      <w:pPr>
        <w:pStyle w:val="ListParagraph"/>
        <w:numPr>
          <w:ilvl w:val="1"/>
          <w:numId w:val="26"/>
        </w:numPr>
        <w:spacing w:after="0" w:line="240" w:lineRule="auto"/>
        <w:rPr>
          <w:rFonts w:ascii="Arial" w:hAnsi="Arial" w:cs="Arial"/>
          <w:i/>
        </w:rPr>
      </w:pPr>
      <w:r w:rsidRPr="005A0A0E">
        <w:rPr>
          <w:rFonts w:ascii="Arial" w:hAnsi="Arial" w:cs="Arial"/>
          <w:color w:val="EA5B0C"/>
        </w:rPr>
        <w:t>Risk management strategy</w:t>
      </w:r>
      <w:r w:rsidR="007410D1" w:rsidRPr="005A0A0E">
        <w:rPr>
          <w:rFonts w:ascii="Arial" w:hAnsi="Arial" w:cs="Arial"/>
          <w:color w:val="EA5B0C"/>
        </w:rPr>
        <w:t>:</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[Define the Risk Management Strategy referring to the example provided in Appendix B (expand as appropriate), ensuring this aligns with the relevant sections in the Financial and Commercial Case. Please provide supporting commentary here; max. 0.5 pages.]</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Work programme</w:t>
      </w:r>
      <w:r w:rsidR="007410D1" w:rsidRPr="005A0A0E">
        <w:rPr>
          <w:rFonts w:ascii="Arial" w:hAnsi="Arial" w:cs="Arial"/>
          <w:color w:val="EA5B0C"/>
        </w:rPr>
        <w:t>:</w:t>
      </w:r>
    </w:p>
    <w:p w:rsidR="001F2D07" w:rsidRPr="00945414" w:rsidRDefault="001F2D07" w:rsidP="00B572B7">
      <w:pPr>
        <w:pStyle w:val="ListParagraph"/>
        <w:spacing w:after="0" w:line="240" w:lineRule="auto"/>
        <w:ind w:left="1080"/>
        <w:rPr>
          <w:rFonts w:ascii="Arial" w:hAnsi="Arial" w:cs="Arial"/>
          <w:i/>
        </w:rPr>
      </w:pPr>
      <w:r w:rsidRPr="00157B3F">
        <w:rPr>
          <w:rFonts w:ascii="Arial" w:hAnsi="Arial" w:cs="Arial"/>
          <w:i/>
          <w:color w:val="3C3C3B"/>
        </w:rPr>
        <w:t>[Provide a high-level work programme in the form of a Gantt Chart which is realistic and achievable, by completing the table in Appendix C (expand as appropriate). Please describe the critical path and provide details regarding resource availability and sui</w:t>
      </w:r>
      <w:r w:rsidR="00B572B7" w:rsidRPr="00157B3F">
        <w:rPr>
          <w:rFonts w:ascii="Arial" w:hAnsi="Arial" w:cs="Arial"/>
          <w:i/>
          <w:color w:val="3C3C3B"/>
        </w:rPr>
        <w:t>tability here; max. 0.5 pages.]</w:t>
      </w:r>
    </w:p>
    <w:p w:rsidR="00B572B7" w:rsidRPr="00945414" w:rsidRDefault="00B572B7" w:rsidP="00B572B7">
      <w:pPr>
        <w:pStyle w:val="ListParagraph"/>
        <w:spacing w:after="0" w:line="240" w:lineRule="auto"/>
        <w:ind w:left="1080"/>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Previous project experience</w:t>
      </w:r>
      <w:r w:rsidR="007410D1" w:rsidRPr="005A0A0E">
        <w:rPr>
          <w:rFonts w:ascii="Arial" w:hAnsi="Arial" w:cs="Arial"/>
          <w:color w:val="EA5B0C"/>
        </w:rPr>
        <w:t>:</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[Describe previous project experience and the track record of the project delivery team (as specified above) in delivering projects of similar scale and scope, including whether they were completed to time and budget and if they were successful in achieving objectives and in securing the expected benefits; max. 0.5 pages.]</w:t>
      </w:r>
    </w:p>
    <w:p w:rsidR="00B572B7" w:rsidRPr="00157B3F" w:rsidRDefault="00B572B7" w:rsidP="00B572B7">
      <w:pPr>
        <w:pStyle w:val="ListParagraph"/>
        <w:spacing w:after="0" w:line="240" w:lineRule="auto"/>
        <w:ind w:left="1080"/>
        <w:rPr>
          <w:rFonts w:ascii="Arial" w:hAnsi="Arial" w:cs="Arial"/>
          <w:i/>
          <w:color w:val="3C3C3B"/>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lastRenderedPageBreak/>
        <w:t>Monitoring and evaluation</w:t>
      </w:r>
      <w:r w:rsidR="007410D1" w:rsidRPr="005A0A0E">
        <w:rPr>
          <w:rFonts w:ascii="Arial" w:hAnsi="Arial" w:cs="Arial"/>
          <w:color w:val="EA5B0C"/>
        </w:rPr>
        <w:t>:</w:t>
      </w:r>
    </w:p>
    <w:p w:rsidR="001F2D07" w:rsidRPr="00157B3F" w:rsidRDefault="001F2D07" w:rsidP="00B572B7">
      <w:pPr>
        <w:pStyle w:val="ListParagraph"/>
        <w:spacing w:after="0" w:line="240" w:lineRule="auto"/>
        <w:ind w:left="1080"/>
        <w:rPr>
          <w:rFonts w:ascii="Arial" w:hAnsi="Arial" w:cs="Arial"/>
          <w:i/>
          <w:color w:val="3C3C3B"/>
        </w:rPr>
      </w:pPr>
      <w:r w:rsidRPr="00157B3F">
        <w:rPr>
          <w:rFonts w:ascii="Arial" w:hAnsi="Arial" w:cs="Arial"/>
          <w:i/>
          <w:color w:val="3C3C3B"/>
        </w:rPr>
        <w:t>[SELEP are required to submit detailed quarterly project monitoring reports to the Department for Business, Energy and Industrial Strategy for schemes that have been funded through the LGF to enable ongoing monitoring and evaluation of individual projects. Monitoring and evaluation metrics should be aligned to these reporting requirements (South East Local Enterprise Partnership Assurance Framework 2017, Section 5.8 – see SELEP Business Case Resources document). A proportionate approach to Monitoring and Evaluation should be followed ensuring evaluation objectives relate back to the business case and build on assumptions used in the appraisal process.</w:t>
      </w:r>
    </w:p>
    <w:p w:rsidR="001F2D07" w:rsidRPr="00157B3F" w:rsidRDefault="001F2D07" w:rsidP="007410D1">
      <w:pPr>
        <w:pStyle w:val="ListParagraph"/>
        <w:spacing w:after="0" w:line="240" w:lineRule="auto"/>
        <w:ind w:left="1080"/>
        <w:rPr>
          <w:rFonts w:ascii="Arial" w:hAnsi="Arial" w:cs="Arial"/>
          <w:i/>
          <w:color w:val="3C3C3B"/>
        </w:rPr>
      </w:pPr>
    </w:p>
    <w:p w:rsidR="001F2D07" w:rsidRPr="00157B3F" w:rsidRDefault="001F2D07" w:rsidP="007410D1">
      <w:pPr>
        <w:pStyle w:val="ListParagraph"/>
        <w:spacing w:after="0" w:line="240" w:lineRule="auto"/>
        <w:ind w:left="1080"/>
        <w:rPr>
          <w:rFonts w:ascii="Arial" w:hAnsi="Arial" w:cs="Arial"/>
          <w:i/>
          <w:color w:val="3C3C3B"/>
        </w:rPr>
      </w:pPr>
      <w:r w:rsidRPr="00157B3F">
        <w:rPr>
          <w:rFonts w:ascii="Arial" w:hAnsi="Arial" w:cs="Arial"/>
          <w:i/>
          <w:color w:val="3C3C3B"/>
        </w:rPr>
        <w:t>Specify the following:</w:t>
      </w:r>
    </w:p>
    <w:p w:rsidR="007410D1" w:rsidRPr="00157B3F" w:rsidRDefault="007410D1" w:rsidP="007410D1">
      <w:pPr>
        <w:pStyle w:val="ListParagraph"/>
        <w:spacing w:after="0" w:line="240" w:lineRule="auto"/>
        <w:ind w:left="1080"/>
        <w:rPr>
          <w:rFonts w:ascii="Arial" w:hAnsi="Arial" w:cs="Arial"/>
          <w:i/>
          <w:color w:val="3C3C3B"/>
        </w:rPr>
      </w:pPr>
    </w:p>
    <w:p w:rsidR="001F2D07" w:rsidRPr="002A7108" w:rsidRDefault="001F2D07" w:rsidP="007410D1">
      <w:pPr>
        <w:pStyle w:val="ListParagraph"/>
        <w:spacing w:after="0" w:line="240" w:lineRule="auto"/>
        <w:ind w:left="1080"/>
        <w:rPr>
          <w:rFonts w:ascii="Arial" w:hAnsi="Arial" w:cs="Arial"/>
          <w:i/>
          <w:color w:val="3C3C3B"/>
          <w:u w:val="single"/>
        </w:rPr>
      </w:pPr>
      <w:r w:rsidRPr="002A7108">
        <w:rPr>
          <w:rFonts w:ascii="Arial" w:hAnsi="Arial" w:cs="Arial"/>
          <w:i/>
          <w:color w:val="3C3C3B"/>
          <w:u w:val="single"/>
        </w:rPr>
        <w:t>Inputs</w:t>
      </w:r>
    </w:p>
    <w:p w:rsidR="001F2D07" w:rsidRPr="00157B3F" w:rsidRDefault="001F2D07" w:rsidP="007410D1">
      <w:pPr>
        <w:pStyle w:val="ListParagraph"/>
        <w:numPr>
          <w:ilvl w:val="0"/>
          <w:numId w:val="28"/>
        </w:numPr>
        <w:spacing w:after="0" w:line="240" w:lineRule="auto"/>
        <w:rPr>
          <w:rFonts w:ascii="Arial" w:hAnsi="Arial" w:cs="Arial"/>
          <w:i/>
          <w:color w:val="3C3C3B"/>
        </w:rPr>
      </w:pPr>
      <w:r w:rsidRPr="00157B3F">
        <w:rPr>
          <w:rFonts w:ascii="Arial" w:hAnsi="Arial" w:cs="Arial"/>
          <w:i/>
          <w:color w:val="3C3C3B"/>
        </w:rPr>
        <w:t>Describe what is being invested in terms of resources, equipment, skills and activities undertaken to deliver the scheme</w:t>
      </w:r>
    </w:p>
    <w:p w:rsidR="007410D1" w:rsidRPr="00157B3F" w:rsidRDefault="007410D1" w:rsidP="007410D1">
      <w:pPr>
        <w:pStyle w:val="ListParagraph"/>
        <w:spacing w:after="0" w:line="240" w:lineRule="auto"/>
        <w:ind w:left="1440"/>
        <w:rPr>
          <w:rFonts w:ascii="Arial" w:hAnsi="Arial" w:cs="Arial"/>
          <w:i/>
          <w:color w:val="3C3C3B"/>
        </w:rPr>
      </w:pPr>
    </w:p>
    <w:p w:rsidR="001F2D07" w:rsidRPr="002A7108" w:rsidRDefault="001F2D07" w:rsidP="007410D1">
      <w:pPr>
        <w:pStyle w:val="ListParagraph"/>
        <w:spacing w:after="0" w:line="240" w:lineRule="auto"/>
        <w:ind w:left="1080"/>
        <w:rPr>
          <w:rFonts w:ascii="Arial" w:hAnsi="Arial" w:cs="Arial"/>
          <w:i/>
          <w:color w:val="3C3C3B"/>
          <w:u w:val="single"/>
        </w:rPr>
      </w:pPr>
      <w:r w:rsidRPr="002A7108">
        <w:rPr>
          <w:rFonts w:ascii="Arial" w:hAnsi="Arial" w:cs="Arial"/>
          <w:i/>
          <w:color w:val="3C3C3B"/>
          <w:u w:val="single"/>
        </w:rPr>
        <w:t>Outputs (delivering the scheme/project)</w:t>
      </w:r>
    </w:p>
    <w:p w:rsidR="001F2D07" w:rsidRPr="00157B3F" w:rsidRDefault="001F2D07" w:rsidP="007410D1">
      <w:pPr>
        <w:pStyle w:val="ListParagraph"/>
        <w:numPr>
          <w:ilvl w:val="0"/>
          <w:numId w:val="28"/>
        </w:numPr>
        <w:spacing w:after="0" w:line="240" w:lineRule="auto"/>
        <w:rPr>
          <w:rFonts w:ascii="Arial" w:hAnsi="Arial" w:cs="Arial"/>
          <w:i/>
          <w:color w:val="3C3C3B"/>
        </w:rPr>
      </w:pPr>
      <w:r w:rsidRPr="00157B3F">
        <w:rPr>
          <w:rFonts w:ascii="Arial" w:hAnsi="Arial" w:cs="Arial"/>
          <w:i/>
          <w:color w:val="3C3C3B"/>
        </w:rPr>
        <w:t>Identify what will be delivered and how it will be used</w:t>
      </w:r>
    </w:p>
    <w:p w:rsidR="007410D1" w:rsidRPr="00157B3F" w:rsidRDefault="007410D1" w:rsidP="007410D1">
      <w:pPr>
        <w:pStyle w:val="ListParagraph"/>
        <w:spacing w:after="0" w:line="240" w:lineRule="auto"/>
        <w:ind w:left="1440"/>
        <w:rPr>
          <w:rFonts w:ascii="Arial" w:hAnsi="Arial" w:cs="Arial"/>
          <w:i/>
          <w:color w:val="3C3C3B"/>
        </w:rPr>
      </w:pPr>
    </w:p>
    <w:p w:rsidR="001F2D07" w:rsidRPr="002A7108" w:rsidRDefault="001F2D07" w:rsidP="007410D1">
      <w:pPr>
        <w:pStyle w:val="ListParagraph"/>
        <w:spacing w:after="0" w:line="240" w:lineRule="auto"/>
        <w:ind w:left="1080"/>
        <w:rPr>
          <w:rFonts w:ascii="Arial" w:hAnsi="Arial" w:cs="Arial"/>
          <w:i/>
          <w:color w:val="3C3C3B"/>
          <w:u w:val="single"/>
        </w:rPr>
      </w:pPr>
      <w:r w:rsidRPr="002A7108">
        <w:rPr>
          <w:rFonts w:ascii="Arial" w:hAnsi="Arial" w:cs="Arial"/>
          <w:i/>
          <w:color w:val="3C3C3B"/>
          <w:u w:val="single"/>
        </w:rPr>
        <w:t>Outcomes (monitoring)</w:t>
      </w:r>
    </w:p>
    <w:p w:rsidR="001F2D07" w:rsidRPr="00157B3F" w:rsidRDefault="001F2D07" w:rsidP="007410D1">
      <w:pPr>
        <w:pStyle w:val="ListParagraph"/>
        <w:numPr>
          <w:ilvl w:val="0"/>
          <w:numId w:val="28"/>
        </w:numPr>
        <w:spacing w:after="0" w:line="240" w:lineRule="auto"/>
        <w:rPr>
          <w:rFonts w:ascii="Arial" w:hAnsi="Arial" w:cs="Arial"/>
          <w:i/>
          <w:color w:val="3C3C3B"/>
        </w:rPr>
      </w:pPr>
      <w:r w:rsidRPr="00157B3F">
        <w:rPr>
          <w:rFonts w:ascii="Arial" w:hAnsi="Arial" w:cs="Arial"/>
          <w:i/>
          <w:color w:val="3C3C3B"/>
        </w:rPr>
        <w:t>Identify and describe how the relevant performance indicators (KPIs) will be used to monitor the outcomes, including high-level outcomes, transport (outputs), land, property and flood protection (outputs) and business, support, innovation and broadband (outputs) (as per the table in Appendix D)</w:t>
      </w:r>
    </w:p>
    <w:p w:rsidR="00B572B7" w:rsidRPr="00157B3F" w:rsidRDefault="00B572B7" w:rsidP="00B572B7">
      <w:pPr>
        <w:pStyle w:val="ListParagraph"/>
        <w:spacing w:after="0" w:line="240" w:lineRule="auto"/>
        <w:ind w:left="1440"/>
        <w:rPr>
          <w:rFonts w:ascii="Arial" w:hAnsi="Arial" w:cs="Arial"/>
          <w:i/>
          <w:color w:val="3C3C3B"/>
        </w:rPr>
      </w:pPr>
    </w:p>
    <w:p w:rsidR="001F2D07" w:rsidRPr="002A7108" w:rsidRDefault="001F2D07" w:rsidP="007410D1">
      <w:pPr>
        <w:pStyle w:val="ListParagraph"/>
        <w:spacing w:after="0" w:line="240" w:lineRule="auto"/>
        <w:ind w:left="1080"/>
        <w:rPr>
          <w:rFonts w:ascii="Arial" w:hAnsi="Arial" w:cs="Arial"/>
          <w:i/>
          <w:color w:val="3C3C3B"/>
          <w:u w:val="single"/>
        </w:rPr>
      </w:pPr>
      <w:r w:rsidRPr="002A7108">
        <w:rPr>
          <w:rFonts w:ascii="Arial" w:hAnsi="Arial" w:cs="Arial"/>
          <w:i/>
          <w:color w:val="3C3C3B"/>
          <w:u w:val="single"/>
        </w:rPr>
        <w:t>Impacts (evaluation)</w:t>
      </w:r>
    </w:p>
    <w:p w:rsidR="001F2D07" w:rsidRPr="00157B3F" w:rsidRDefault="001F2D07" w:rsidP="007410D1">
      <w:pPr>
        <w:pStyle w:val="ListParagraph"/>
        <w:numPr>
          <w:ilvl w:val="0"/>
          <w:numId w:val="28"/>
        </w:numPr>
        <w:spacing w:after="0" w:line="240" w:lineRule="auto"/>
        <w:rPr>
          <w:rFonts w:ascii="Arial" w:hAnsi="Arial" w:cs="Arial"/>
          <w:i/>
          <w:color w:val="3C3C3B"/>
        </w:rPr>
      </w:pPr>
      <w:r w:rsidRPr="00157B3F">
        <w:rPr>
          <w:rFonts w:ascii="Arial" w:hAnsi="Arial" w:cs="Arial"/>
          <w:i/>
          <w:color w:val="3C3C3B"/>
        </w:rPr>
        <w:t>Describe how the impacts will be evaluated 2 and/or 5 years post implementation depending on the size of the project. Consider the impact of the intervention on the following Growth Deal outcomes (if relevant):</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Housing unit completion</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Jobs created or safeguarded</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Commercial/employment floor space completed</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Number of new learners assisted</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Area of new or improved learning/training floor space</w:t>
      </w:r>
    </w:p>
    <w:p w:rsidR="001F2D07" w:rsidRPr="00157B3F" w:rsidRDefault="001F2D07" w:rsidP="007410D1">
      <w:pPr>
        <w:pStyle w:val="ListParagraph"/>
        <w:numPr>
          <w:ilvl w:val="0"/>
          <w:numId w:val="29"/>
        </w:numPr>
        <w:spacing w:after="0" w:line="240" w:lineRule="auto"/>
        <w:rPr>
          <w:rFonts w:ascii="Arial" w:hAnsi="Arial" w:cs="Arial"/>
          <w:i/>
          <w:color w:val="3C3C3B"/>
        </w:rPr>
      </w:pPr>
      <w:r w:rsidRPr="00157B3F">
        <w:rPr>
          <w:rFonts w:ascii="Arial" w:hAnsi="Arial" w:cs="Arial"/>
          <w:i/>
          <w:color w:val="3C3C3B"/>
        </w:rPr>
        <w:t xml:space="preserve">Apprenticeships </w:t>
      </w:r>
    </w:p>
    <w:p w:rsidR="00525581" w:rsidRPr="00157B3F" w:rsidRDefault="00525581" w:rsidP="00525581">
      <w:pPr>
        <w:spacing w:after="0" w:line="240" w:lineRule="auto"/>
        <w:rPr>
          <w:rFonts w:ascii="Arial" w:hAnsi="Arial" w:cs="Arial"/>
          <w:i/>
          <w:color w:val="3C3C3B"/>
        </w:rPr>
      </w:pPr>
    </w:p>
    <w:p w:rsidR="001F2D07" w:rsidRPr="00157B3F" w:rsidRDefault="001F2D07" w:rsidP="00B96799">
      <w:pPr>
        <w:spacing w:after="0" w:line="240" w:lineRule="auto"/>
        <w:ind w:left="1134"/>
        <w:rPr>
          <w:rFonts w:ascii="Arial" w:hAnsi="Arial" w:cs="Arial"/>
          <w:i/>
          <w:color w:val="3C3C3B"/>
        </w:rPr>
      </w:pPr>
      <w:r w:rsidRPr="00157B3F">
        <w:rPr>
          <w:rFonts w:ascii="Arial" w:hAnsi="Arial" w:cs="Arial"/>
          <w:i/>
          <w:color w:val="3C3C3B"/>
        </w:rPr>
        <w:t xml:space="preserve">Promoters should also include a statement which identifies other schemes which may have potentially contributed to the same benefits/impacts.  </w:t>
      </w:r>
    </w:p>
    <w:p w:rsidR="001F2D07" w:rsidRPr="00157B3F" w:rsidRDefault="001F2D07" w:rsidP="00B96799">
      <w:pPr>
        <w:spacing w:after="0" w:line="240" w:lineRule="auto"/>
        <w:ind w:left="1134"/>
        <w:rPr>
          <w:rFonts w:ascii="Arial" w:hAnsi="Arial" w:cs="Arial"/>
          <w:i/>
          <w:color w:val="3C3C3B"/>
        </w:rPr>
      </w:pPr>
      <w:r w:rsidRPr="00157B3F">
        <w:rPr>
          <w:rFonts w:ascii="Arial" w:hAnsi="Arial" w:cs="Arial"/>
          <w:i/>
          <w:color w:val="3C3C3B"/>
        </w:rPr>
        <w:t>Max. 1 page excluding table.</w:t>
      </w:r>
    </w:p>
    <w:p w:rsidR="001F2D07" w:rsidRPr="00157B3F" w:rsidRDefault="001F2D07" w:rsidP="00B96799">
      <w:pPr>
        <w:spacing w:after="0" w:line="240" w:lineRule="auto"/>
        <w:ind w:left="1134"/>
        <w:rPr>
          <w:rFonts w:ascii="Arial" w:hAnsi="Arial" w:cs="Arial"/>
          <w:i/>
          <w:color w:val="3C3C3B"/>
        </w:rPr>
      </w:pPr>
      <w:r w:rsidRPr="00157B3F">
        <w:rPr>
          <w:rFonts w:ascii="Arial" w:hAnsi="Arial" w:cs="Arial"/>
          <w:i/>
          <w:color w:val="3C3C3B"/>
        </w:rPr>
        <w:t>Smaller schemes (less than £2 million) are required to complete Monitoring and Evaluation which is proportionate to the size of the scheme; max. 0.5 page.]</w:t>
      </w:r>
    </w:p>
    <w:p w:rsidR="001F2D07" w:rsidRPr="00945414" w:rsidRDefault="001F2D07" w:rsidP="00525581">
      <w:pPr>
        <w:spacing w:after="0" w:line="240" w:lineRule="auto"/>
        <w:rPr>
          <w:rFonts w:ascii="Arial" w:hAnsi="Arial" w:cs="Arial"/>
          <w:i/>
        </w:rPr>
      </w:pPr>
    </w:p>
    <w:p w:rsidR="00B572B7" w:rsidRPr="005A0A0E" w:rsidRDefault="001F2D07" w:rsidP="001F2D07">
      <w:pPr>
        <w:pStyle w:val="ListParagraph"/>
        <w:numPr>
          <w:ilvl w:val="1"/>
          <w:numId w:val="26"/>
        </w:numPr>
        <w:spacing w:after="0" w:line="240" w:lineRule="auto"/>
        <w:rPr>
          <w:rFonts w:ascii="Arial" w:hAnsi="Arial" w:cs="Arial"/>
          <w:i/>
          <w:color w:val="EA5B0C"/>
        </w:rPr>
      </w:pPr>
      <w:r w:rsidRPr="005A0A0E">
        <w:rPr>
          <w:rFonts w:ascii="Arial" w:hAnsi="Arial" w:cs="Arial"/>
          <w:color w:val="EA5B0C"/>
        </w:rPr>
        <w:t>Benefits realisation plan</w:t>
      </w:r>
      <w:r w:rsidR="00525581" w:rsidRPr="005A0A0E">
        <w:rPr>
          <w:rFonts w:ascii="Arial" w:hAnsi="Arial" w:cs="Arial"/>
          <w:color w:val="EA5B0C"/>
        </w:rPr>
        <w:t>:</w:t>
      </w:r>
    </w:p>
    <w:p w:rsidR="00525581" w:rsidRPr="00945414" w:rsidRDefault="001F2D07" w:rsidP="00B572B7">
      <w:pPr>
        <w:pStyle w:val="ListParagraph"/>
        <w:spacing w:after="0" w:line="240" w:lineRule="auto"/>
        <w:ind w:left="1080"/>
        <w:rPr>
          <w:rFonts w:ascii="Arial" w:hAnsi="Arial" w:cs="Arial"/>
          <w:i/>
        </w:rPr>
        <w:sectPr w:rsidR="00525581"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157B3F">
        <w:rPr>
          <w:rFonts w:ascii="Arial" w:hAnsi="Arial" w:cs="Arial"/>
          <w:i/>
          <w:color w:val="3C3C3B"/>
        </w:rPr>
        <w:t>[A Benefits Realisation Plan provides details of the process that will be followed to ensure that benefits are sustained and that returns on investment are maximised where possible. The Benefits Realisation Plan identifies the potential benefits and how these will be tracked and measured, the risks that may prevent benefits being realised and the critical success factors that need to be in place to ensure that benefits are realised. In many cases, benefits realisation management should be carried out as a duty separate from day to day project management. Describe the proposal for developing a Benefits Realisation Plan which should involve continuous public engagement to ensure the anticipated benefits are realised. The Benefits realisation plan should be consistent with the Strategic and Economic Case; max. 0.5 page.]</w:t>
      </w:r>
    </w:p>
    <w:p w:rsidR="00EC7CF2" w:rsidRPr="00877B9B" w:rsidRDefault="00EC7CF2" w:rsidP="00EC7CF2">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DECLARATIONS</w:t>
      </w:r>
    </w:p>
    <w:p w:rsidR="00EC7CF2" w:rsidRPr="00945414" w:rsidRDefault="00EC7CF2" w:rsidP="00EC7CF2">
      <w:pPr>
        <w:pStyle w:val="ListParagraph"/>
        <w:rPr>
          <w:rFonts w:ascii="Arial" w:hAnsi="Arial" w:cs="Arial"/>
        </w:rPr>
      </w:pPr>
    </w:p>
    <w:tbl>
      <w:tblPr>
        <w:tblStyle w:val="TableGrid"/>
        <w:tblW w:w="0" w:type="auto"/>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6804"/>
        <w:gridCol w:w="3231"/>
      </w:tblGrid>
      <w:tr w:rsidR="00EC7CF2" w:rsidRPr="00945414" w:rsidTr="00B96799">
        <w:tc>
          <w:tcPr>
            <w:tcW w:w="6804" w:type="dxa"/>
          </w:tcPr>
          <w:p w:rsidR="00EC7CF2" w:rsidRPr="00157B3F" w:rsidRDefault="00EC7CF2" w:rsidP="00EC7CF2">
            <w:pPr>
              <w:pStyle w:val="ListParagraph"/>
              <w:ind w:left="0"/>
              <w:rPr>
                <w:rFonts w:ascii="Arial" w:hAnsi="Arial" w:cs="Arial"/>
                <w:i/>
                <w:color w:val="3C3C3B"/>
              </w:rPr>
            </w:pPr>
            <w:r w:rsidRPr="00157B3F">
              <w:rPr>
                <w:rFonts w:ascii="Arial" w:hAnsi="Arial" w:cs="Arial"/>
                <w:i/>
                <w:color w:val="3C3C3B"/>
              </w:rPr>
              <w:t>Has any director/partner ever been disqualified from being a company director under the Company Directors Disqualification Act (1986) or ever been the proprietor, partner or director of a business that has been subject to an investigation (completed, current or pending) undertaken under the Companies, Financial Services or Banking Acts?</w:t>
            </w:r>
          </w:p>
        </w:tc>
        <w:tc>
          <w:tcPr>
            <w:tcW w:w="3231" w:type="dxa"/>
          </w:tcPr>
          <w:p w:rsidR="00EC7CF2" w:rsidRPr="00157B3F" w:rsidRDefault="00EC7CF2" w:rsidP="00EC7CF2">
            <w:pPr>
              <w:pStyle w:val="ListParagraph"/>
              <w:ind w:left="0"/>
              <w:jc w:val="center"/>
              <w:rPr>
                <w:rFonts w:ascii="Arial" w:hAnsi="Arial" w:cs="Arial"/>
                <w:i/>
                <w:color w:val="3C3C3B"/>
              </w:rPr>
            </w:pPr>
            <w:r w:rsidRPr="00157B3F">
              <w:rPr>
                <w:rFonts w:ascii="Arial" w:hAnsi="Arial" w:cs="Arial"/>
                <w:i/>
                <w:color w:val="3C3C3B"/>
              </w:rPr>
              <w:br/>
            </w:r>
            <w:r w:rsidRPr="00157B3F">
              <w:rPr>
                <w:rFonts w:ascii="Arial" w:hAnsi="Arial" w:cs="Arial"/>
                <w:i/>
                <w:color w:val="3C3C3B"/>
              </w:rPr>
              <w:br/>
            </w:r>
            <w:r w:rsidRPr="00157B3F">
              <w:rPr>
                <w:rFonts w:ascii="Arial" w:hAnsi="Arial" w:cs="Arial"/>
                <w:i/>
                <w:color w:val="3C3C3B"/>
              </w:rPr>
              <w:br/>
              <w:t>Yes / No</w:t>
            </w:r>
          </w:p>
        </w:tc>
      </w:tr>
      <w:tr w:rsidR="00EC7CF2" w:rsidRPr="00945414" w:rsidTr="00B96799">
        <w:tc>
          <w:tcPr>
            <w:tcW w:w="6804" w:type="dxa"/>
          </w:tcPr>
          <w:p w:rsidR="00EC7CF2" w:rsidRPr="00157B3F" w:rsidRDefault="00EC7CF2" w:rsidP="00EC7CF2">
            <w:pPr>
              <w:pStyle w:val="ListParagraph"/>
              <w:ind w:left="0"/>
              <w:rPr>
                <w:rFonts w:ascii="Arial" w:hAnsi="Arial" w:cs="Arial"/>
                <w:i/>
                <w:color w:val="3C3C3B"/>
              </w:rPr>
            </w:pPr>
            <w:r w:rsidRPr="00157B3F">
              <w:rPr>
                <w:rFonts w:ascii="Arial" w:hAnsi="Arial" w:cs="Arial"/>
                <w:i/>
                <w:color w:val="3C3C3B"/>
              </w:rPr>
              <w:t>Has any director/partner ever been bankrupt or subject to an arrangement with creditors or ever been the proprietor, partner or director of a business subject to any formal insolvency procedure such as receivership, liquidation, or administration, or subject to an arrangement with its creditors</w:t>
            </w:r>
          </w:p>
        </w:tc>
        <w:tc>
          <w:tcPr>
            <w:tcW w:w="3231" w:type="dxa"/>
          </w:tcPr>
          <w:p w:rsidR="00EC7CF2" w:rsidRPr="00157B3F" w:rsidRDefault="00EC7CF2" w:rsidP="00EC7CF2">
            <w:pPr>
              <w:pStyle w:val="ListParagraph"/>
              <w:ind w:left="0"/>
              <w:jc w:val="center"/>
              <w:rPr>
                <w:rFonts w:ascii="Arial" w:hAnsi="Arial" w:cs="Arial"/>
                <w:i/>
                <w:color w:val="3C3C3B"/>
              </w:rPr>
            </w:pPr>
            <w:r w:rsidRPr="00157B3F">
              <w:rPr>
                <w:rFonts w:ascii="Arial" w:hAnsi="Arial" w:cs="Arial"/>
                <w:i/>
                <w:color w:val="3C3C3B"/>
              </w:rPr>
              <w:br/>
            </w:r>
            <w:r w:rsidRPr="00157B3F">
              <w:rPr>
                <w:rFonts w:ascii="Arial" w:hAnsi="Arial" w:cs="Arial"/>
                <w:i/>
                <w:color w:val="3C3C3B"/>
              </w:rPr>
              <w:br/>
              <w:t>Yes /No</w:t>
            </w:r>
          </w:p>
        </w:tc>
      </w:tr>
      <w:tr w:rsidR="00EC7CF2" w:rsidRPr="00945414" w:rsidTr="00B96799">
        <w:tc>
          <w:tcPr>
            <w:tcW w:w="6804" w:type="dxa"/>
          </w:tcPr>
          <w:p w:rsidR="00EC7CF2" w:rsidRPr="00157B3F" w:rsidRDefault="00EC7CF2" w:rsidP="00EC7CF2">
            <w:pPr>
              <w:pStyle w:val="ListParagraph"/>
              <w:ind w:left="0"/>
              <w:rPr>
                <w:rFonts w:ascii="Arial" w:hAnsi="Arial" w:cs="Arial"/>
                <w:i/>
                <w:color w:val="3C3C3B"/>
              </w:rPr>
            </w:pPr>
            <w:r w:rsidRPr="00157B3F">
              <w:rPr>
                <w:rFonts w:ascii="Arial" w:hAnsi="Arial" w:cs="Arial"/>
                <w:i/>
                <w:color w:val="3C3C3B"/>
              </w:rPr>
              <w:t>Has any director/partner ever been the proprietor, partner or director of a business that has been requested to repay a grant under any government scheme?</w:t>
            </w:r>
          </w:p>
        </w:tc>
        <w:tc>
          <w:tcPr>
            <w:tcW w:w="3231" w:type="dxa"/>
          </w:tcPr>
          <w:p w:rsidR="00EC7CF2" w:rsidRPr="00157B3F" w:rsidRDefault="00EC7CF2" w:rsidP="00EC7CF2">
            <w:pPr>
              <w:pStyle w:val="ListParagraph"/>
              <w:ind w:left="0"/>
              <w:jc w:val="center"/>
              <w:rPr>
                <w:rFonts w:ascii="Arial" w:hAnsi="Arial" w:cs="Arial"/>
                <w:i/>
                <w:color w:val="3C3C3B"/>
              </w:rPr>
            </w:pPr>
            <w:r w:rsidRPr="00157B3F">
              <w:rPr>
                <w:rFonts w:ascii="Arial" w:hAnsi="Arial" w:cs="Arial"/>
                <w:i/>
                <w:color w:val="3C3C3B"/>
              </w:rPr>
              <w:br/>
              <w:t>Yes / No</w:t>
            </w:r>
          </w:p>
        </w:tc>
      </w:tr>
    </w:tbl>
    <w:p w:rsidR="00B96799" w:rsidRDefault="00B96799" w:rsidP="002A7108">
      <w:pPr>
        <w:pStyle w:val="ListParagraph"/>
        <w:spacing w:after="0" w:line="240" w:lineRule="auto"/>
        <w:ind w:left="1080"/>
        <w:rPr>
          <w:rFonts w:ascii="Arial" w:hAnsi="Arial" w:cs="Arial"/>
          <w:i/>
          <w:color w:val="3C3C3B"/>
        </w:rPr>
      </w:pPr>
    </w:p>
    <w:p w:rsidR="00EC7CF2" w:rsidRPr="00157B3F" w:rsidRDefault="00EC7CF2" w:rsidP="00B96799">
      <w:pPr>
        <w:pStyle w:val="ListParagraph"/>
        <w:spacing w:after="0" w:line="240" w:lineRule="auto"/>
        <w:ind w:left="426"/>
        <w:rPr>
          <w:rFonts w:ascii="Arial" w:hAnsi="Arial" w:cs="Arial"/>
          <w:i/>
          <w:color w:val="3C3C3B"/>
        </w:rPr>
      </w:pPr>
      <w:r w:rsidRPr="00157B3F">
        <w:rPr>
          <w:rFonts w:ascii="Arial" w:hAnsi="Arial" w:cs="Arial"/>
          <w:i/>
          <w:color w:val="3C3C3B"/>
        </w:rPr>
        <w:t>If the answer is “yes” to any of these questions please give details on a separate sheet of paper of the person(s) and business(es) and details of the circumstances. This does not necessarily affect your chances of being awarded SELEP funding.</w:t>
      </w:r>
    </w:p>
    <w:p w:rsidR="00EC7CF2" w:rsidRPr="00945414" w:rsidRDefault="00EC7CF2" w:rsidP="00B96799">
      <w:pPr>
        <w:pStyle w:val="ListParagraph"/>
        <w:spacing w:after="0" w:line="240" w:lineRule="auto"/>
        <w:ind w:left="426"/>
        <w:rPr>
          <w:rFonts w:ascii="Arial" w:hAnsi="Arial" w:cs="Arial"/>
          <w:i/>
        </w:rPr>
      </w:pPr>
    </w:p>
    <w:p w:rsidR="00EC7CF2" w:rsidRPr="00157B3F" w:rsidRDefault="00EC7CF2" w:rsidP="00B96799">
      <w:pPr>
        <w:pStyle w:val="ListParagraph"/>
        <w:spacing w:after="0" w:line="240" w:lineRule="auto"/>
        <w:ind w:left="426"/>
        <w:rPr>
          <w:rFonts w:ascii="Arial" w:hAnsi="Arial" w:cs="Arial"/>
          <w:color w:val="3C3C3B"/>
        </w:rPr>
      </w:pPr>
      <w:r w:rsidRPr="00157B3F">
        <w:rPr>
          <w:rFonts w:ascii="Arial" w:hAnsi="Arial" w:cs="Arial"/>
          <w:color w:val="3C3C3B"/>
        </w:rPr>
        <w:t>I am content for information supplied here to be stored electronically, shared with the South East Local Enterprise Partnerships Independent Technical Evaluator, Steer Davies Gleave, and other public sector bodies who may be involved in considering the business case.</w:t>
      </w:r>
    </w:p>
    <w:p w:rsidR="00EC7CF2" w:rsidRPr="00157B3F" w:rsidRDefault="00EC7CF2" w:rsidP="00B96799">
      <w:pPr>
        <w:pStyle w:val="ListParagraph"/>
        <w:spacing w:after="0" w:line="240" w:lineRule="auto"/>
        <w:ind w:left="426"/>
        <w:rPr>
          <w:rFonts w:ascii="Arial" w:hAnsi="Arial" w:cs="Arial"/>
          <w:color w:val="3C3C3B"/>
        </w:rPr>
      </w:pPr>
    </w:p>
    <w:p w:rsidR="00EC7CF2" w:rsidRPr="00157B3F" w:rsidRDefault="00EC7CF2" w:rsidP="00B96799">
      <w:pPr>
        <w:pStyle w:val="ListParagraph"/>
        <w:spacing w:after="0" w:line="240" w:lineRule="auto"/>
        <w:ind w:left="426"/>
        <w:rPr>
          <w:rFonts w:ascii="Arial" w:hAnsi="Arial" w:cs="Arial"/>
          <w:color w:val="3C3C3B"/>
        </w:rPr>
      </w:pPr>
      <w:r w:rsidRPr="00157B3F">
        <w:rPr>
          <w:rFonts w:ascii="Arial" w:hAnsi="Arial" w:cs="Arial"/>
          <w:color w:val="3C3C3B"/>
        </w:rPr>
        <w:t xml:space="preserve">I understand that a copy of the main Business Case document will be made available on the South East Local Enterprise Partnership website one month in advance of the funding decision by SELEP Accountability Board. The Business Case supporting appendices will not be uploaded onto the website. Redactions to the main Business Case document will only be acceptable where they fall within a category for exemption, as stated in Appendix E. </w:t>
      </w:r>
    </w:p>
    <w:p w:rsidR="00EC7CF2" w:rsidRPr="00157B3F" w:rsidRDefault="00EC7CF2" w:rsidP="00B96799">
      <w:pPr>
        <w:pStyle w:val="ListParagraph"/>
        <w:spacing w:after="0" w:line="240" w:lineRule="auto"/>
        <w:ind w:left="426"/>
        <w:rPr>
          <w:rFonts w:ascii="Arial" w:hAnsi="Arial" w:cs="Arial"/>
          <w:color w:val="3C3C3B"/>
        </w:rPr>
      </w:pPr>
    </w:p>
    <w:p w:rsidR="00EC7CF2" w:rsidRPr="00157B3F" w:rsidRDefault="00EC7CF2" w:rsidP="00B96799">
      <w:pPr>
        <w:pStyle w:val="ListParagraph"/>
        <w:spacing w:after="0" w:line="240" w:lineRule="auto"/>
        <w:ind w:left="426"/>
        <w:rPr>
          <w:rFonts w:ascii="Arial" w:hAnsi="Arial" w:cs="Arial"/>
          <w:color w:val="3C3C3B"/>
        </w:rPr>
      </w:pPr>
      <w:r w:rsidRPr="00157B3F">
        <w:rPr>
          <w:rFonts w:ascii="Arial" w:hAnsi="Arial" w:cs="Arial"/>
          <w:color w:val="3C3C3B"/>
        </w:rPr>
        <w:t xml:space="preserve">Where scheme promoters consider information to fall within the categories for exemption (stated in Appendix E) they should provide a separate version of the main Business Case document to SELEP 6 weeks in advance of the SELEP Accountability Board meeting at which the funding decision is being taken, which highlights the proposed Business Case redactions. </w:t>
      </w:r>
    </w:p>
    <w:p w:rsidR="00EC7CF2" w:rsidRPr="00157B3F" w:rsidRDefault="00EC7CF2" w:rsidP="00B96799">
      <w:pPr>
        <w:pStyle w:val="ListParagraph"/>
        <w:spacing w:after="0" w:line="240" w:lineRule="auto"/>
        <w:ind w:left="426"/>
        <w:rPr>
          <w:rFonts w:ascii="Arial" w:hAnsi="Arial" w:cs="Arial"/>
          <w:color w:val="3C3C3B"/>
        </w:rPr>
      </w:pPr>
    </w:p>
    <w:p w:rsidR="00EC7CF2" w:rsidRPr="00157B3F" w:rsidRDefault="00EC7CF2" w:rsidP="00B96799">
      <w:pPr>
        <w:pStyle w:val="ListParagraph"/>
        <w:spacing w:after="0" w:line="240" w:lineRule="auto"/>
        <w:ind w:left="426"/>
        <w:rPr>
          <w:rFonts w:ascii="Arial" w:hAnsi="Arial" w:cs="Arial"/>
          <w:color w:val="3C3C3B"/>
        </w:rPr>
      </w:pPr>
      <w:r w:rsidRPr="00157B3F">
        <w:rPr>
          <w:rFonts w:ascii="Arial" w:hAnsi="Arial" w:cs="Arial"/>
          <w:color w:val="3C3C3B"/>
        </w:rPr>
        <w:t>I understand that if I give information that is incorrect or incomplete, funding may be withheld or reclaimed and action taken against me. I declare that the information I have given on this form is correct and complete. Any expenditure defrayed in advance of project approval is at risk of not being reimbursed and all spend of Local Growth Fund must be compliant with the Grant Conditions.</w:t>
      </w:r>
    </w:p>
    <w:p w:rsidR="00EC7CF2" w:rsidRPr="00157B3F" w:rsidRDefault="00EC7CF2" w:rsidP="00B96799">
      <w:pPr>
        <w:pStyle w:val="ListParagraph"/>
        <w:spacing w:after="0" w:line="240" w:lineRule="auto"/>
        <w:ind w:left="426"/>
        <w:rPr>
          <w:rFonts w:ascii="Arial" w:hAnsi="Arial" w:cs="Arial"/>
          <w:color w:val="3C3C3B"/>
        </w:rPr>
      </w:pPr>
    </w:p>
    <w:p w:rsidR="00EC7CF2" w:rsidRPr="00157B3F" w:rsidRDefault="00EC7CF2" w:rsidP="00B96799">
      <w:pPr>
        <w:pStyle w:val="ListParagraph"/>
        <w:spacing w:after="0" w:line="240" w:lineRule="auto"/>
        <w:ind w:left="426"/>
        <w:rPr>
          <w:rFonts w:ascii="Arial" w:hAnsi="Arial" w:cs="Arial"/>
          <w:color w:val="3C3C3B"/>
        </w:rPr>
      </w:pPr>
      <w:r w:rsidRPr="00157B3F">
        <w:rPr>
          <w:rFonts w:ascii="Arial" w:hAnsi="Arial" w:cs="Arial"/>
          <w:color w:val="3C3C3B"/>
        </w:rPr>
        <w:t>I understand that any offer may be publicised by means of a press release giving brief details of the project and the grant amount.</w:t>
      </w:r>
    </w:p>
    <w:p w:rsidR="00061FE2" w:rsidRPr="00157B3F" w:rsidRDefault="00061FE2" w:rsidP="00525581">
      <w:pPr>
        <w:pStyle w:val="ListParagraph"/>
        <w:spacing w:after="0" w:line="240" w:lineRule="auto"/>
        <w:ind w:left="1080"/>
        <w:rPr>
          <w:rFonts w:ascii="Arial" w:hAnsi="Arial" w:cs="Arial"/>
          <w:i/>
          <w:color w:val="3C3C3B"/>
        </w:rPr>
      </w:pPr>
    </w:p>
    <w:tbl>
      <w:tblPr>
        <w:tblStyle w:val="TableGrid"/>
        <w:tblW w:w="0" w:type="auto"/>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6775"/>
        <w:gridCol w:w="3260"/>
      </w:tblGrid>
      <w:tr w:rsidR="00EC7CF2" w:rsidRPr="00157B3F" w:rsidTr="00AC4DDC">
        <w:trPr>
          <w:trHeight w:val="492"/>
        </w:trPr>
        <w:tc>
          <w:tcPr>
            <w:tcW w:w="6775" w:type="dxa"/>
            <w:vAlign w:val="center"/>
          </w:tcPr>
          <w:p w:rsidR="00EC7CF2" w:rsidRPr="00157B3F" w:rsidRDefault="00EC7CF2" w:rsidP="00B96799">
            <w:pPr>
              <w:pStyle w:val="ListParagraph"/>
              <w:ind w:left="0"/>
              <w:rPr>
                <w:rFonts w:ascii="Arial" w:hAnsi="Arial" w:cs="Arial"/>
                <w:i/>
                <w:color w:val="3C3C3B"/>
              </w:rPr>
            </w:pPr>
            <w:r w:rsidRPr="00157B3F">
              <w:rPr>
                <w:rFonts w:ascii="Arial" w:hAnsi="Arial" w:cs="Arial"/>
                <w:i/>
                <w:color w:val="3C3C3B"/>
              </w:rPr>
              <w:t>Signature of applicant</w:t>
            </w:r>
          </w:p>
        </w:tc>
        <w:tc>
          <w:tcPr>
            <w:tcW w:w="3260" w:type="dxa"/>
            <w:vAlign w:val="center"/>
          </w:tcPr>
          <w:p w:rsidR="00EC7CF2" w:rsidRPr="00157B3F" w:rsidRDefault="00EC7CF2" w:rsidP="00B96799">
            <w:pPr>
              <w:pStyle w:val="ListParagraph"/>
              <w:ind w:left="0"/>
              <w:rPr>
                <w:rFonts w:ascii="Arial" w:hAnsi="Arial" w:cs="Arial"/>
                <w:i/>
                <w:color w:val="3C3C3B"/>
              </w:rPr>
            </w:pPr>
          </w:p>
        </w:tc>
      </w:tr>
      <w:tr w:rsidR="00EC7CF2" w:rsidRPr="00157B3F" w:rsidTr="00AC4DDC">
        <w:trPr>
          <w:trHeight w:val="414"/>
        </w:trPr>
        <w:tc>
          <w:tcPr>
            <w:tcW w:w="6775" w:type="dxa"/>
            <w:vAlign w:val="center"/>
          </w:tcPr>
          <w:p w:rsidR="00EC7CF2" w:rsidRPr="00157B3F" w:rsidRDefault="00EC7CF2" w:rsidP="00B96799">
            <w:pPr>
              <w:pStyle w:val="ListParagraph"/>
              <w:ind w:left="0"/>
              <w:rPr>
                <w:rFonts w:ascii="Arial" w:hAnsi="Arial" w:cs="Arial"/>
                <w:i/>
                <w:color w:val="3C3C3B"/>
              </w:rPr>
            </w:pPr>
            <w:r w:rsidRPr="00157B3F">
              <w:rPr>
                <w:rFonts w:ascii="Arial" w:hAnsi="Arial" w:cs="Arial"/>
                <w:i/>
                <w:color w:val="3C3C3B"/>
              </w:rPr>
              <w:t>Print full name</w:t>
            </w:r>
          </w:p>
        </w:tc>
        <w:tc>
          <w:tcPr>
            <w:tcW w:w="3260" w:type="dxa"/>
            <w:vAlign w:val="center"/>
          </w:tcPr>
          <w:p w:rsidR="00EC7CF2" w:rsidRPr="00157B3F" w:rsidRDefault="00EC7CF2" w:rsidP="00B96799">
            <w:pPr>
              <w:pStyle w:val="ListParagraph"/>
              <w:ind w:left="0"/>
              <w:rPr>
                <w:rFonts w:ascii="Arial" w:hAnsi="Arial" w:cs="Arial"/>
                <w:i/>
                <w:color w:val="3C3C3B"/>
              </w:rPr>
            </w:pPr>
          </w:p>
        </w:tc>
      </w:tr>
      <w:tr w:rsidR="00EC7CF2" w:rsidRPr="00157B3F" w:rsidTr="00AC4DDC">
        <w:trPr>
          <w:trHeight w:val="420"/>
        </w:trPr>
        <w:tc>
          <w:tcPr>
            <w:tcW w:w="6775" w:type="dxa"/>
            <w:vAlign w:val="center"/>
          </w:tcPr>
          <w:p w:rsidR="00EC7CF2" w:rsidRPr="00157B3F" w:rsidRDefault="00EC7CF2" w:rsidP="00B96799">
            <w:pPr>
              <w:pStyle w:val="ListParagraph"/>
              <w:ind w:left="0"/>
              <w:rPr>
                <w:rFonts w:ascii="Arial" w:hAnsi="Arial" w:cs="Arial"/>
                <w:i/>
                <w:color w:val="3C3C3B"/>
              </w:rPr>
            </w:pPr>
            <w:r w:rsidRPr="00157B3F">
              <w:rPr>
                <w:rFonts w:ascii="Arial" w:hAnsi="Arial" w:cs="Arial"/>
                <w:i/>
                <w:color w:val="3C3C3B"/>
              </w:rPr>
              <w:t>Designation</w:t>
            </w:r>
          </w:p>
        </w:tc>
        <w:tc>
          <w:tcPr>
            <w:tcW w:w="3260" w:type="dxa"/>
            <w:vAlign w:val="center"/>
          </w:tcPr>
          <w:p w:rsidR="00EC7CF2" w:rsidRPr="00157B3F" w:rsidRDefault="00EC7CF2" w:rsidP="00B96799">
            <w:pPr>
              <w:pStyle w:val="ListParagraph"/>
              <w:ind w:left="0"/>
              <w:rPr>
                <w:rFonts w:ascii="Arial" w:hAnsi="Arial" w:cs="Arial"/>
                <w:i/>
                <w:color w:val="3C3C3B"/>
              </w:rPr>
            </w:pPr>
          </w:p>
        </w:tc>
      </w:tr>
    </w:tbl>
    <w:p w:rsidR="00EC7CF2" w:rsidRPr="00157B3F" w:rsidRDefault="00EC7CF2" w:rsidP="00525581">
      <w:pPr>
        <w:pStyle w:val="ListParagraph"/>
        <w:spacing w:after="0" w:line="240" w:lineRule="auto"/>
        <w:ind w:left="1080"/>
        <w:rPr>
          <w:rFonts w:ascii="Arial" w:hAnsi="Arial" w:cs="Arial"/>
          <w:i/>
          <w:color w:val="3C3C3B"/>
        </w:rPr>
        <w:sectPr w:rsidR="00EC7CF2" w:rsidRPr="00157B3F"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5E6DF0" w:rsidRPr="00877B9B" w:rsidRDefault="005E6DF0" w:rsidP="005E6DF0">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APPENDIX A -  FUNDIG COMMITMENT</w:t>
      </w:r>
    </w:p>
    <w:p w:rsidR="005E6DF0" w:rsidRPr="00945414" w:rsidRDefault="005E6DF0" w:rsidP="005E6DF0">
      <w:pPr>
        <w:pStyle w:val="ListParagraph"/>
        <w:spacing w:after="0" w:line="240" w:lineRule="auto"/>
        <w:rPr>
          <w:rFonts w:ascii="Arial" w:hAnsi="Arial" w:cs="Arial"/>
        </w:rPr>
      </w:pPr>
    </w:p>
    <w:tbl>
      <w:tblPr>
        <w:tblStyle w:val="TableGrid"/>
        <w:tblW w:w="10064" w:type="dxa"/>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10064"/>
      </w:tblGrid>
      <w:tr w:rsidR="005E6DF0" w:rsidRPr="00945414" w:rsidTr="00B96799">
        <w:tc>
          <w:tcPr>
            <w:tcW w:w="10064" w:type="dxa"/>
            <w:shd w:val="clear" w:color="auto" w:fill="FFFFFF" w:themeFill="background1"/>
          </w:tcPr>
          <w:p w:rsidR="00AC4DDC" w:rsidRDefault="00AC4DDC" w:rsidP="005E6DF0">
            <w:pPr>
              <w:ind w:left="33"/>
              <w:rPr>
                <w:rFonts w:ascii="Arial" w:hAnsi="Arial" w:cs="Arial"/>
                <w:i/>
                <w:color w:val="3C3C3B"/>
              </w:rPr>
            </w:pPr>
          </w:p>
          <w:p w:rsidR="005E6DF0" w:rsidRPr="00157B3F" w:rsidRDefault="005E6DF0" w:rsidP="005E6DF0">
            <w:pPr>
              <w:ind w:left="33"/>
              <w:rPr>
                <w:rFonts w:ascii="Arial" w:hAnsi="Arial" w:cs="Arial"/>
                <w:i/>
                <w:color w:val="3C3C3B"/>
              </w:rPr>
            </w:pPr>
            <w:r w:rsidRPr="00157B3F">
              <w:rPr>
                <w:rFonts w:ascii="Arial" w:hAnsi="Arial" w:cs="Arial"/>
                <w:i/>
                <w:color w:val="3C3C3B"/>
              </w:rPr>
              <w:t>Draft S151 Officer Letter to support Business Case submission</w:t>
            </w:r>
          </w:p>
          <w:p w:rsidR="005E6DF0" w:rsidRPr="00157B3F" w:rsidRDefault="005E6DF0" w:rsidP="005E6DF0">
            <w:pPr>
              <w:ind w:left="33"/>
              <w:rPr>
                <w:rFonts w:ascii="Arial" w:hAnsi="Arial" w:cs="Arial"/>
                <w:i/>
                <w:color w:val="3C3C3B"/>
              </w:rPr>
            </w:pPr>
          </w:p>
          <w:p w:rsidR="005E6DF0" w:rsidRPr="00157B3F" w:rsidRDefault="005E6DF0" w:rsidP="005E6DF0">
            <w:pPr>
              <w:ind w:left="33"/>
              <w:rPr>
                <w:rFonts w:ascii="Arial" w:hAnsi="Arial" w:cs="Arial"/>
                <w:i/>
                <w:color w:val="3C3C3B"/>
              </w:rPr>
            </w:pPr>
            <w:r w:rsidRPr="00157B3F">
              <w:rPr>
                <w:rFonts w:ascii="Arial" w:hAnsi="Arial" w:cs="Arial"/>
                <w:i/>
                <w:color w:val="3C3C3B"/>
              </w:rPr>
              <w:t>Dear Colleague</w:t>
            </w:r>
          </w:p>
          <w:p w:rsidR="005E6DF0" w:rsidRPr="00157B3F" w:rsidRDefault="005E6DF0" w:rsidP="005E6DF0">
            <w:pPr>
              <w:ind w:left="33"/>
              <w:rPr>
                <w:rFonts w:ascii="Arial" w:hAnsi="Arial" w:cs="Arial"/>
                <w:i/>
                <w:color w:val="3C3C3B"/>
              </w:rPr>
            </w:pPr>
            <w:r w:rsidRPr="00157B3F">
              <w:rPr>
                <w:rFonts w:ascii="Arial" w:hAnsi="Arial" w:cs="Arial"/>
                <w:i/>
                <w:color w:val="3C3C3B"/>
              </w:rPr>
              <w:t>In submitting this project Business Case, I confirm on behalf of [Insert name of County or Unitary Authority] that:</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The information presented in this Business Case is accurate and correct as at the time of writing.</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The funding has been identified to deliver the project and project benefits, as specified within the Business Case. Where sufficient funding has not been identified to deliver the project, this risk has been identified within the Business Case and brought to the attention of the SELEP Secretariat through the SELEP quarterly reporting process.</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 xml:space="preserve">The risk assessment included in the project Business Case identifies all substantial project risks known at the time of Business Case submission. </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The delivery body has considered the public-sector equality duty and has had regard to the requirements under s.149 of the Equality Act 2010 throughout their decision-making process. This should include the development of an Equality Impact Assessment which will remain as a live document through the projects development and delivery stages.</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The delivery body has access to the skills, expertise and resource to support the delivery of the project</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Adequate revenue budget has been or will be allocated to support the post scheme completion monitoring and benefit realisation reporting</w:t>
            </w:r>
          </w:p>
          <w:p w:rsidR="005E6DF0" w:rsidRPr="00157B3F" w:rsidRDefault="005E6DF0" w:rsidP="005E6DF0">
            <w:pPr>
              <w:ind w:left="33"/>
              <w:rPr>
                <w:rFonts w:ascii="Arial" w:hAnsi="Arial" w:cs="Arial"/>
                <w:i/>
                <w:color w:val="3C3C3B"/>
              </w:rPr>
            </w:pPr>
            <w:r w:rsidRPr="00157B3F">
              <w:rPr>
                <w:rFonts w:ascii="Arial" w:hAnsi="Arial" w:cs="Arial"/>
                <w:i/>
                <w:color w:val="3C3C3B"/>
              </w:rPr>
              <w:t>•</w:t>
            </w:r>
            <w:r w:rsidRPr="00157B3F">
              <w:rPr>
                <w:rFonts w:ascii="Arial" w:hAnsi="Arial" w:cs="Arial"/>
                <w:i/>
                <w:color w:val="3C3C3B"/>
              </w:rPr>
              <w:tab/>
              <w:t>The project will be delivered under the conditions in the signed LGF Service Level Agreement with the SELEP Accountable Body.</w:t>
            </w:r>
          </w:p>
          <w:p w:rsidR="005E6DF0" w:rsidRPr="00157B3F" w:rsidRDefault="005E6DF0" w:rsidP="005E6DF0">
            <w:pPr>
              <w:ind w:left="33"/>
              <w:rPr>
                <w:rFonts w:ascii="Arial" w:hAnsi="Arial" w:cs="Arial"/>
                <w:i/>
                <w:color w:val="3C3C3B"/>
              </w:rPr>
            </w:pPr>
            <w:r w:rsidRPr="00157B3F">
              <w:rPr>
                <w:rFonts w:ascii="Arial" w:hAnsi="Arial" w:cs="Arial"/>
                <w:i/>
                <w:color w:val="3C3C3B"/>
              </w:rPr>
              <w:t>I note that the Business Case will be made available on the SELEP website one month in advance of the funding decision being taken, subject to the removal of those parts of the Business Case which are commercially sensitive and confidential as agreed with the SELEP Accountable Body.</w:t>
            </w:r>
          </w:p>
          <w:p w:rsidR="005E6DF0" w:rsidRPr="00157B3F" w:rsidRDefault="005E6DF0" w:rsidP="005E6DF0">
            <w:pPr>
              <w:ind w:left="33"/>
              <w:rPr>
                <w:rFonts w:ascii="Arial" w:hAnsi="Arial" w:cs="Arial"/>
                <w:i/>
                <w:color w:val="3C3C3B"/>
              </w:rPr>
            </w:pPr>
          </w:p>
          <w:p w:rsidR="005E6DF0" w:rsidRPr="00157B3F" w:rsidRDefault="005E6DF0" w:rsidP="005E6DF0">
            <w:pPr>
              <w:ind w:left="33"/>
              <w:rPr>
                <w:rFonts w:ascii="Arial" w:hAnsi="Arial" w:cs="Arial"/>
                <w:i/>
                <w:color w:val="3C3C3B"/>
              </w:rPr>
            </w:pPr>
            <w:r w:rsidRPr="00157B3F">
              <w:rPr>
                <w:rFonts w:ascii="Arial" w:hAnsi="Arial" w:cs="Arial"/>
                <w:i/>
                <w:color w:val="3C3C3B"/>
              </w:rPr>
              <w:t xml:space="preserve">Yours Sincerely, </w:t>
            </w:r>
          </w:p>
          <w:p w:rsidR="005E6DF0" w:rsidRPr="00157B3F" w:rsidRDefault="005E6DF0" w:rsidP="005E6DF0">
            <w:pPr>
              <w:ind w:left="33"/>
              <w:rPr>
                <w:rFonts w:ascii="Arial" w:hAnsi="Arial" w:cs="Arial"/>
                <w:i/>
                <w:color w:val="3C3C3B"/>
              </w:rPr>
            </w:pPr>
            <w:r w:rsidRPr="00157B3F">
              <w:rPr>
                <w:rFonts w:ascii="Arial" w:hAnsi="Arial" w:cs="Arial"/>
                <w:i/>
                <w:color w:val="3C3C3B"/>
              </w:rPr>
              <w:t>SRO (Director Level) ……………………………………………</w:t>
            </w:r>
          </w:p>
          <w:p w:rsidR="005E6DF0" w:rsidRPr="00945414" w:rsidRDefault="005E6DF0" w:rsidP="005E6DF0">
            <w:pPr>
              <w:ind w:left="33"/>
              <w:rPr>
                <w:rFonts w:ascii="Arial" w:hAnsi="Arial" w:cs="Arial"/>
                <w:i/>
              </w:rPr>
            </w:pPr>
            <w:r w:rsidRPr="00157B3F">
              <w:rPr>
                <w:rFonts w:ascii="Arial" w:hAnsi="Arial" w:cs="Arial"/>
                <w:i/>
                <w:color w:val="3C3C3B"/>
              </w:rPr>
              <w:t>S151 Officer …………………………………………………………</w:t>
            </w:r>
          </w:p>
          <w:p w:rsidR="005E6DF0" w:rsidRPr="00945414" w:rsidRDefault="005E6DF0" w:rsidP="005E6DF0">
            <w:pPr>
              <w:ind w:left="33"/>
              <w:rPr>
                <w:rFonts w:ascii="Arial" w:hAnsi="Arial" w:cs="Arial"/>
                <w:i/>
              </w:rPr>
            </w:pPr>
          </w:p>
        </w:tc>
      </w:tr>
    </w:tbl>
    <w:p w:rsidR="005E6DF0" w:rsidRPr="00945414" w:rsidRDefault="005E6DF0" w:rsidP="005E6DF0">
      <w:pPr>
        <w:pStyle w:val="ListParagraph"/>
        <w:spacing w:after="0" w:line="240" w:lineRule="auto"/>
        <w:rPr>
          <w:rFonts w:ascii="Arial" w:hAnsi="Arial" w:cs="Arial"/>
        </w:rPr>
        <w:sectPr w:rsidR="005E6DF0"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5E6DF0" w:rsidRPr="00877B9B" w:rsidRDefault="005E6DF0" w:rsidP="005E6DF0">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 xml:space="preserve">APPENDIX </w:t>
      </w:r>
      <w:r w:rsidR="001E767D" w:rsidRPr="00877B9B">
        <w:rPr>
          <w:rStyle w:val="Hyperlink"/>
          <w:rFonts w:ascii="Arial" w:eastAsia="Times New Roman" w:hAnsi="Arial" w:cs="Arial"/>
          <w:b/>
          <w:color w:val="44BCCD"/>
          <w:u w:val="none"/>
        </w:rPr>
        <w:t>B – RISK MANAGEMENT STRATEGY</w:t>
      </w:r>
    </w:p>
    <w:p w:rsidR="005E6DF0" w:rsidRPr="00945414" w:rsidRDefault="005E6DF0" w:rsidP="005E6DF0">
      <w:pPr>
        <w:pStyle w:val="ListParagraph"/>
        <w:spacing w:after="0" w:line="240" w:lineRule="auto"/>
        <w:rPr>
          <w:rFonts w:ascii="Arial" w:hAnsi="Arial" w:cs="Arial"/>
        </w:rPr>
      </w:pPr>
    </w:p>
    <w:tbl>
      <w:tblPr>
        <w:tblStyle w:val="TableGrid"/>
        <w:tblW w:w="4852" w:type="pct"/>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1427"/>
        <w:gridCol w:w="1231"/>
        <w:gridCol w:w="1209"/>
        <w:gridCol w:w="1505"/>
        <w:gridCol w:w="1837"/>
        <w:gridCol w:w="1837"/>
        <w:gridCol w:w="1791"/>
        <w:gridCol w:w="1684"/>
        <w:gridCol w:w="2708"/>
      </w:tblGrid>
      <w:tr w:rsidR="001E767D" w:rsidRPr="00157B3F" w:rsidTr="0080243C">
        <w:trPr>
          <w:trHeight w:val="2071"/>
        </w:trPr>
        <w:tc>
          <w:tcPr>
            <w:tcW w:w="468"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Description of Risk</w:t>
            </w:r>
          </w:p>
        </w:tc>
        <w:tc>
          <w:tcPr>
            <w:tcW w:w="404"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Impact of Risk</w:t>
            </w:r>
          </w:p>
        </w:tc>
        <w:tc>
          <w:tcPr>
            <w:tcW w:w="397"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Risk Owner</w:t>
            </w:r>
          </w:p>
        </w:tc>
        <w:tc>
          <w:tcPr>
            <w:tcW w:w="494"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Risk Manager</w:t>
            </w:r>
          </w:p>
        </w:tc>
        <w:tc>
          <w:tcPr>
            <w:tcW w:w="603"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Likelihood of occurrence (Very Low/ Low/Med/ High/ Very High) (1/2/3/4/5) *</w:t>
            </w:r>
          </w:p>
        </w:tc>
        <w:tc>
          <w:tcPr>
            <w:tcW w:w="603"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Impact (Very Low/ Low/ Med/ High/ Very High) (1/2/3/4/5) **</w:t>
            </w:r>
          </w:p>
        </w:tc>
        <w:tc>
          <w:tcPr>
            <w:tcW w:w="588"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Risk Rating</w:t>
            </w:r>
          </w:p>
        </w:tc>
        <w:tc>
          <w:tcPr>
            <w:tcW w:w="553"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Risk Mitigation</w:t>
            </w:r>
          </w:p>
        </w:tc>
        <w:tc>
          <w:tcPr>
            <w:tcW w:w="889" w:type="pct"/>
            <w:vAlign w:val="center"/>
          </w:tcPr>
          <w:p w:rsidR="001E767D" w:rsidRPr="00157B3F" w:rsidRDefault="001E767D" w:rsidP="0080243C">
            <w:pPr>
              <w:rPr>
                <w:rFonts w:ascii="Arial" w:hAnsi="Arial" w:cs="Arial"/>
                <w:b/>
                <w:color w:val="3C3C3B"/>
              </w:rPr>
            </w:pPr>
            <w:r w:rsidRPr="00157B3F">
              <w:rPr>
                <w:rFonts w:ascii="Arial" w:hAnsi="Arial" w:cs="Arial"/>
                <w:b/>
                <w:color w:val="3C3C3B"/>
              </w:rPr>
              <w:t>Residual Likelihood/Impact Scores</w:t>
            </w:r>
          </w:p>
        </w:tc>
      </w:tr>
      <w:tr w:rsidR="001E767D" w:rsidRPr="00157B3F" w:rsidTr="0080243C">
        <w:trPr>
          <w:trHeight w:val="1464"/>
        </w:trPr>
        <w:tc>
          <w:tcPr>
            <w:tcW w:w="468" w:type="pct"/>
            <w:vAlign w:val="center"/>
          </w:tcPr>
          <w:p w:rsidR="001E767D" w:rsidRPr="00157B3F" w:rsidRDefault="001E767D" w:rsidP="0080243C">
            <w:pPr>
              <w:rPr>
                <w:rFonts w:ascii="Arial" w:hAnsi="Arial" w:cs="Arial"/>
                <w:color w:val="3C3C3B"/>
              </w:rPr>
            </w:pPr>
          </w:p>
        </w:tc>
        <w:tc>
          <w:tcPr>
            <w:tcW w:w="404" w:type="pct"/>
            <w:vAlign w:val="center"/>
          </w:tcPr>
          <w:p w:rsidR="001E767D" w:rsidRPr="00157B3F" w:rsidRDefault="001E767D" w:rsidP="0080243C">
            <w:pPr>
              <w:rPr>
                <w:rFonts w:ascii="Arial" w:hAnsi="Arial" w:cs="Arial"/>
                <w:color w:val="3C3C3B"/>
              </w:rPr>
            </w:pPr>
          </w:p>
        </w:tc>
        <w:tc>
          <w:tcPr>
            <w:tcW w:w="397" w:type="pct"/>
            <w:vAlign w:val="center"/>
          </w:tcPr>
          <w:p w:rsidR="001E767D" w:rsidRPr="00157B3F" w:rsidRDefault="001E767D" w:rsidP="0080243C">
            <w:pPr>
              <w:rPr>
                <w:rFonts w:ascii="Arial" w:hAnsi="Arial" w:cs="Arial"/>
                <w:color w:val="3C3C3B"/>
              </w:rPr>
            </w:pPr>
          </w:p>
        </w:tc>
        <w:tc>
          <w:tcPr>
            <w:tcW w:w="494"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r w:rsidRPr="00157B3F">
              <w:rPr>
                <w:rFonts w:ascii="Arial" w:hAnsi="Arial" w:cs="Arial"/>
                <w:color w:val="3C3C3B"/>
              </w:rPr>
              <w:t>[e.g. Medium 3]</w:t>
            </w:r>
          </w:p>
        </w:tc>
        <w:tc>
          <w:tcPr>
            <w:tcW w:w="603" w:type="pct"/>
            <w:vAlign w:val="center"/>
          </w:tcPr>
          <w:p w:rsidR="001E767D" w:rsidRPr="00157B3F" w:rsidRDefault="001E767D" w:rsidP="0080243C">
            <w:pPr>
              <w:rPr>
                <w:rFonts w:ascii="Arial" w:hAnsi="Arial" w:cs="Arial"/>
                <w:color w:val="3C3C3B"/>
              </w:rPr>
            </w:pPr>
            <w:r w:rsidRPr="00157B3F">
              <w:rPr>
                <w:rFonts w:ascii="Arial" w:hAnsi="Arial" w:cs="Arial"/>
                <w:color w:val="3C3C3B"/>
              </w:rPr>
              <w:t>[e.g. Very Low 1]</w:t>
            </w:r>
          </w:p>
        </w:tc>
        <w:tc>
          <w:tcPr>
            <w:tcW w:w="588" w:type="pct"/>
            <w:vAlign w:val="center"/>
          </w:tcPr>
          <w:p w:rsidR="001E767D" w:rsidRPr="00157B3F" w:rsidRDefault="001E767D" w:rsidP="0080243C">
            <w:pPr>
              <w:rPr>
                <w:rFonts w:ascii="Arial" w:hAnsi="Arial" w:cs="Arial"/>
                <w:color w:val="3C3C3B"/>
              </w:rPr>
            </w:pPr>
            <w:r w:rsidRPr="00157B3F">
              <w:rPr>
                <w:rFonts w:ascii="Arial" w:hAnsi="Arial" w:cs="Arial"/>
                <w:color w:val="3C3C3B"/>
              </w:rPr>
              <w:t>[Likelihood of occurrence multiplied by Impact]</w:t>
            </w:r>
          </w:p>
        </w:tc>
        <w:tc>
          <w:tcPr>
            <w:tcW w:w="553" w:type="pct"/>
            <w:vAlign w:val="center"/>
          </w:tcPr>
          <w:p w:rsidR="001E767D" w:rsidRPr="00157B3F" w:rsidRDefault="001E767D" w:rsidP="0080243C">
            <w:pPr>
              <w:rPr>
                <w:rFonts w:ascii="Arial" w:hAnsi="Arial" w:cs="Arial"/>
                <w:color w:val="3C3C3B"/>
              </w:rPr>
            </w:pPr>
          </w:p>
        </w:tc>
        <w:tc>
          <w:tcPr>
            <w:tcW w:w="889" w:type="pct"/>
            <w:vAlign w:val="center"/>
          </w:tcPr>
          <w:p w:rsidR="001E767D" w:rsidRPr="00157B3F" w:rsidRDefault="001E767D" w:rsidP="0080243C">
            <w:pPr>
              <w:rPr>
                <w:rFonts w:ascii="Arial" w:hAnsi="Arial" w:cs="Arial"/>
                <w:color w:val="3C3C3B"/>
              </w:rPr>
            </w:pPr>
          </w:p>
        </w:tc>
      </w:tr>
      <w:tr w:rsidR="001E767D" w:rsidRPr="00157B3F" w:rsidTr="0080243C">
        <w:trPr>
          <w:trHeight w:val="300"/>
        </w:trPr>
        <w:tc>
          <w:tcPr>
            <w:tcW w:w="468" w:type="pct"/>
            <w:vAlign w:val="center"/>
          </w:tcPr>
          <w:p w:rsidR="001E767D" w:rsidRPr="00157B3F" w:rsidRDefault="001E767D" w:rsidP="0080243C">
            <w:pPr>
              <w:rPr>
                <w:rFonts w:ascii="Arial" w:hAnsi="Arial" w:cs="Arial"/>
                <w:color w:val="3C3C3B"/>
              </w:rPr>
            </w:pPr>
          </w:p>
        </w:tc>
        <w:tc>
          <w:tcPr>
            <w:tcW w:w="404" w:type="pct"/>
            <w:vAlign w:val="center"/>
          </w:tcPr>
          <w:p w:rsidR="001E767D" w:rsidRPr="00157B3F" w:rsidRDefault="001E767D" w:rsidP="0080243C">
            <w:pPr>
              <w:rPr>
                <w:rFonts w:ascii="Arial" w:hAnsi="Arial" w:cs="Arial"/>
                <w:color w:val="3C3C3B"/>
              </w:rPr>
            </w:pPr>
          </w:p>
        </w:tc>
        <w:tc>
          <w:tcPr>
            <w:tcW w:w="397" w:type="pct"/>
            <w:vAlign w:val="center"/>
          </w:tcPr>
          <w:p w:rsidR="001E767D" w:rsidRPr="00157B3F" w:rsidRDefault="001E767D" w:rsidP="0080243C">
            <w:pPr>
              <w:rPr>
                <w:rFonts w:ascii="Arial" w:hAnsi="Arial" w:cs="Arial"/>
                <w:color w:val="3C3C3B"/>
              </w:rPr>
            </w:pPr>
          </w:p>
        </w:tc>
        <w:tc>
          <w:tcPr>
            <w:tcW w:w="494"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588" w:type="pct"/>
            <w:vAlign w:val="center"/>
          </w:tcPr>
          <w:p w:rsidR="001E767D" w:rsidRPr="00157B3F" w:rsidRDefault="001E767D" w:rsidP="0080243C">
            <w:pPr>
              <w:rPr>
                <w:rFonts w:ascii="Arial" w:hAnsi="Arial" w:cs="Arial"/>
                <w:color w:val="3C3C3B"/>
              </w:rPr>
            </w:pPr>
          </w:p>
        </w:tc>
        <w:tc>
          <w:tcPr>
            <w:tcW w:w="553" w:type="pct"/>
            <w:vAlign w:val="center"/>
          </w:tcPr>
          <w:p w:rsidR="001E767D" w:rsidRPr="00157B3F" w:rsidRDefault="001E767D" w:rsidP="0080243C">
            <w:pPr>
              <w:rPr>
                <w:rFonts w:ascii="Arial" w:hAnsi="Arial" w:cs="Arial"/>
                <w:color w:val="3C3C3B"/>
              </w:rPr>
            </w:pPr>
          </w:p>
        </w:tc>
        <w:tc>
          <w:tcPr>
            <w:tcW w:w="889" w:type="pct"/>
            <w:vAlign w:val="center"/>
          </w:tcPr>
          <w:p w:rsidR="001E767D" w:rsidRPr="00157B3F" w:rsidRDefault="001E767D" w:rsidP="0080243C">
            <w:pPr>
              <w:rPr>
                <w:rFonts w:ascii="Arial" w:hAnsi="Arial" w:cs="Arial"/>
                <w:color w:val="3C3C3B"/>
              </w:rPr>
            </w:pPr>
          </w:p>
        </w:tc>
      </w:tr>
      <w:tr w:rsidR="001E767D" w:rsidRPr="00157B3F" w:rsidTr="0080243C">
        <w:trPr>
          <w:trHeight w:val="290"/>
        </w:trPr>
        <w:tc>
          <w:tcPr>
            <w:tcW w:w="468" w:type="pct"/>
            <w:vAlign w:val="center"/>
          </w:tcPr>
          <w:p w:rsidR="001E767D" w:rsidRPr="00157B3F" w:rsidRDefault="001E767D" w:rsidP="0080243C">
            <w:pPr>
              <w:rPr>
                <w:rFonts w:ascii="Arial" w:hAnsi="Arial" w:cs="Arial"/>
                <w:color w:val="3C3C3B"/>
              </w:rPr>
            </w:pPr>
          </w:p>
        </w:tc>
        <w:tc>
          <w:tcPr>
            <w:tcW w:w="404" w:type="pct"/>
            <w:vAlign w:val="center"/>
          </w:tcPr>
          <w:p w:rsidR="001E767D" w:rsidRPr="00157B3F" w:rsidRDefault="001E767D" w:rsidP="0080243C">
            <w:pPr>
              <w:rPr>
                <w:rFonts w:ascii="Arial" w:hAnsi="Arial" w:cs="Arial"/>
                <w:color w:val="3C3C3B"/>
              </w:rPr>
            </w:pPr>
          </w:p>
        </w:tc>
        <w:tc>
          <w:tcPr>
            <w:tcW w:w="397" w:type="pct"/>
            <w:vAlign w:val="center"/>
          </w:tcPr>
          <w:p w:rsidR="001E767D" w:rsidRPr="00157B3F" w:rsidRDefault="001E767D" w:rsidP="0080243C">
            <w:pPr>
              <w:rPr>
                <w:rFonts w:ascii="Arial" w:hAnsi="Arial" w:cs="Arial"/>
                <w:color w:val="3C3C3B"/>
              </w:rPr>
            </w:pPr>
          </w:p>
        </w:tc>
        <w:tc>
          <w:tcPr>
            <w:tcW w:w="494"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588" w:type="pct"/>
            <w:vAlign w:val="center"/>
          </w:tcPr>
          <w:p w:rsidR="001E767D" w:rsidRPr="00157B3F" w:rsidRDefault="001E767D" w:rsidP="0080243C">
            <w:pPr>
              <w:rPr>
                <w:rFonts w:ascii="Arial" w:hAnsi="Arial" w:cs="Arial"/>
                <w:color w:val="3C3C3B"/>
              </w:rPr>
            </w:pPr>
          </w:p>
        </w:tc>
        <w:tc>
          <w:tcPr>
            <w:tcW w:w="553" w:type="pct"/>
            <w:vAlign w:val="center"/>
          </w:tcPr>
          <w:p w:rsidR="001E767D" w:rsidRPr="00157B3F" w:rsidRDefault="001E767D" w:rsidP="0080243C">
            <w:pPr>
              <w:rPr>
                <w:rFonts w:ascii="Arial" w:hAnsi="Arial" w:cs="Arial"/>
                <w:color w:val="3C3C3B"/>
              </w:rPr>
            </w:pPr>
          </w:p>
        </w:tc>
        <w:tc>
          <w:tcPr>
            <w:tcW w:w="889" w:type="pct"/>
            <w:vAlign w:val="center"/>
          </w:tcPr>
          <w:p w:rsidR="001E767D" w:rsidRPr="00157B3F" w:rsidRDefault="001E767D" w:rsidP="0080243C">
            <w:pPr>
              <w:rPr>
                <w:rFonts w:ascii="Arial" w:hAnsi="Arial" w:cs="Arial"/>
                <w:color w:val="3C3C3B"/>
              </w:rPr>
            </w:pPr>
          </w:p>
        </w:tc>
      </w:tr>
      <w:tr w:rsidR="001E767D" w:rsidRPr="00157B3F" w:rsidTr="0080243C">
        <w:trPr>
          <w:trHeight w:val="290"/>
        </w:trPr>
        <w:tc>
          <w:tcPr>
            <w:tcW w:w="468" w:type="pct"/>
            <w:vAlign w:val="center"/>
          </w:tcPr>
          <w:p w:rsidR="001E767D" w:rsidRPr="00157B3F" w:rsidRDefault="001E767D" w:rsidP="0080243C">
            <w:pPr>
              <w:rPr>
                <w:rFonts w:ascii="Arial" w:hAnsi="Arial" w:cs="Arial"/>
                <w:color w:val="3C3C3B"/>
              </w:rPr>
            </w:pPr>
          </w:p>
        </w:tc>
        <w:tc>
          <w:tcPr>
            <w:tcW w:w="404" w:type="pct"/>
            <w:vAlign w:val="center"/>
          </w:tcPr>
          <w:p w:rsidR="001E767D" w:rsidRPr="00157B3F" w:rsidRDefault="001E767D" w:rsidP="0080243C">
            <w:pPr>
              <w:rPr>
                <w:rFonts w:ascii="Arial" w:hAnsi="Arial" w:cs="Arial"/>
                <w:color w:val="3C3C3B"/>
              </w:rPr>
            </w:pPr>
          </w:p>
        </w:tc>
        <w:tc>
          <w:tcPr>
            <w:tcW w:w="397" w:type="pct"/>
            <w:vAlign w:val="center"/>
          </w:tcPr>
          <w:p w:rsidR="001E767D" w:rsidRPr="00157B3F" w:rsidRDefault="001E767D" w:rsidP="0080243C">
            <w:pPr>
              <w:rPr>
                <w:rFonts w:ascii="Arial" w:hAnsi="Arial" w:cs="Arial"/>
                <w:color w:val="3C3C3B"/>
              </w:rPr>
            </w:pPr>
          </w:p>
        </w:tc>
        <w:tc>
          <w:tcPr>
            <w:tcW w:w="494"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588" w:type="pct"/>
            <w:vAlign w:val="center"/>
          </w:tcPr>
          <w:p w:rsidR="001E767D" w:rsidRPr="00157B3F" w:rsidRDefault="001E767D" w:rsidP="0080243C">
            <w:pPr>
              <w:rPr>
                <w:rFonts w:ascii="Arial" w:hAnsi="Arial" w:cs="Arial"/>
                <w:color w:val="3C3C3B"/>
              </w:rPr>
            </w:pPr>
          </w:p>
        </w:tc>
        <w:tc>
          <w:tcPr>
            <w:tcW w:w="553" w:type="pct"/>
            <w:vAlign w:val="center"/>
          </w:tcPr>
          <w:p w:rsidR="001E767D" w:rsidRPr="00157B3F" w:rsidRDefault="001E767D" w:rsidP="0080243C">
            <w:pPr>
              <w:rPr>
                <w:rFonts w:ascii="Arial" w:hAnsi="Arial" w:cs="Arial"/>
                <w:color w:val="3C3C3B"/>
              </w:rPr>
            </w:pPr>
          </w:p>
        </w:tc>
        <w:tc>
          <w:tcPr>
            <w:tcW w:w="889" w:type="pct"/>
            <w:vAlign w:val="center"/>
          </w:tcPr>
          <w:p w:rsidR="001E767D" w:rsidRPr="00157B3F" w:rsidRDefault="001E767D" w:rsidP="0080243C">
            <w:pPr>
              <w:rPr>
                <w:rFonts w:ascii="Arial" w:hAnsi="Arial" w:cs="Arial"/>
                <w:color w:val="3C3C3B"/>
              </w:rPr>
            </w:pPr>
          </w:p>
        </w:tc>
      </w:tr>
      <w:tr w:rsidR="001E767D" w:rsidRPr="00157B3F" w:rsidTr="0080243C">
        <w:trPr>
          <w:trHeight w:val="300"/>
        </w:trPr>
        <w:tc>
          <w:tcPr>
            <w:tcW w:w="468" w:type="pct"/>
            <w:vAlign w:val="center"/>
          </w:tcPr>
          <w:p w:rsidR="001E767D" w:rsidRPr="00157B3F" w:rsidRDefault="001E767D" w:rsidP="0080243C">
            <w:pPr>
              <w:rPr>
                <w:rFonts w:ascii="Arial" w:hAnsi="Arial" w:cs="Arial"/>
                <w:color w:val="3C3C3B"/>
              </w:rPr>
            </w:pPr>
          </w:p>
        </w:tc>
        <w:tc>
          <w:tcPr>
            <w:tcW w:w="404" w:type="pct"/>
            <w:vAlign w:val="center"/>
          </w:tcPr>
          <w:p w:rsidR="001E767D" w:rsidRPr="00157B3F" w:rsidRDefault="001E767D" w:rsidP="0080243C">
            <w:pPr>
              <w:rPr>
                <w:rFonts w:ascii="Arial" w:hAnsi="Arial" w:cs="Arial"/>
                <w:color w:val="3C3C3B"/>
              </w:rPr>
            </w:pPr>
          </w:p>
        </w:tc>
        <w:tc>
          <w:tcPr>
            <w:tcW w:w="397" w:type="pct"/>
            <w:vAlign w:val="center"/>
          </w:tcPr>
          <w:p w:rsidR="001E767D" w:rsidRPr="00157B3F" w:rsidRDefault="001E767D" w:rsidP="0080243C">
            <w:pPr>
              <w:rPr>
                <w:rFonts w:ascii="Arial" w:hAnsi="Arial" w:cs="Arial"/>
                <w:color w:val="3C3C3B"/>
              </w:rPr>
            </w:pPr>
          </w:p>
        </w:tc>
        <w:tc>
          <w:tcPr>
            <w:tcW w:w="494"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603" w:type="pct"/>
            <w:vAlign w:val="center"/>
          </w:tcPr>
          <w:p w:rsidR="001E767D" w:rsidRPr="00157B3F" w:rsidRDefault="001E767D" w:rsidP="0080243C">
            <w:pPr>
              <w:rPr>
                <w:rFonts w:ascii="Arial" w:hAnsi="Arial" w:cs="Arial"/>
                <w:color w:val="3C3C3B"/>
              </w:rPr>
            </w:pPr>
          </w:p>
        </w:tc>
        <w:tc>
          <w:tcPr>
            <w:tcW w:w="588" w:type="pct"/>
            <w:vAlign w:val="center"/>
          </w:tcPr>
          <w:p w:rsidR="001E767D" w:rsidRPr="00157B3F" w:rsidRDefault="001E767D" w:rsidP="0080243C">
            <w:pPr>
              <w:rPr>
                <w:rFonts w:ascii="Arial" w:hAnsi="Arial" w:cs="Arial"/>
                <w:color w:val="3C3C3B"/>
              </w:rPr>
            </w:pPr>
          </w:p>
        </w:tc>
        <w:tc>
          <w:tcPr>
            <w:tcW w:w="553" w:type="pct"/>
            <w:vAlign w:val="center"/>
          </w:tcPr>
          <w:p w:rsidR="001E767D" w:rsidRPr="00157B3F" w:rsidRDefault="001E767D" w:rsidP="0080243C">
            <w:pPr>
              <w:rPr>
                <w:rFonts w:ascii="Arial" w:hAnsi="Arial" w:cs="Arial"/>
                <w:color w:val="3C3C3B"/>
              </w:rPr>
            </w:pPr>
          </w:p>
        </w:tc>
        <w:tc>
          <w:tcPr>
            <w:tcW w:w="889" w:type="pct"/>
            <w:vAlign w:val="center"/>
          </w:tcPr>
          <w:p w:rsidR="001E767D" w:rsidRPr="00157B3F" w:rsidRDefault="001E767D" w:rsidP="0080243C">
            <w:pPr>
              <w:rPr>
                <w:rFonts w:ascii="Arial" w:hAnsi="Arial" w:cs="Arial"/>
                <w:color w:val="3C3C3B"/>
              </w:rPr>
            </w:pPr>
          </w:p>
        </w:tc>
      </w:tr>
    </w:tbl>
    <w:p w:rsidR="001E767D" w:rsidRPr="00157B3F" w:rsidRDefault="001E767D" w:rsidP="005E6DF0">
      <w:pPr>
        <w:pStyle w:val="ListParagraph"/>
        <w:spacing w:after="0" w:line="240" w:lineRule="auto"/>
        <w:rPr>
          <w:rFonts w:ascii="Arial" w:hAnsi="Arial" w:cs="Arial"/>
          <w:color w:val="3C3C3B"/>
        </w:rPr>
      </w:pPr>
    </w:p>
    <w:p w:rsidR="001E767D" w:rsidRPr="00157B3F" w:rsidRDefault="001E767D" w:rsidP="001E767D">
      <w:pPr>
        <w:pStyle w:val="ListParagraph"/>
        <w:spacing w:after="0" w:line="240" w:lineRule="auto"/>
        <w:rPr>
          <w:rFonts w:ascii="Arial" w:hAnsi="Arial" w:cs="Arial"/>
          <w:color w:val="3C3C3B"/>
          <w:sz w:val="18"/>
          <w:szCs w:val="18"/>
        </w:rPr>
      </w:pPr>
      <w:r w:rsidRPr="00157B3F">
        <w:rPr>
          <w:rFonts w:ascii="Arial" w:hAnsi="Arial" w:cs="Arial"/>
          <w:color w:val="3C3C3B"/>
          <w:sz w:val="18"/>
          <w:szCs w:val="18"/>
        </w:rPr>
        <w:t>* Likelihood of occurrence scale: Very Low (1) more than 1 chance in 1000; Low (2) more than 1 chance in 100; Medium (3) more than 1 chance in 50; High (4) more than 1 chance in 25; Very High (5) more than 1 chance in 10.</w:t>
      </w:r>
    </w:p>
    <w:p w:rsidR="001E767D" w:rsidRPr="00157B3F" w:rsidRDefault="001E767D" w:rsidP="001E767D">
      <w:pPr>
        <w:pStyle w:val="ListParagraph"/>
        <w:spacing w:after="0" w:line="240" w:lineRule="auto"/>
        <w:rPr>
          <w:rFonts w:ascii="Arial" w:hAnsi="Arial" w:cs="Arial"/>
          <w:color w:val="3C3C3B"/>
          <w:sz w:val="18"/>
          <w:szCs w:val="18"/>
        </w:rPr>
      </w:pPr>
      <w:r w:rsidRPr="00157B3F">
        <w:rPr>
          <w:rFonts w:ascii="Arial" w:hAnsi="Arial" w:cs="Arial"/>
          <w:color w:val="3C3C3B"/>
          <w:sz w:val="18"/>
          <w:szCs w:val="18"/>
        </w:rPr>
        <w:t>** Impact scale: Very Low (1) likely that impact could be resolved within 2 days; Low (2) potential for a few days’ delay; Medium (3) potential for significant delay; High (4) potential for many weeks’ delay; Very High (5) potential for many months’ delay</w:t>
      </w: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Please note, not all sections of the table may require completion.</w:t>
      </w:r>
    </w:p>
    <w:p w:rsidR="001E767D" w:rsidRPr="00945414" w:rsidRDefault="001E767D" w:rsidP="005E6DF0">
      <w:pPr>
        <w:pStyle w:val="ListParagraph"/>
        <w:spacing w:after="0" w:line="240" w:lineRule="auto"/>
        <w:rPr>
          <w:rFonts w:ascii="Arial" w:hAnsi="Arial" w:cs="Arial"/>
        </w:rPr>
        <w:sectPr w:rsidR="001E767D" w:rsidRPr="00945414" w:rsidSect="003A1702">
          <w:pgSz w:w="16838" w:h="11906" w:orient="landscape"/>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E767D" w:rsidRPr="00877B9B" w:rsidRDefault="001E767D" w:rsidP="001E767D">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APPENDIX C – GANTT CHART</w:t>
      </w:r>
    </w:p>
    <w:p w:rsidR="005E6DF0" w:rsidRPr="00945414" w:rsidRDefault="005E6DF0" w:rsidP="005E6DF0">
      <w:pPr>
        <w:pStyle w:val="ListParagraph"/>
        <w:spacing w:after="0" w:line="240" w:lineRule="auto"/>
        <w:rPr>
          <w:rFonts w:ascii="Arial" w:hAnsi="Arial" w:cs="Arial"/>
        </w:rPr>
      </w:pPr>
    </w:p>
    <w:tbl>
      <w:tblPr>
        <w:tblStyle w:val="TableGrid"/>
        <w:tblW w:w="12776" w:type="dxa"/>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1513"/>
        <w:gridCol w:w="1261"/>
        <w:gridCol w:w="1265"/>
        <w:gridCol w:w="728"/>
        <w:gridCol w:w="807"/>
        <w:gridCol w:w="792"/>
        <w:gridCol w:w="782"/>
        <w:gridCol w:w="815"/>
        <w:gridCol w:w="797"/>
        <w:gridCol w:w="767"/>
        <w:gridCol w:w="790"/>
        <w:gridCol w:w="823"/>
        <w:gridCol w:w="790"/>
        <w:gridCol w:w="846"/>
      </w:tblGrid>
      <w:tr w:rsidR="001E767D" w:rsidRPr="00945414" w:rsidTr="0080243C">
        <w:trPr>
          <w:trHeight w:val="436"/>
        </w:trPr>
        <w:tc>
          <w:tcPr>
            <w:tcW w:w="592" w:type="pct"/>
            <w:vMerge w:val="restart"/>
            <w:vAlign w:val="center"/>
          </w:tcPr>
          <w:p w:rsidR="001E767D" w:rsidRPr="0080243C" w:rsidRDefault="001E767D" w:rsidP="0080243C">
            <w:pPr>
              <w:rPr>
                <w:rFonts w:ascii="Arial" w:hAnsi="Arial" w:cs="Arial"/>
                <w:b/>
                <w:color w:val="3C3C3B"/>
              </w:rPr>
            </w:pPr>
            <w:r w:rsidRPr="0080243C">
              <w:rPr>
                <w:rFonts w:ascii="Arial" w:hAnsi="Arial" w:cs="Arial"/>
                <w:b/>
                <w:color w:val="3C3C3B"/>
              </w:rPr>
              <w:t>Tasks</w:t>
            </w:r>
          </w:p>
        </w:tc>
        <w:tc>
          <w:tcPr>
            <w:tcW w:w="494" w:type="pct"/>
            <w:vMerge w:val="restart"/>
            <w:vAlign w:val="center"/>
          </w:tcPr>
          <w:p w:rsidR="001E767D" w:rsidRPr="0080243C" w:rsidRDefault="001E767D" w:rsidP="0080243C">
            <w:pPr>
              <w:rPr>
                <w:rFonts w:ascii="Arial" w:hAnsi="Arial" w:cs="Arial"/>
                <w:b/>
                <w:color w:val="3C3C3B"/>
              </w:rPr>
            </w:pPr>
            <w:r w:rsidRPr="0080243C">
              <w:rPr>
                <w:rFonts w:ascii="Arial" w:hAnsi="Arial" w:cs="Arial"/>
                <w:b/>
                <w:color w:val="3C3C3B"/>
              </w:rPr>
              <w:t>Start date</w:t>
            </w:r>
          </w:p>
        </w:tc>
        <w:tc>
          <w:tcPr>
            <w:tcW w:w="495" w:type="pct"/>
            <w:vMerge w:val="restart"/>
            <w:vAlign w:val="center"/>
          </w:tcPr>
          <w:p w:rsidR="001E767D" w:rsidRPr="0080243C" w:rsidRDefault="001E767D" w:rsidP="0080243C">
            <w:pPr>
              <w:rPr>
                <w:rFonts w:ascii="Arial" w:hAnsi="Arial" w:cs="Arial"/>
                <w:b/>
                <w:color w:val="3C3C3B"/>
              </w:rPr>
            </w:pPr>
            <w:r w:rsidRPr="0080243C">
              <w:rPr>
                <w:rFonts w:ascii="Arial" w:hAnsi="Arial" w:cs="Arial"/>
                <w:b/>
                <w:color w:val="3C3C3B"/>
              </w:rPr>
              <w:t>Finish</w:t>
            </w:r>
          </w:p>
          <w:p w:rsidR="001E767D" w:rsidRPr="0080243C" w:rsidRDefault="001E767D" w:rsidP="0080243C">
            <w:pPr>
              <w:rPr>
                <w:rFonts w:ascii="Arial" w:hAnsi="Arial" w:cs="Arial"/>
                <w:b/>
                <w:color w:val="3C3C3B"/>
              </w:rPr>
            </w:pPr>
            <w:r w:rsidRPr="0080243C">
              <w:rPr>
                <w:rFonts w:ascii="Arial" w:hAnsi="Arial" w:cs="Arial"/>
                <w:b/>
                <w:color w:val="3C3C3B"/>
              </w:rPr>
              <w:t>date</w:t>
            </w:r>
          </w:p>
        </w:tc>
        <w:tc>
          <w:tcPr>
            <w:tcW w:w="1846" w:type="pct"/>
            <w:gridSpan w:val="6"/>
            <w:vAlign w:val="center"/>
          </w:tcPr>
          <w:p w:rsidR="001E767D" w:rsidRPr="0080243C" w:rsidRDefault="001E767D" w:rsidP="0080243C">
            <w:pPr>
              <w:rPr>
                <w:rFonts w:ascii="Arial" w:hAnsi="Arial" w:cs="Arial"/>
                <w:b/>
                <w:color w:val="3C3C3B"/>
              </w:rPr>
            </w:pPr>
            <w:r w:rsidRPr="0080243C">
              <w:rPr>
                <w:rFonts w:ascii="Arial" w:hAnsi="Arial" w:cs="Arial"/>
                <w:b/>
                <w:color w:val="3C3C3B"/>
              </w:rPr>
              <w:t>2017</w:t>
            </w:r>
          </w:p>
        </w:tc>
        <w:tc>
          <w:tcPr>
            <w:tcW w:w="1574" w:type="pct"/>
            <w:gridSpan w:val="5"/>
            <w:vAlign w:val="center"/>
          </w:tcPr>
          <w:p w:rsidR="001E767D" w:rsidRPr="0080243C" w:rsidRDefault="001E767D" w:rsidP="0080243C">
            <w:pPr>
              <w:rPr>
                <w:rFonts w:ascii="Arial" w:hAnsi="Arial" w:cs="Arial"/>
                <w:b/>
                <w:color w:val="3C3C3B"/>
              </w:rPr>
            </w:pPr>
            <w:r w:rsidRPr="0080243C">
              <w:rPr>
                <w:rFonts w:ascii="Arial" w:hAnsi="Arial" w:cs="Arial"/>
                <w:b/>
                <w:color w:val="3C3C3B"/>
              </w:rPr>
              <w:t>2018</w:t>
            </w:r>
          </w:p>
        </w:tc>
      </w:tr>
      <w:tr w:rsidR="001E767D" w:rsidRPr="00945414" w:rsidTr="0080243C">
        <w:trPr>
          <w:trHeight w:val="464"/>
        </w:trPr>
        <w:tc>
          <w:tcPr>
            <w:tcW w:w="592" w:type="pct"/>
            <w:vMerge/>
            <w:vAlign w:val="center"/>
          </w:tcPr>
          <w:p w:rsidR="001E767D" w:rsidRPr="0080243C" w:rsidRDefault="001E767D" w:rsidP="0080243C">
            <w:pPr>
              <w:rPr>
                <w:rFonts w:ascii="Arial" w:hAnsi="Arial" w:cs="Arial"/>
                <w:b/>
                <w:color w:val="3C3C3B"/>
              </w:rPr>
            </w:pPr>
          </w:p>
        </w:tc>
        <w:tc>
          <w:tcPr>
            <w:tcW w:w="494" w:type="pct"/>
            <w:vMerge/>
            <w:vAlign w:val="center"/>
          </w:tcPr>
          <w:p w:rsidR="001E767D" w:rsidRPr="0080243C" w:rsidRDefault="001E767D" w:rsidP="0080243C">
            <w:pPr>
              <w:rPr>
                <w:rFonts w:ascii="Arial" w:hAnsi="Arial" w:cs="Arial"/>
                <w:b/>
                <w:color w:val="3C3C3B"/>
              </w:rPr>
            </w:pPr>
          </w:p>
        </w:tc>
        <w:tc>
          <w:tcPr>
            <w:tcW w:w="495" w:type="pct"/>
            <w:vMerge/>
            <w:vAlign w:val="center"/>
          </w:tcPr>
          <w:p w:rsidR="001E767D" w:rsidRPr="0080243C" w:rsidRDefault="001E767D" w:rsidP="0080243C">
            <w:pPr>
              <w:rPr>
                <w:rFonts w:ascii="Arial" w:hAnsi="Arial" w:cs="Arial"/>
                <w:b/>
                <w:color w:val="3C3C3B"/>
              </w:rPr>
            </w:pPr>
          </w:p>
        </w:tc>
        <w:tc>
          <w:tcPr>
            <w:tcW w:w="285"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Jul</w:t>
            </w:r>
          </w:p>
        </w:tc>
        <w:tc>
          <w:tcPr>
            <w:tcW w:w="316"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Aug</w:t>
            </w:r>
          </w:p>
        </w:tc>
        <w:tc>
          <w:tcPr>
            <w:tcW w:w="310"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Sep</w:t>
            </w:r>
          </w:p>
        </w:tc>
        <w:tc>
          <w:tcPr>
            <w:tcW w:w="306"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Oct</w:t>
            </w:r>
          </w:p>
        </w:tc>
        <w:tc>
          <w:tcPr>
            <w:tcW w:w="319"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Nov</w:t>
            </w:r>
          </w:p>
        </w:tc>
        <w:tc>
          <w:tcPr>
            <w:tcW w:w="312"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Dec</w:t>
            </w:r>
          </w:p>
        </w:tc>
        <w:tc>
          <w:tcPr>
            <w:tcW w:w="300"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Jan</w:t>
            </w:r>
          </w:p>
        </w:tc>
        <w:tc>
          <w:tcPr>
            <w:tcW w:w="309"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Feb</w:t>
            </w:r>
          </w:p>
        </w:tc>
        <w:tc>
          <w:tcPr>
            <w:tcW w:w="322"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Mar</w:t>
            </w:r>
          </w:p>
        </w:tc>
        <w:tc>
          <w:tcPr>
            <w:tcW w:w="309"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Apr</w:t>
            </w:r>
          </w:p>
        </w:tc>
        <w:tc>
          <w:tcPr>
            <w:tcW w:w="335"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Etc.</w:t>
            </w:r>
          </w:p>
        </w:tc>
      </w:tr>
      <w:tr w:rsidR="001E767D" w:rsidRPr="00945414" w:rsidTr="0080243C">
        <w:trPr>
          <w:trHeight w:val="436"/>
        </w:trPr>
        <w:tc>
          <w:tcPr>
            <w:tcW w:w="592" w:type="pct"/>
            <w:vAlign w:val="center"/>
          </w:tcPr>
          <w:p w:rsidR="001E767D" w:rsidRPr="0080243C" w:rsidRDefault="001E767D" w:rsidP="0080243C">
            <w:pPr>
              <w:rPr>
                <w:rFonts w:ascii="Arial" w:hAnsi="Arial" w:cs="Arial"/>
                <w:color w:val="3C3C3B"/>
              </w:rPr>
            </w:pPr>
          </w:p>
        </w:tc>
        <w:tc>
          <w:tcPr>
            <w:tcW w:w="494" w:type="pct"/>
            <w:vAlign w:val="center"/>
          </w:tcPr>
          <w:p w:rsidR="001E767D" w:rsidRPr="0080243C" w:rsidRDefault="001E767D" w:rsidP="0080243C">
            <w:pPr>
              <w:rPr>
                <w:rFonts w:ascii="Arial" w:hAnsi="Arial" w:cs="Arial"/>
                <w:i/>
                <w:color w:val="3C3C3B"/>
              </w:rPr>
            </w:pPr>
          </w:p>
        </w:tc>
        <w:tc>
          <w:tcPr>
            <w:tcW w:w="495" w:type="pct"/>
            <w:vAlign w:val="center"/>
          </w:tcPr>
          <w:p w:rsidR="001E767D" w:rsidRPr="0080243C" w:rsidRDefault="001E767D" w:rsidP="0080243C">
            <w:pPr>
              <w:rPr>
                <w:rFonts w:ascii="Arial" w:hAnsi="Arial" w:cs="Arial"/>
                <w:i/>
                <w:color w:val="3C3C3B"/>
              </w:rPr>
            </w:pPr>
          </w:p>
        </w:tc>
        <w:tc>
          <w:tcPr>
            <w:tcW w:w="285" w:type="pct"/>
            <w:shd w:val="clear" w:color="auto" w:fill="FF0000"/>
            <w:vAlign w:val="center"/>
          </w:tcPr>
          <w:p w:rsidR="001E767D" w:rsidRPr="0080243C" w:rsidRDefault="001E767D" w:rsidP="0080243C">
            <w:pPr>
              <w:rPr>
                <w:rFonts w:ascii="Arial" w:hAnsi="Arial" w:cs="Arial"/>
                <w:color w:val="3C3C3B"/>
              </w:rPr>
            </w:pPr>
          </w:p>
        </w:tc>
        <w:tc>
          <w:tcPr>
            <w:tcW w:w="316" w:type="pct"/>
            <w:shd w:val="clear" w:color="auto" w:fill="FF0000"/>
            <w:vAlign w:val="center"/>
          </w:tcPr>
          <w:p w:rsidR="001E767D" w:rsidRPr="0080243C" w:rsidRDefault="001E767D" w:rsidP="0080243C">
            <w:pPr>
              <w:rPr>
                <w:rFonts w:ascii="Arial" w:hAnsi="Arial" w:cs="Arial"/>
                <w:color w:val="3C3C3B"/>
              </w:rPr>
            </w:pPr>
          </w:p>
        </w:tc>
        <w:tc>
          <w:tcPr>
            <w:tcW w:w="310" w:type="pct"/>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r w:rsidR="001E767D" w:rsidRPr="00945414" w:rsidTr="0080243C">
        <w:trPr>
          <w:trHeight w:val="451"/>
        </w:trPr>
        <w:tc>
          <w:tcPr>
            <w:tcW w:w="592" w:type="pct"/>
            <w:vAlign w:val="center"/>
          </w:tcPr>
          <w:p w:rsidR="001E767D" w:rsidRPr="0080243C" w:rsidRDefault="001E767D" w:rsidP="0080243C">
            <w:pPr>
              <w:rPr>
                <w:rFonts w:ascii="Arial" w:hAnsi="Arial" w:cs="Arial"/>
                <w:color w:val="3C3C3B"/>
              </w:rPr>
            </w:pPr>
          </w:p>
        </w:tc>
        <w:tc>
          <w:tcPr>
            <w:tcW w:w="494" w:type="pct"/>
            <w:vAlign w:val="center"/>
          </w:tcPr>
          <w:p w:rsidR="001E767D" w:rsidRPr="0080243C" w:rsidRDefault="001E767D" w:rsidP="0080243C">
            <w:pPr>
              <w:rPr>
                <w:rFonts w:ascii="Arial" w:hAnsi="Arial" w:cs="Arial"/>
                <w:color w:val="3C3C3B"/>
              </w:rPr>
            </w:pPr>
          </w:p>
        </w:tc>
        <w:tc>
          <w:tcPr>
            <w:tcW w:w="495" w:type="pct"/>
            <w:vAlign w:val="center"/>
          </w:tcPr>
          <w:p w:rsidR="001E767D" w:rsidRPr="0080243C" w:rsidRDefault="001E767D" w:rsidP="0080243C">
            <w:pPr>
              <w:rPr>
                <w:rFonts w:ascii="Arial" w:hAnsi="Arial" w:cs="Arial"/>
                <w:color w:val="3C3C3B"/>
              </w:rPr>
            </w:pPr>
          </w:p>
        </w:tc>
        <w:tc>
          <w:tcPr>
            <w:tcW w:w="285" w:type="pct"/>
            <w:vAlign w:val="center"/>
          </w:tcPr>
          <w:p w:rsidR="001E767D" w:rsidRPr="0080243C" w:rsidRDefault="001E767D" w:rsidP="0080243C">
            <w:pPr>
              <w:rPr>
                <w:rFonts w:ascii="Arial" w:hAnsi="Arial" w:cs="Arial"/>
                <w:color w:val="3C3C3B"/>
              </w:rPr>
            </w:pPr>
          </w:p>
        </w:tc>
        <w:tc>
          <w:tcPr>
            <w:tcW w:w="316" w:type="pct"/>
            <w:shd w:val="clear" w:color="auto" w:fill="FF0000"/>
            <w:vAlign w:val="center"/>
          </w:tcPr>
          <w:p w:rsidR="001E767D" w:rsidRPr="0080243C" w:rsidRDefault="001E767D" w:rsidP="0080243C">
            <w:pPr>
              <w:rPr>
                <w:rFonts w:ascii="Arial" w:hAnsi="Arial" w:cs="Arial"/>
                <w:color w:val="3C3C3B"/>
              </w:rPr>
            </w:pPr>
          </w:p>
        </w:tc>
        <w:tc>
          <w:tcPr>
            <w:tcW w:w="310" w:type="pct"/>
            <w:shd w:val="clear" w:color="auto" w:fill="FF0000"/>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r w:rsidR="001E767D" w:rsidRPr="00945414" w:rsidTr="0080243C">
        <w:trPr>
          <w:trHeight w:val="436"/>
        </w:trPr>
        <w:tc>
          <w:tcPr>
            <w:tcW w:w="592" w:type="pct"/>
            <w:vAlign w:val="center"/>
          </w:tcPr>
          <w:p w:rsidR="001E767D" w:rsidRPr="0080243C" w:rsidRDefault="001E767D" w:rsidP="0080243C">
            <w:pPr>
              <w:rPr>
                <w:rFonts w:ascii="Arial" w:hAnsi="Arial" w:cs="Arial"/>
                <w:color w:val="3C3C3B"/>
              </w:rPr>
            </w:pPr>
          </w:p>
        </w:tc>
        <w:tc>
          <w:tcPr>
            <w:tcW w:w="494" w:type="pct"/>
            <w:vAlign w:val="center"/>
          </w:tcPr>
          <w:p w:rsidR="001E767D" w:rsidRPr="0080243C" w:rsidRDefault="001E767D" w:rsidP="0080243C">
            <w:pPr>
              <w:rPr>
                <w:rFonts w:ascii="Arial" w:hAnsi="Arial" w:cs="Arial"/>
                <w:color w:val="3C3C3B"/>
              </w:rPr>
            </w:pPr>
          </w:p>
        </w:tc>
        <w:tc>
          <w:tcPr>
            <w:tcW w:w="495" w:type="pct"/>
            <w:vAlign w:val="center"/>
          </w:tcPr>
          <w:p w:rsidR="001E767D" w:rsidRPr="0080243C" w:rsidRDefault="001E767D" w:rsidP="0080243C">
            <w:pPr>
              <w:rPr>
                <w:rFonts w:ascii="Arial" w:hAnsi="Arial" w:cs="Arial"/>
                <w:color w:val="3C3C3B"/>
              </w:rPr>
            </w:pPr>
          </w:p>
        </w:tc>
        <w:tc>
          <w:tcPr>
            <w:tcW w:w="285" w:type="pct"/>
            <w:vAlign w:val="center"/>
          </w:tcPr>
          <w:p w:rsidR="001E767D" w:rsidRPr="0080243C" w:rsidRDefault="001E767D" w:rsidP="0080243C">
            <w:pPr>
              <w:rPr>
                <w:rFonts w:ascii="Arial" w:hAnsi="Arial" w:cs="Arial"/>
                <w:color w:val="3C3C3B"/>
              </w:rPr>
            </w:pPr>
          </w:p>
        </w:tc>
        <w:tc>
          <w:tcPr>
            <w:tcW w:w="316" w:type="pct"/>
            <w:vAlign w:val="center"/>
          </w:tcPr>
          <w:p w:rsidR="001E767D" w:rsidRPr="0080243C" w:rsidRDefault="001E767D" w:rsidP="0080243C">
            <w:pPr>
              <w:rPr>
                <w:rFonts w:ascii="Arial" w:hAnsi="Arial" w:cs="Arial"/>
                <w:color w:val="3C3C3B"/>
              </w:rPr>
            </w:pPr>
          </w:p>
        </w:tc>
        <w:tc>
          <w:tcPr>
            <w:tcW w:w="310" w:type="pct"/>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r w:rsidR="001E767D" w:rsidRPr="00945414" w:rsidTr="0080243C">
        <w:trPr>
          <w:trHeight w:val="451"/>
        </w:trPr>
        <w:tc>
          <w:tcPr>
            <w:tcW w:w="592" w:type="pct"/>
            <w:vAlign w:val="center"/>
          </w:tcPr>
          <w:p w:rsidR="001E767D" w:rsidRPr="0080243C" w:rsidRDefault="001E767D" w:rsidP="0080243C">
            <w:pPr>
              <w:rPr>
                <w:rFonts w:ascii="Arial" w:hAnsi="Arial" w:cs="Arial"/>
                <w:b/>
                <w:color w:val="3C3C3B"/>
              </w:rPr>
            </w:pPr>
            <w:r w:rsidRPr="0080243C">
              <w:rPr>
                <w:rFonts w:ascii="Arial" w:hAnsi="Arial" w:cs="Arial"/>
                <w:b/>
                <w:color w:val="3C3C3B"/>
              </w:rPr>
              <w:t>Key Milestones / Deliverables</w:t>
            </w:r>
          </w:p>
        </w:tc>
        <w:tc>
          <w:tcPr>
            <w:tcW w:w="494" w:type="pct"/>
            <w:vAlign w:val="center"/>
          </w:tcPr>
          <w:p w:rsidR="001E767D" w:rsidRPr="0080243C" w:rsidRDefault="001E767D" w:rsidP="0080243C">
            <w:pPr>
              <w:rPr>
                <w:rFonts w:ascii="Arial" w:hAnsi="Arial" w:cs="Arial"/>
                <w:color w:val="3C3C3B"/>
              </w:rPr>
            </w:pPr>
          </w:p>
        </w:tc>
        <w:tc>
          <w:tcPr>
            <w:tcW w:w="495" w:type="pct"/>
            <w:vAlign w:val="center"/>
          </w:tcPr>
          <w:p w:rsidR="001E767D" w:rsidRPr="0080243C" w:rsidRDefault="001E767D" w:rsidP="0080243C">
            <w:pPr>
              <w:rPr>
                <w:rFonts w:ascii="Arial" w:hAnsi="Arial" w:cs="Arial"/>
                <w:color w:val="3C3C3B"/>
              </w:rPr>
            </w:pPr>
          </w:p>
        </w:tc>
        <w:tc>
          <w:tcPr>
            <w:tcW w:w="285" w:type="pct"/>
            <w:vAlign w:val="center"/>
          </w:tcPr>
          <w:p w:rsidR="001E767D" w:rsidRPr="0080243C" w:rsidRDefault="001E767D" w:rsidP="0080243C">
            <w:pPr>
              <w:rPr>
                <w:rFonts w:ascii="Arial" w:hAnsi="Arial" w:cs="Arial"/>
                <w:color w:val="3C3C3B"/>
              </w:rPr>
            </w:pPr>
          </w:p>
        </w:tc>
        <w:tc>
          <w:tcPr>
            <w:tcW w:w="316" w:type="pct"/>
            <w:vAlign w:val="center"/>
          </w:tcPr>
          <w:p w:rsidR="001E767D" w:rsidRPr="0080243C" w:rsidRDefault="001E767D" w:rsidP="0080243C">
            <w:pPr>
              <w:rPr>
                <w:rFonts w:ascii="Arial" w:hAnsi="Arial" w:cs="Arial"/>
                <w:color w:val="3C3C3B"/>
              </w:rPr>
            </w:pPr>
          </w:p>
        </w:tc>
        <w:tc>
          <w:tcPr>
            <w:tcW w:w="310" w:type="pct"/>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r w:rsidR="001E767D" w:rsidRPr="00945414" w:rsidTr="0080243C">
        <w:trPr>
          <w:trHeight w:val="436"/>
        </w:trPr>
        <w:tc>
          <w:tcPr>
            <w:tcW w:w="592" w:type="pct"/>
            <w:vAlign w:val="center"/>
          </w:tcPr>
          <w:p w:rsidR="001E767D" w:rsidRPr="0080243C" w:rsidRDefault="001E767D" w:rsidP="0080243C">
            <w:pPr>
              <w:rPr>
                <w:rFonts w:ascii="Arial" w:hAnsi="Arial" w:cs="Arial"/>
                <w:color w:val="3C3C3B"/>
              </w:rPr>
            </w:pPr>
          </w:p>
        </w:tc>
        <w:tc>
          <w:tcPr>
            <w:tcW w:w="494" w:type="pct"/>
            <w:vAlign w:val="center"/>
          </w:tcPr>
          <w:p w:rsidR="001E767D" w:rsidRPr="0080243C" w:rsidRDefault="001E767D" w:rsidP="0080243C">
            <w:pPr>
              <w:rPr>
                <w:rFonts w:ascii="Arial" w:hAnsi="Arial" w:cs="Arial"/>
                <w:color w:val="3C3C3B"/>
              </w:rPr>
            </w:pPr>
          </w:p>
        </w:tc>
        <w:tc>
          <w:tcPr>
            <w:tcW w:w="495" w:type="pct"/>
            <w:vAlign w:val="center"/>
          </w:tcPr>
          <w:p w:rsidR="001E767D" w:rsidRPr="0080243C" w:rsidRDefault="001E767D" w:rsidP="0080243C">
            <w:pPr>
              <w:rPr>
                <w:rFonts w:ascii="Arial" w:hAnsi="Arial" w:cs="Arial"/>
                <w:color w:val="3C3C3B"/>
              </w:rPr>
            </w:pPr>
          </w:p>
        </w:tc>
        <w:tc>
          <w:tcPr>
            <w:tcW w:w="285" w:type="pct"/>
            <w:vAlign w:val="center"/>
          </w:tcPr>
          <w:p w:rsidR="001E767D" w:rsidRPr="0080243C" w:rsidRDefault="001E767D" w:rsidP="0080243C">
            <w:pPr>
              <w:rPr>
                <w:rFonts w:ascii="Arial" w:hAnsi="Arial" w:cs="Arial"/>
                <w:color w:val="3C3C3B"/>
              </w:rPr>
            </w:pPr>
          </w:p>
        </w:tc>
        <w:tc>
          <w:tcPr>
            <w:tcW w:w="316" w:type="pct"/>
            <w:shd w:val="clear" w:color="auto" w:fill="365F91" w:themeFill="accent1" w:themeFillShade="BF"/>
            <w:vAlign w:val="center"/>
          </w:tcPr>
          <w:p w:rsidR="001E767D" w:rsidRPr="0080243C" w:rsidRDefault="001E767D" w:rsidP="0080243C">
            <w:pPr>
              <w:rPr>
                <w:rFonts w:ascii="Arial" w:hAnsi="Arial" w:cs="Arial"/>
                <w:color w:val="3C3C3B"/>
              </w:rPr>
            </w:pPr>
          </w:p>
        </w:tc>
        <w:tc>
          <w:tcPr>
            <w:tcW w:w="310" w:type="pct"/>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r w:rsidR="001E767D" w:rsidRPr="00945414" w:rsidTr="0080243C">
        <w:trPr>
          <w:trHeight w:val="451"/>
        </w:trPr>
        <w:tc>
          <w:tcPr>
            <w:tcW w:w="592" w:type="pct"/>
            <w:vAlign w:val="center"/>
          </w:tcPr>
          <w:p w:rsidR="001E767D" w:rsidRPr="0080243C" w:rsidRDefault="001E767D" w:rsidP="0080243C">
            <w:pPr>
              <w:rPr>
                <w:rFonts w:ascii="Arial" w:hAnsi="Arial" w:cs="Arial"/>
                <w:color w:val="3C3C3B"/>
              </w:rPr>
            </w:pPr>
          </w:p>
        </w:tc>
        <w:tc>
          <w:tcPr>
            <w:tcW w:w="494" w:type="pct"/>
            <w:vAlign w:val="center"/>
          </w:tcPr>
          <w:p w:rsidR="001E767D" w:rsidRPr="0080243C" w:rsidRDefault="001E767D" w:rsidP="0080243C">
            <w:pPr>
              <w:rPr>
                <w:rFonts w:ascii="Arial" w:hAnsi="Arial" w:cs="Arial"/>
                <w:color w:val="3C3C3B"/>
              </w:rPr>
            </w:pPr>
          </w:p>
        </w:tc>
        <w:tc>
          <w:tcPr>
            <w:tcW w:w="495" w:type="pct"/>
            <w:vAlign w:val="center"/>
          </w:tcPr>
          <w:p w:rsidR="001E767D" w:rsidRPr="0080243C" w:rsidRDefault="001E767D" w:rsidP="0080243C">
            <w:pPr>
              <w:rPr>
                <w:rFonts w:ascii="Arial" w:hAnsi="Arial" w:cs="Arial"/>
                <w:color w:val="3C3C3B"/>
              </w:rPr>
            </w:pPr>
          </w:p>
        </w:tc>
        <w:tc>
          <w:tcPr>
            <w:tcW w:w="285" w:type="pct"/>
            <w:vAlign w:val="center"/>
          </w:tcPr>
          <w:p w:rsidR="001E767D" w:rsidRPr="0080243C" w:rsidRDefault="001E767D" w:rsidP="0080243C">
            <w:pPr>
              <w:rPr>
                <w:rFonts w:ascii="Arial" w:hAnsi="Arial" w:cs="Arial"/>
                <w:color w:val="3C3C3B"/>
              </w:rPr>
            </w:pPr>
          </w:p>
        </w:tc>
        <w:tc>
          <w:tcPr>
            <w:tcW w:w="316" w:type="pct"/>
            <w:vAlign w:val="center"/>
          </w:tcPr>
          <w:p w:rsidR="001E767D" w:rsidRPr="0080243C" w:rsidRDefault="001E767D" w:rsidP="0080243C">
            <w:pPr>
              <w:rPr>
                <w:rFonts w:ascii="Arial" w:hAnsi="Arial" w:cs="Arial"/>
                <w:color w:val="3C3C3B"/>
              </w:rPr>
            </w:pPr>
          </w:p>
        </w:tc>
        <w:tc>
          <w:tcPr>
            <w:tcW w:w="310" w:type="pct"/>
            <w:shd w:val="clear" w:color="auto" w:fill="365F91" w:themeFill="accent1" w:themeFillShade="BF"/>
            <w:vAlign w:val="center"/>
          </w:tcPr>
          <w:p w:rsidR="001E767D" w:rsidRPr="0080243C" w:rsidRDefault="001E767D" w:rsidP="0080243C">
            <w:pPr>
              <w:rPr>
                <w:rFonts w:ascii="Arial" w:hAnsi="Arial" w:cs="Arial"/>
                <w:color w:val="3C3C3B"/>
              </w:rPr>
            </w:pPr>
          </w:p>
        </w:tc>
        <w:tc>
          <w:tcPr>
            <w:tcW w:w="306" w:type="pct"/>
            <w:vAlign w:val="center"/>
          </w:tcPr>
          <w:p w:rsidR="001E767D" w:rsidRPr="0080243C" w:rsidRDefault="001E767D" w:rsidP="0080243C">
            <w:pPr>
              <w:rPr>
                <w:rFonts w:ascii="Arial" w:hAnsi="Arial" w:cs="Arial"/>
                <w:color w:val="3C3C3B"/>
              </w:rPr>
            </w:pPr>
          </w:p>
        </w:tc>
        <w:tc>
          <w:tcPr>
            <w:tcW w:w="319" w:type="pct"/>
            <w:vAlign w:val="center"/>
          </w:tcPr>
          <w:p w:rsidR="001E767D" w:rsidRPr="0080243C" w:rsidRDefault="001E767D" w:rsidP="0080243C">
            <w:pPr>
              <w:rPr>
                <w:rFonts w:ascii="Arial" w:hAnsi="Arial" w:cs="Arial"/>
                <w:color w:val="3C3C3B"/>
              </w:rPr>
            </w:pPr>
          </w:p>
        </w:tc>
        <w:tc>
          <w:tcPr>
            <w:tcW w:w="312" w:type="pct"/>
            <w:vAlign w:val="center"/>
          </w:tcPr>
          <w:p w:rsidR="001E767D" w:rsidRPr="0080243C" w:rsidRDefault="001E767D" w:rsidP="0080243C">
            <w:pPr>
              <w:rPr>
                <w:rFonts w:ascii="Arial" w:hAnsi="Arial" w:cs="Arial"/>
                <w:color w:val="3C3C3B"/>
              </w:rPr>
            </w:pPr>
          </w:p>
        </w:tc>
        <w:tc>
          <w:tcPr>
            <w:tcW w:w="300"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22" w:type="pct"/>
            <w:vAlign w:val="center"/>
          </w:tcPr>
          <w:p w:rsidR="001E767D" w:rsidRPr="0080243C" w:rsidRDefault="001E767D" w:rsidP="0080243C">
            <w:pPr>
              <w:rPr>
                <w:rFonts w:ascii="Arial" w:hAnsi="Arial" w:cs="Arial"/>
                <w:color w:val="3C3C3B"/>
              </w:rPr>
            </w:pPr>
          </w:p>
        </w:tc>
        <w:tc>
          <w:tcPr>
            <w:tcW w:w="309" w:type="pct"/>
            <w:vAlign w:val="center"/>
          </w:tcPr>
          <w:p w:rsidR="001E767D" w:rsidRPr="0080243C" w:rsidRDefault="001E767D" w:rsidP="0080243C">
            <w:pPr>
              <w:rPr>
                <w:rFonts w:ascii="Arial" w:hAnsi="Arial" w:cs="Arial"/>
                <w:color w:val="3C3C3B"/>
              </w:rPr>
            </w:pPr>
          </w:p>
        </w:tc>
        <w:tc>
          <w:tcPr>
            <w:tcW w:w="335" w:type="pct"/>
            <w:vAlign w:val="center"/>
          </w:tcPr>
          <w:p w:rsidR="001E767D" w:rsidRPr="0080243C" w:rsidRDefault="001E767D" w:rsidP="0080243C">
            <w:pPr>
              <w:rPr>
                <w:rFonts w:ascii="Arial" w:hAnsi="Arial" w:cs="Arial"/>
                <w:color w:val="3C3C3B"/>
              </w:rPr>
            </w:pPr>
          </w:p>
        </w:tc>
      </w:tr>
    </w:tbl>
    <w:p w:rsidR="001E767D" w:rsidRPr="00945414" w:rsidRDefault="001E767D" w:rsidP="001E767D">
      <w:pPr>
        <w:spacing w:after="0" w:line="240" w:lineRule="auto"/>
        <w:rPr>
          <w:rFonts w:ascii="Arial" w:hAnsi="Arial" w:cs="Arial"/>
        </w:rPr>
        <w:sectPr w:rsidR="001E767D" w:rsidRPr="00945414" w:rsidSect="003A1702">
          <w:pgSz w:w="16838" w:h="11906" w:orient="landscape"/>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E767D" w:rsidRPr="00877B9B" w:rsidRDefault="001E767D" w:rsidP="001E767D">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APPENDIX D – MONITORING AND EVALUATIONS METRICS</w:t>
      </w:r>
    </w:p>
    <w:p w:rsidR="001E767D" w:rsidRPr="00945414" w:rsidRDefault="001E767D" w:rsidP="001E767D">
      <w:pPr>
        <w:pStyle w:val="ListParagraph"/>
        <w:spacing w:after="0" w:line="240" w:lineRule="auto"/>
        <w:rPr>
          <w:rFonts w:ascii="Arial" w:hAnsi="Arial" w:cs="Arial"/>
        </w:rPr>
      </w:pP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Please note, it is not necessary to report against all the Monitoring and Evaluation Metrics below unless they are relevant to the scheme. There is scope to add further Monitoring and Evaluation Metrics where necessary.</w:t>
      </w:r>
    </w:p>
    <w:p w:rsidR="001E767D" w:rsidRPr="00157B3F" w:rsidRDefault="001E767D" w:rsidP="001E767D">
      <w:pPr>
        <w:pStyle w:val="ListParagraph"/>
        <w:spacing w:after="0" w:line="240" w:lineRule="auto"/>
        <w:rPr>
          <w:rFonts w:ascii="Arial" w:hAnsi="Arial" w:cs="Arial"/>
          <w:i/>
          <w:color w:val="3C3C3B"/>
        </w:rPr>
      </w:pPr>
    </w:p>
    <w:tbl>
      <w:tblPr>
        <w:tblStyle w:val="TableGrid"/>
        <w:tblW w:w="5000" w:type="pct"/>
        <w:tblLook w:val="04A0" w:firstRow="1" w:lastRow="0" w:firstColumn="1" w:lastColumn="0" w:noHBand="0" w:noVBand="1"/>
      </w:tblPr>
      <w:tblGrid>
        <w:gridCol w:w="1866"/>
        <w:gridCol w:w="4832"/>
        <w:gridCol w:w="4064"/>
      </w:tblGrid>
      <w:tr w:rsidR="00AC4DDC" w:rsidRPr="00AC4DDC" w:rsidTr="001E767D">
        <w:trPr>
          <w:tblHeader/>
        </w:trPr>
        <w:tc>
          <w:tcPr>
            <w:tcW w:w="867" w:type="pct"/>
          </w:tcPr>
          <w:p w:rsidR="001E767D" w:rsidRPr="00AC4DDC" w:rsidRDefault="001E767D" w:rsidP="00945414">
            <w:pPr>
              <w:rPr>
                <w:rFonts w:ascii="Arial" w:hAnsi="Arial" w:cs="Arial"/>
                <w:b/>
                <w:color w:val="3C3C3B"/>
                <w:highlight w:val="yellow"/>
              </w:rPr>
            </w:pPr>
            <w:r w:rsidRPr="00AC4DDC">
              <w:rPr>
                <w:rFonts w:ascii="Arial" w:hAnsi="Arial" w:cs="Arial"/>
                <w:b/>
                <w:color w:val="3C3C3B"/>
              </w:rPr>
              <w:t>Category</w:t>
            </w:r>
          </w:p>
        </w:tc>
        <w:tc>
          <w:tcPr>
            <w:tcW w:w="2245" w:type="pct"/>
          </w:tcPr>
          <w:p w:rsidR="001E767D" w:rsidRPr="00AC4DDC" w:rsidRDefault="001E767D" w:rsidP="00945414">
            <w:pPr>
              <w:rPr>
                <w:rFonts w:ascii="Arial" w:hAnsi="Arial" w:cs="Arial"/>
                <w:b/>
                <w:color w:val="3C3C3B"/>
                <w:highlight w:val="yellow"/>
              </w:rPr>
            </w:pPr>
            <w:r w:rsidRPr="00AC4DDC">
              <w:rPr>
                <w:rFonts w:ascii="Arial" w:hAnsi="Arial" w:cs="Arial"/>
                <w:b/>
                <w:color w:val="3C3C3B"/>
              </w:rPr>
              <w:t>Key Performance Indicators</w:t>
            </w:r>
          </w:p>
        </w:tc>
        <w:tc>
          <w:tcPr>
            <w:tcW w:w="1888" w:type="pct"/>
          </w:tcPr>
          <w:p w:rsidR="001E767D" w:rsidRPr="00AC4DDC" w:rsidRDefault="001E767D" w:rsidP="00945414">
            <w:pPr>
              <w:rPr>
                <w:rFonts w:ascii="Arial" w:hAnsi="Arial" w:cs="Arial"/>
                <w:b/>
                <w:color w:val="3C3C3B"/>
              </w:rPr>
            </w:pPr>
            <w:r w:rsidRPr="00AC4DDC">
              <w:rPr>
                <w:rFonts w:ascii="Arial" w:hAnsi="Arial" w:cs="Arial"/>
                <w:b/>
                <w:color w:val="3C3C3B"/>
              </w:rPr>
              <w:t>Description</w:t>
            </w:r>
          </w:p>
        </w:tc>
      </w:tr>
      <w:tr w:rsidR="00AC4DDC" w:rsidRPr="00AC4DDC" w:rsidTr="00945414">
        <w:tc>
          <w:tcPr>
            <w:tcW w:w="867" w:type="pct"/>
            <w:vMerge w:val="restart"/>
          </w:tcPr>
          <w:p w:rsidR="001E767D" w:rsidRPr="00AC4DDC" w:rsidRDefault="001E767D" w:rsidP="00945414">
            <w:pPr>
              <w:rPr>
                <w:rFonts w:ascii="Arial" w:hAnsi="Arial" w:cs="Arial"/>
                <w:b/>
                <w:color w:val="3C3C3B"/>
                <w:highlight w:val="yellow"/>
              </w:rPr>
            </w:pPr>
            <w:r w:rsidRPr="00AC4DDC">
              <w:rPr>
                <w:rFonts w:ascii="Arial" w:hAnsi="Arial" w:cs="Arial"/>
                <w:b/>
                <w:color w:val="3C3C3B"/>
              </w:rPr>
              <w:t>High-level outcomes</w:t>
            </w: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Jobs connected to intervention (permanent, paid FTE)</w:t>
            </w:r>
          </w:p>
        </w:tc>
        <w:tc>
          <w:tcPr>
            <w:tcW w:w="1888" w:type="pct"/>
          </w:tcPr>
          <w:p w:rsidR="001E767D" w:rsidRPr="00AC4DDC" w:rsidRDefault="001E767D" w:rsidP="00945414">
            <w:pPr>
              <w:rPr>
                <w:rFonts w:ascii="Arial" w:hAnsi="Arial" w:cs="Arial"/>
                <w:i/>
                <w:color w:val="3C3C3B"/>
              </w:rPr>
            </w:pPr>
            <w:r w:rsidRPr="00AC4DDC">
              <w:rPr>
                <w:rFonts w:ascii="Arial" w:hAnsi="Arial" w:cs="Arial"/>
                <w:i/>
                <w:color w:val="3C3C3B"/>
              </w:rPr>
              <w:t>[Add description where relevant to describe how the relevant KPIs will be used to monitor the outcomes]</w:t>
            </w: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Commercial floorspace planned - 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Commercial floorspace constructed to date - 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Housing unit starts (forecast over lifetime)</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Housing unit starts (to date)</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Housing units completed (forecast over lifetime)</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Housing units completed (to date)</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val="restart"/>
          </w:tcPr>
          <w:p w:rsidR="001E767D" w:rsidRPr="00AC4DDC" w:rsidRDefault="001E767D" w:rsidP="00945414">
            <w:pPr>
              <w:rPr>
                <w:rFonts w:ascii="Arial" w:hAnsi="Arial" w:cs="Arial"/>
                <w:b/>
                <w:color w:val="3C3C3B"/>
              </w:rPr>
            </w:pPr>
            <w:r w:rsidRPr="00AC4DDC">
              <w:rPr>
                <w:rFonts w:ascii="Arial" w:hAnsi="Arial" w:cs="Arial"/>
                <w:b/>
                <w:color w:val="3C3C3B"/>
              </w:rPr>
              <w:t>Transport (outputs)</w:t>
            </w:r>
          </w:p>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planned length of resurfaced roads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completed length of resurfaced roads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planned length of newly built roads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completed length of newly built roads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planned length of new cycle ways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Total completed length of new cycle ways (km)</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Type of service improvement</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val="restart"/>
          </w:tcPr>
          <w:p w:rsidR="001E767D" w:rsidRPr="00AC4DDC" w:rsidRDefault="001E767D" w:rsidP="00945414">
            <w:pPr>
              <w:rPr>
                <w:rFonts w:ascii="Arial" w:hAnsi="Arial" w:cs="Arial"/>
                <w:b/>
                <w:color w:val="3C3C3B"/>
                <w:highlight w:val="yellow"/>
              </w:rPr>
            </w:pPr>
            <w:r w:rsidRPr="00AC4DDC">
              <w:rPr>
                <w:rFonts w:ascii="Arial" w:hAnsi="Arial" w:cs="Arial"/>
                <w:b/>
                <w:color w:val="3C3C3B"/>
              </w:rPr>
              <w:t>Land, Property and Flood Protection (outputs)</w:t>
            </w: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area of site reclaimed, (re)developed or assembled (ha)</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area of site reclaimed, (re)developed or assembled (ha)</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Length of cabling/piping planned (km) - Please state if electricity, water, sewage, gas, telephone or fibre optic</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Length of cabling/piping completed (km) - Please state if electricity, water, sewage, gas, telephone or fibre optic</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area of land experiencing a reduction in flooding likelihood (ha)</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area of land experiencing a reduction in flooding likelihood (ha)</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Follow-on investment at site (£m) - Please state whether Local Authority, Other Public Sector, Private Sector or Third Sector</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commercial floorspace refurbished - 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commercial floorspace refurbished - 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commercial floorspace occupied - 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 xml:space="preserve">Actual commercial floorspace occupied - </w:t>
            </w:r>
            <w:r w:rsidRPr="00AC4DDC">
              <w:rPr>
                <w:rFonts w:ascii="Arial" w:hAnsi="Arial" w:cs="Arial"/>
                <w:color w:val="3C3C3B"/>
              </w:rPr>
              <w:lastRenderedPageBreak/>
              <w:t>please state sqm and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Commercial rental values (£/sqm per month, by class)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val="restart"/>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number of enterprises receiving non-financial support (#, by type of support)</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number of enterprises receiving non-financial support (#, by type of support)</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b/>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number of new enterprises supported</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val="restart"/>
          </w:tcPr>
          <w:p w:rsidR="001E767D" w:rsidRPr="00AC4DDC" w:rsidRDefault="001E767D" w:rsidP="00945414">
            <w:pPr>
              <w:rPr>
                <w:rFonts w:ascii="Arial" w:hAnsi="Arial" w:cs="Arial"/>
                <w:b/>
                <w:color w:val="3C3C3B"/>
              </w:rPr>
            </w:pPr>
          </w:p>
          <w:p w:rsidR="001E767D" w:rsidRPr="00AC4DDC" w:rsidRDefault="001E767D" w:rsidP="00945414">
            <w:pPr>
              <w:rPr>
                <w:rFonts w:ascii="Arial" w:hAnsi="Arial" w:cs="Arial"/>
                <w:b/>
                <w:color w:val="3C3C3B"/>
              </w:rPr>
            </w:pPr>
          </w:p>
          <w:p w:rsidR="001E767D" w:rsidRPr="00AC4DDC" w:rsidRDefault="001E767D" w:rsidP="00945414">
            <w:pPr>
              <w:rPr>
                <w:rFonts w:ascii="Arial" w:hAnsi="Arial" w:cs="Arial"/>
                <w:b/>
                <w:color w:val="3C3C3B"/>
                <w:highlight w:val="yellow"/>
              </w:rPr>
            </w:pPr>
            <w:r w:rsidRPr="00AC4DDC">
              <w:rPr>
                <w:rFonts w:ascii="Arial" w:hAnsi="Arial" w:cs="Arial"/>
                <w:b/>
                <w:color w:val="3C3C3B"/>
              </w:rPr>
              <w:t>Business, Support, Innovation and Broadband (outputs)</w:t>
            </w: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number of new enterprises supported</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number of potential entrepreneurs assisted to be enterprise ready</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number of potential entrepreneurs assisted to be enterprise ready</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number of enterprises receiving grant support</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Actual number of enterprises receiving grant support</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highlight w:val="yellow"/>
              </w:rPr>
            </w:pPr>
            <w:r w:rsidRPr="00AC4DDC">
              <w:rPr>
                <w:rFonts w:ascii="Arial" w:hAnsi="Arial" w:cs="Arial"/>
                <w:color w:val="3C3C3B"/>
              </w:rPr>
              <w:t>Anticipated number of enterprises receiving financial support other than grants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rPr>
            </w:pPr>
            <w:r w:rsidRPr="00AC4DDC">
              <w:rPr>
                <w:rFonts w:ascii="Arial" w:hAnsi="Arial" w:cs="Arial"/>
                <w:color w:val="3C3C3B"/>
              </w:rPr>
              <w:t>Actual number of enterprises receiving financial support other than grants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rPr>
            </w:pPr>
            <w:r w:rsidRPr="00AC4DDC">
              <w:rPr>
                <w:rFonts w:ascii="Arial" w:hAnsi="Arial" w:cs="Arial"/>
                <w:color w:val="3C3C3B"/>
              </w:rPr>
              <w:t>Anticipated no. of additional businesses with broadband access of at least 30mbps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rPr>
            </w:pPr>
            <w:r w:rsidRPr="00AC4DDC">
              <w:rPr>
                <w:rFonts w:ascii="Arial" w:hAnsi="Arial" w:cs="Arial"/>
                <w:color w:val="3C3C3B"/>
              </w:rPr>
              <w:t>Actual no. of additional businesses with broadband access of at least 30mbps</w:t>
            </w:r>
          </w:p>
        </w:tc>
        <w:tc>
          <w:tcPr>
            <w:tcW w:w="1888" w:type="pct"/>
          </w:tcPr>
          <w:p w:rsidR="001E767D" w:rsidRPr="00AC4DDC" w:rsidRDefault="001E767D" w:rsidP="00945414">
            <w:pPr>
              <w:rPr>
                <w:rFonts w:ascii="Arial" w:hAnsi="Arial" w:cs="Arial"/>
                <w:color w:val="3C3C3B"/>
              </w:rPr>
            </w:pPr>
          </w:p>
        </w:tc>
      </w:tr>
      <w:tr w:rsidR="00AC4DDC" w:rsidRPr="00AC4DDC" w:rsidTr="00945414">
        <w:tc>
          <w:tcPr>
            <w:tcW w:w="867" w:type="pct"/>
            <w:vMerge/>
          </w:tcPr>
          <w:p w:rsidR="001E767D" w:rsidRPr="00AC4DDC" w:rsidRDefault="001E767D" w:rsidP="00945414">
            <w:pPr>
              <w:rPr>
                <w:rFonts w:ascii="Arial" w:hAnsi="Arial" w:cs="Arial"/>
                <w:color w:val="3C3C3B"/>
                <w:highlight w:val="yellow"/>
              </w:rPr>
            </w:pPr>
          </w:p>
        </w:tc>
        <w:tc>
          <w:tcPr>
            <w:tcW w:w="2245" w:type="pct"/>
          </w:tcPr>
          <w:p w:rsidR="001E767D" w:rsidRPr="00AC4DDC" w:rsidRDefault="001E767D" w:rsidP="00945414">
            <w:pPr>
              <w:rPr>
                <w:rFonts w:ascii="Arial" w:hAnsi="Arial" w:cs="Arial"/>
                <w:color w:val="3C3C3B"/>
              </w:rPr>
            </w:pPr>
            <w:r w:rsidRPr="00AC4DDC">
              <w:rPr>
                <w:rFonts w:ascii="Arial" w:hAnsi="Arial" w:cs="Arial"/>
                <w:color w:val="3C3C3B"/>
              </w:rPr>
              <w:t>Financial return on access to finance schemes (%)</w:t>
            </w:r>
          </w:p>
        </w:tc>
        <w:tc>
          <w:tcPr>
            <w:tcW w:w="1888" w:type="pct"/>
          </w:tcPr>
          <w:p w:rsidR="001E767D" w:rsidRPr="00AC4DDC" w:rsidRDefault="001E767D" w:rsidP="00945414">
            <w:pPr>
              <w:rPr>
                <w:rFonts w:ascii="Arial" w:hAnsi="Arial" w:cs="Arial"/>
                <w:color w:val="3C3C3B"/>
              </w:rPr>
            </w:pPr>
          </w:p>
        </w:tc>
      </w:tr>
    </w:tbl>
    <w:p w:rsidR="001E767D" w:rsidRPr="00945414" w:rsidRDefault="001E767D" w:rsidP="001E767D">
      <w:pPr>
        <w:spacing w:after="0" w:line="240" w:lineRule="auto"/>
        <w:rPr>
          <w:rFonts w:ascii="Arial" w:hAnsi="Arial" w:cs="Arial"/>
          <w:i/>
        </w:rPr>
        <w:sectPr w:rsidR="001E767D" w:rsidRPr="00945414"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E767D" w:rsidRPr="00877B9B" w:rsidRDefault="001E767D" w:rsidP="001E767D">
      <w:pPr>
        <w:pStyle w:val="ListParagraph"/>
        <w:numPr>
          <w:ilvl w:val="0"/>
          <w:numId w:val="26"/>
        </w:numPr>
        <w:spacing w:after="0" w:line="240" w:lineRule="auto"/>
        <w:rPr>
          <w:rStyle w:val="Hyperlink"/>
          <w:rFonts w:ascii="Arial" w:eastAsia="Times New Roman" w:hAnsi="Arial" w:cs="Arial"/>
          <w:b/>
          <w:color w:val="44BCCD"/>
          <w:u w:val="none"/>
        </w:rPr>
      </w:pPr>
      <w:r w:rsidRPr="00877B9B">
        <w:rPr>
          <w:rStyle w:val="Hyperlink"/>
          <w:rFonts w:ascii="Arial" w:eastAsia="Times New Roman" w:hAnsi="Arial" w:cs="Arial"/>
          <w:b/>
          <w:color w:val="44BCCD"/>
          <w:u w:val="none"/>
        </w:rPr>
        <w:lastRenderedPageBreak/>
        <w:t>APPENDIX E – CATEGORIES OF EXEMPT INFORMATION</w:t>
      </w:r>
    </w:p>
    <w:p w:rsidR="001E767D" w:rsidRPr="00945414" w:rsidRDefault="001E767D" w:rsidP="001E767D">
      <w:pPr>
        <w:pStyle w:val="ListParagraph"/>
        <w:spacing w:after="0" w:line="240" w:lineRule="auto"/>
        <w:rPr>
          <w:rFonts w:ascii="Arial" w:hAnsi="Arial" w:cs="Arial"/>
        </w:rPr>
      </w:pP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There is a clear public interest in publishing information and being open and transparent. But sometimes there is information which we can't publish because it would cause significant harm to the Council - for example by damaging a commercial deal or harming our position in a court case. Equally sometimes publishing information can harm someone who receives a service from us or one of our partners.</w:t>
      </w:r>
    </w:p>
    <w:p w:rsidR="001E767D" w:rsidRPr="00157B3F" w:rsidRDefault="001E767D" w:rsidP="001E767D">
      <w:pPr>
        <w:pStyle w:val="ListParagraph"/>
        <w:spacing w:after="0" w:line="240" w:lineRule="auto"/>
        <w:rPr>
          <w:rFonts w:ascii="Arial" w:hAnsi="Arial" w:cs="Arial"/>
          <w:i/>
          <w:color w:val="3C3C3B"/>
        </w:rPr>
      </w:pP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The law recognises this and allows us to place information in a confidential appendix if:</w:t>
      </w:r>
    </w:p>
    <w:p w:rsidR="001E767D" w:rsidRPr="00157B3F" w:rsidRDefault="001E767D" w:rsidP="001E767D">
      <w:pPr>
        <w:pStyle w:val="ListParagraph"/>
        <w:spacing w:after="0" w:line="240" w:lineRule="auto"/>
        <w:rPr>
          <w:rFonts w:ascii="Arial" w:hAnsi="Arial" w:cs="Arial"/>
          <w:i/>
          <w:color w:val="3C3C3B"/>
        </w:rPr>
      </w:pP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 xml:space="preserve">(a) it falls within any of paragraphs 1 to 7 below; and </w:t>
      </w: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(b) in all the circumstances of the case, the public interest in maintaining the exemption outweighs the public interest in disclosing the information.</w:t>
      </w:r>
    </w:p>
    <w:p w:rsidR="001E767D" w:rsidRPr="00157B3F" w:rsidRDefault="001E767D" w:rsidP="001E767D">
      <w:pPr>
        <w:pStyle w:val="ListParagraph"/>
        <w:spacing w:after="0" w:line="240" w:lineRule="auto"/>
        <w:rPr>
          <w:rFonts w:ascii="Arial" w:hAnsi="Arial" w:cs="Arial"/>
          <w:i/>
          <w:color w:val="3C3C3B"/>
        </w:rPr>
      </w:pPr>
      <w:r w:rsidRPr="00157B3F">
        <w:rPr>
          <w:rFonts w:ascii="Arial" w:hAnsi="Arial" w:cs="Arial"/>
          <w:i/>
          <w:color w:val="3C3C3B"/>
        </w:rPr>
        <w:t xml:space="preserve"> </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relating to any individual.</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which is likely to reveal the identity of an individual.</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relating to the financial or business affairs of any particular person (including the authority holding that information)</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relating to any consultations or negotiations, or contemplated consultations or negotiations, in connection with any labour relations matter arising between the authority or a Minister of the Crown and employees of, or office holders under, the authority.</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in respect of which a claim to legal professional privilege could be maintained in legal proceedings.</w:t>
      </w:r>
    </w:p>
    <w:p w:rsidR="001E767D" w:rsidRPr="00157B3F" w:rsidRDefault="001E767D" w:rsidP="001E767D">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which reveals that the authority proposes— (a) to give under any enactment a notice under or by virtue of which requirements are imposed on a person; or (b) to make an order or direction under any enactment.</w:t>
      </w:r>
    </w:p>
    <w:p w:rsidR="00EC7CF2" w:rsidRPr="00157B3F" w:rsidRDefault="001E767D" w:rsidP="00C83E83">
      <w:pPr>
        <w:pStyle w:val="ListParagraph"/>
        <w:numPr>
          <w:ilvl w:val="1"/>
          <w:numId w:val="38"/>
        </w:numPr>
        <w:spacing w:after="0" w:line="240" w:lineRule="auto"/>
        <w:rPr>
          <w:rFonts w:ascii="Arial" w:hAnsi="Arial" w:cs="Arial"/>
          <w:i/>
          <w:color w:val="3C3C3B"/>
        </w:rPr>
      </w:pPr>
      <w:r w:rsidRPr="00157B3F">
        <w:rPr>
          <w:rFonts w:ascii="Arial" w:hAnsi="Arial" w:cs="Arial"/>
          <w:i/>
          <w:color w:val="3C3C3B"/>
        </w:rPr>
        <w:t>Information relating to any action taken or to be taken in connection with the prevention, investigation or prosecution of crime.</w:t>
      </w:r>
    </w:p>
    <w:sectPr w:rsidR="00EC7CF2" w:rsidRPr="00157B3F"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18" w:rsidRDefault="00642518" w:rsidP="00285CEE">
      <w:pPr>
        <w:spacing w:after="0" w:line="240" w:lineRule="auto"/>
      </w:pPr>
      <w:r>
        <w:separator/>
      </w:r>
    </w:p>
  </w:endnote>
  <w:endnote w:type="continuationSeparator" w:id="0">
    <w:p w:rsidR="00642518" w:rsidRDefault="00642518" w:rsidP="0028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18" w:rsidRPr="00285CEE" w:rsidRDefault="00642518">
    <w:pPr>
      <w:pStyle w:val="Footer"/>
      <w:rPr>
        <w:color w:val="4BACC6" w:themeColor="accent5"/>
        <w:sz w:val="18"/>
      </w:rPr>
    </w:pPr>
    <w:r w:rsidRPr="00285CEE">
      <w:rPr>
        <w:color w:val="4BACC6" w:themeColor="accent5"/>
        <w:sz w:val="18"/>
      </w:rPr>
      <w:t>South East LEP Capital Project Business Case</w:t>
    </w:r>
  </w:p>
  <w:p w:rsidR="00642518" w:rsidRPr="00285CEE" w:rsidRDefault="00642518">
    <w:pPr>
      <w:pStyle w:val="Footer"/>
      <w:rPr>
        <w:color w:val="4BACC6" w:themeColor="accent5"/>
        <w:sz w:val="18"/>
      </w:rPr>
    </w:pPr>
    <w:r w:rsidRPr="00285CEE">
      <w:rPr>
        <w:color w:val="4BACC6" w:themeColor="accent5"/>
        <w:sz w:val="18"/>
      </w:rPr>
      <w:t xml:space="preserve">Page </w:t>
    </w:r>
    <w:r w:rsidRPr="00285CEE">
      <w:rPr>
        <w:b/>
        <w:color w:val="4BACC6" w:themeColor="accent5"/>
        <w:sz w:val="18"/>
      </w:rPr>
      <w:fldChar w:fldCharType="begin"/>
    </w:r>
    <w:r w:rsidRPr="00285CEE">
      <w:rPr>
        <w:b/>
        <w:color w:val="4BACC6" w:themeColor="accent5"/>
        <w:sz w:val="18"/>
      </w:rPr>
      <w:instrText xml:space="preserve"> PAGE  \* Arabic  \* MERGEFORMAT </w:instrText>
    </w:r>
    <w:r w:rsidRPr="00285CEE">
      <w:rPr>
        <w:b/>
        <w:color w:val="4BACC6" w:themeColor="accent5"/>
        <w:sz w:val="18"/>
      </w:rPr>
      <w:fldChar w:fldCharType="separate"/>
    </w:r>
    <w:r w:rsidR="005D7358">
      <w:rPr>
        <w:b/>
        <w:noProof/>
        <w:color w:val="4BACC6" w:themeColor="accent5"/>
        <w:sz w:val="18"/>
      </w:rPr>
      <w:t>22</w:t>
    </w:r>
    <w:r w:rsidRPr="00285CEE">
      <w:rPr>
        <w:b/>
        <w:color w:val="4BACC6" w:themeColor="accent5"/>
        <w:sz w:val="18"/>
      </w:rPr>
      <w:fldChar w:fldCharType="end"/>
    </w:r>
    <w:r w:rsidRPr="00285CEE">
      <w:rPr>
        <w:color w:val="4BACC6" w:themeColor="accent5"/>
        <w:sz w:val="18"/>
      </w:rPr>
      <w:t xml:space="preserve"> of </w:t>
    </w:r>
    <w:r w:rsidRPr="00285CEE">
      <w:rPr>
        <w:b/>
        <w:color w:val="4BACC6" w:themeColor="accent5"/>
        <w:sz w:val="18"/>
      </w:rPr>
      <w:fldChar w:fldCharType="begin"/>
    </w:r>
    <w:r w:rsidRPr="00285CEE">
      <w:rPr>
        <w:b/>
        <w:color w:val="4BACC6" w:themeColor="accent5"/>
        <w:sz w:val="18"/>
      </w:rPr>
      <w:instrText xml:space="preserve"> NUMPAGES  \* Arabic  \* MERGEFORMAT </w:instrText>
    </w:r>
    <w:r w:rsidRPr="00285CEE">
      <w:rPr>
        <w:b/>
        <w:color w:val="4BACC6" w:themeColor="accent5"/>
        <w:sz w:val="18"/>
      </w:rPr>
      <w:fldChar w:fldCharType="separate"/>
    </w:r>
    <w:r w:rsidR="005D7358">
      <w:rPr>
        <w:b/>
        <w:noProof/>
        <w:color w:val="4BACC6" w:themeColor="accent5"/>
        <w:sz w:val="18"/>
      </w:rPr>
      <w:t>23</w:t>
    </w:r>
    <w:r w:rsidRPr="00285CEE">
      <w:rPr>
        <w:b/>
        <w:color w:val="4BACC6" w:themeColor="accent5"/>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18" w:rsidRDefault="00642518" w:rsidP="00285CEE">
      <w:pPr>
        <w:spacing w:after="0" w:line="240" w:lineRule="auto"/>
      </w:pPr>
      <w:r>
        <w:separator/>
      </w:r>
    </w:p>
  </w:footnote>
  <w:footnote w:type="continuationSeparator" w:id="0">
    <w:p w:rsidR="00642518" w:rsidRDefault="00642518" w:rsidP="0028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18" w:rsidRDefault="00642518">
    <w:pPr>
      <w:pStyle w:val="Header"/>
    </w:pPr>
    <w:r>
      <w:rPr>
        <w:noProof/>
      </w:rPr>
      <w:drawing>
        <wp:inline distT="0" distB="0" distL="0" distR="0">
          <wp:extent cx="2088000" cy="9252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2088000" cy="92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F069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60982"/>
    <w:multiLevelType w:val="multilevel"/>
    <w:tmpl w:val="187EDA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EA4E9C"/>
    <w:multiLevelType w:val="hybridMultilevel"/>
    <w:tmpl w:val="E90AC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D3634"/>
    <w:multiLevelType w:val="hybridMultilevel"/>
    <w:tmpl w:val="0764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9436F"/>
    <w:multiLevelType w:val="hybridMultilevel"/>
    <w:tmpl w:val="8D72B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03A24"/>
    <w:multiLevelType w:val="hybridMultilevel"/>
    <w:tmpl w:val="3AAE6E84"/>
    <w:lvl w:ilvl="0" w:tplc="EC02C0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9D1104"/>
    <w:multiLevelType w:val="hybridMultilevel"/>
    <w:tmpl w:val="89E47738"/>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8" w15:restartNumberingAfterBreak="0">
    <w:nsid w:val="20910375"/>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C96556"/>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BE5676"/>
    <w:multiLevelType w:val="hybridMultilevel"/>
    <w:tmpl w:val="CEBEDDCA"/>
    <w:lvl w:ilvl="0" w:tplc="AD92278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9401BD"/>
    <w:multiLevelType w:val="hybridMultilevel"/>
    <w:tmpl w:val="097C3598"/>
    <w:lvl w:ilvl="0" w:tplc="8D4C2446">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52271"/>
    <w:multiLevelType w:val="multilevel"/>
    <w:tmpl w:val="226AB4BA"/>
    <w:lvl w:ilvl="0">
      <w:start w:val="7"/>
      <w:numFmt w:val="decimal"/>
      <w:lvlText w:val="%1"/>
      <w:lvlJc w:val="left"/>
      <w:pPr>
        <w:ind w:left="360" w:hanging="360"/>
      </w:pPr>
      <w:rPr>
        <w:rFonts w:cs="Arial" w:hint="default"/>
      </w:rPr>
    </w:lvl>
    <w:lvl w:ilvl="1">
      <w:start w:val="3"/>
      <w:numFmt w:val="decimal"/>
      <w:lvlText w:val="%1.%2"/>
      <w:lvlJc w:val="left"/>
      <w:pPr>
        <w:ind w:left="3479" w:hanging="360"/>
      </w:pPr>
      <w:rPr>
        <w:rFonts w:cs="Arial" w:hint="default"/>
      </w:rPr>
    </w:lvl>
    <w:lvl w:ilvl="2">
      <w:start w:val="1"/>
      <w:numFmt w:val="decimal"/>
      <w:lvlText w:val="%1.%2.%3"/>
      <w:lvlJc w:val="left"/>
      <w:pPr>
        <w:ind w:left="6958" w:hanging="720"/>
      </w:pPr>
      <w:rPr>
        <w:rFonts w:cs="Arial" w:hint="default"/>
      </w:rPr>
    </w:lvl>
    <w:lvl w:ilvl="3">
      <w:start w:val="1"/>
      <w:numFmt w:val="decimal"/>
      <w:lvlText w:val="%1.%2.%3.%4"/>
      <w:lvlJc w:val="left"/>
      <w:pPr>
        <w:ind w:left="10077" w:hanging="720"/>
      </w:pPr>
      <w:rPr>
        <w:rFonts w:cs="Arial" w:hint="default"/>
      </w:rPr>
    </w:lvl>
    <w:lvl w:ilvl="4">
      <w:start w:val="1"/>
      <w:numFmt w:val="decimal"/>
      <w:lvlText w:val="%1.%2.%3.%4.%5"/>
      <w:lvlJc w:val="left"/>
      <w:pPr>
        <w:ind w:left="13556" w:hanging="1080"/>
      </w:pPr>
      <w:rPr>
        <w:rFonts w:cs="Arial" w:hint="default"/>
      </w:rPr>
    </w:lvl>
    <w:lvl w:ilvl="5">
      <w:start w:val="1"/>
      <w:numFmt w:val="decimal"/>
      <w:lvlText w:val="%1.%2.%3.%4.%5.%6"/>
      <w:lvlJc w:val="left"/>
      <w:pPr>
        <w:ind w:left="16675" w:hanging="1080"/>
      </w:pPr>
      <w:rPr>
        <w:rFonts w:cs="Arial" w:hint="default"/>
      </w:rPr>
    </w:lvl>
    <w:lvl w:ilvl="6">
      <w:start w:val="1"/>
      <w:numFmt w:val="decimal"/>
      <w:lvlText w:val="%1.%2.%3.%4.%5.%6.%7"/>
      <w:lvlJc w:val="left"/>
      <w:pPr>
        <w:ind w:left="20154" w:hanging="1440"/>
      </w:pPr>
      <w:rPr>
        <w:rFonts w:cs="Arial" w:hint="default"/>
      </w:rPr>
    </w:lvl>
    <w:lvl w:ilvl="7">
      <w:start w:val="1"/>
      <w:numFmt w:val="decimal"/>
      <w:lvlText w:val="%1.%2.%3.%4.%5.%6.%7.%8"/>
      <w:lvlJc w:val="left"/>
      <w:pPr>
        <w:ind w:left="23273" w:hanging="1440"/>
      </w:pPr>
      <w:rPr>
        <w:rFonts w:cs="Arial" w:hint="default"/>
      </w:rPr>
    </w:lvl>
    <w:lvl w:ilvl="8">
      <w:start w:val="1"/>
      <w:numFmt w:val="decimal"/>
      <w:lvlText w:val="%1.%2.%3.%4.%5.%6.%7.%8.%9"/>
      <w:lvlJc w:val="left"/>
      <w:pPr>
        <w:ind w:left="26392" w:hanging="1440"/>
      </w:pPr>
      <w:rPr>
        <w:rFonts w:cs="Arial" w:hint="default"/>
      </w:rPr>
    </w:lvl>
  </w:abstractNum>
  <w:abstractNum w:abstractNumId="13" w15:restartNumberingAfterBreak="0">
    <w:nsid w:val="2A7467F1"/>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13329B"/>
    <w:multiLevelType w:val="hybridMultilevel"/>
    <w:tmpl w:val="69A8A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43114"/>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3719CB"/>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9E7807"/>
    <w:multiLevelType w:val="hybridMultilevel"/>
    <w:tmpl w:val="CBD4FFE8"/>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8" w15:restartNumberingAfterBreak="0">
    <w:nsid w:val="36C436F5"/>
    <w:multiLevelType w:val="hybridMultilevel"/>
    <w:tmpl w:val="81FAE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50EFF"/>
    <w:multiLevelType w:val="hybridMultilevel"/>
    <w:tmpl w:val="08B45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5652E"/>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AA62D3"/>
    <w:multiLevelType w:val="hybridMultilevel"/>
    <w:tmpl w:val="123A9860"/>
    <w:lvl w:ilvl="0" w:tplc="0809000F">
      <w:start w:val="1"/>
      <w:numFmt w:val="decimal"/>
      <w:lvlText w:val="%1."/>
      <w:lvlJc w:val="left"/>
      <w:pPr>
        <w:ind w:left="720" w:hanging="360"/>
      </w:pPr>
    </w:lvl>
    <w:lvl w:ilvl="1" w:tplc="363CF1C4">
      <w:start w:val="1"/>
      <w:numFmt w:val="decimal"/>
      <w:lvlText w:val="%2."/>
      <w:lvlJc w:val="left"/>
      <w:pPr>
        <w:ind w:left="1440" w:hanging="360"/>
      </w:pPr>
      <w:rPr>
        <w:rFonts w:ascii="Museo" w:eastAsiaTheme="minorHAnsi" w:hAnsi="Museo"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C6A8B"/>
    <w:multiLevelType w:val="hybridMultilevel"/>
    <w:tmpl w:val="733ADE78"/>
    <w:lvl w:ilvl="0" w:tplc="6C6E2CB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3" w15:restartNumberingAfterBreak="0">
    <w:nsid w:val="474E4169"/>
    <w:multiLevelType w:val="hybridMultilevel"/>
    <w:tmpl w:val="E140EA08"/>
    <w:lvl w:ilvl="0" w:tplc="EE6079DC">
      <w:start w:val="1"/>
      <w:numFmt w:val="bullet"/>
      <w:lvlText w:val=""/>
      <w:lvlJc w:val="left"/>
      <w:pPr>
        <w:ind w:left="1800" w:hanging="360"/>
      </w:pPr>
      <w:rPr>
        <w:rFonts w:ascii="Symbol" w:hAnsi="Symbol" w:hint="default"/>
        <w:color w:val="1F497D"/>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221477"/>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1F497D" w:themeColor="text2"/>
      </w:rPr>
    </w:lvl>
    <w:lvl w:ilvl="1">
      <w:start w:val="1"/>
      <w:numFmt w:val="bullet"/>
      <w:pStyle w:val="ListBullet2"/>
      <w:lvlText w:val=""/>
      <w:lvlJc w:val="left"/>
      <w:pPr>
        <w:ind w:left="794" w:hanging="397"/>
      </w:pPr>
      <w:rPr>
        <w:rFonts w:ascii="Symbol" w:hAnsi="Symbol" w:hint="default"/>
        <w:color w:val="EEECE1" w:themeColor="background2"/>
      </w:rPr>
    </w:lvl>
    <w:lvl w:ilvl="2">
      <w:start w:val="1"/>
      <w:numFmt w:val="bullet"/>
      <w:pStyle w:val="ListBullet3"/>
      <w:lvlText w:val="-"/>
      <w:lvlJc w:val="left"/>
      <w:pPr>
        <w:ind w:left="1191" w:hanging="397"/>
      </w:pPr>
      <w:rPr>
        <w:rFonts w:ascii="Calibri" w:hAnsi="Calibri" w:hint="default"/>
        <w:color w:val="EEECE1" w:themeColor="background2"/>
      </w:rPr>
    </w:lvl>
    <w:lvl w:ilvl="3">
      <w:start w:val="1"/>
      <w:numFmt w:val="bullet"/>
      <w:lvlText w:val="‟"/>
      <w:lvlJc w:val="left"/>
      <w:pPr>
        <w:ind w:left="1588" w:hanging="397"/>
      </w:pPr>
      <w:rPr>
        <w:rFonts w:ascii="Calibri" w:hAnsi="Calibri" w:hint="default"/>
        <w:color w:val="1F497D"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26" w15:restartNumberingAfterBreak="0">
    <w:nsid w:val="5AE971BE"/>
    <w:multiLevelType w:val="multilevel"/>
    <w:tmpl w:val="C030A7C4"/>
    <w:name w:val="SDG Headings"/>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5B01CC"/>
    <w:multiLevelType w:val="hybridMultilevel"/>
    <w:tmpl w:val="37925F46"/>
    <w:lvl w:ilvl="0" w:tplc="AF40C88A">
      <w:start w:val="1"/>
      <w:numFmt w:val="bullet"/>
      <w:lvlText w:val=""/>
      <w:lvlJc w:val="left"/>
      <w:pPr>
        <w:ind w:left="1514" w:hanging="360"/>
      </w:pPr>
      <w:rPr>
        <w:rFonts w:ascii="Symbol" w:hAnsi="Symbol" w:hint="default"/>
        <w:color w:val="3A8CBA"/>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8" w15:restartNumberingAfterBreak="0">
    <w:nsid w:val="647B0C9D"/>
    <w:multiLevelType w:val="hybridMultilevel"/>
    <w:tmpl w:val="7BA62C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115EB"/>
    <w:multiLevelType w:val="hybridMultilevel"/>
    <w:tmpl w:val="973AF8EC"/>
    <w:lvl w:ilvl="0" w:tplc="1FEC14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D56942"/>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BB7F76"/>
    <w:multiLevelType w:val="hybridMultilevel"/>
    <w:tmpl w:val="6776829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796F75C2"/>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875ED1"/>
    <w:multiLevelType w:val="hybridMultilevel"/>
    <w:tmpl w:val="88AC9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565514"/>
    <w:multiLevelType w:val="multilevel"/>
    <w:tmpl w:val="80B293F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5"/>
  </w:num>
  <w:num w:numId="4">
    <w:abstractNumId w:val="1"/>
  </w:num>
  <w:num w:numId="5">
    <w:abstractNumId w:val="32"/>
  </w:num>
  <w:num w:numId="6">
    <w:abstractNumId w:val="3"/>
  </w:num>
  <w:num w:numId="7">
    <w:abstractNumId w:val="28"/>
  </w:num>
  <w:num w:numId="8">
    <w:abstractNumId w:val="22"/>
  </w:num>
  <w:num w:numId="9">
    <w:abstractNumId w:val="19"/>
  </w:num>
  <w:num w:numId="10">
    <w:abstractNumId w:val="35"/>
  </w:num>
  <w:num w:numId="11">
    <w:abstractNumId w:val="23"/>
  </w:num>
  <w:num w:numId="12">
    <w:abstractNumId w:val="29"/>
  </w:num>
  <w:num w:numId="13">
    <w:abstractNumId w:val="10"/>
  </w:num>
  <w:num w:numId="14">
    <w:abstractNumId w:val="17"/>
  </w:num>
  <w:num w:numId="15">
    <w:abstractNumId w:val="4"/>
  </w:num>
  <w:num w:numId="16">
    <w:abstractNumId w:val="18"/>
  </w:num>
  <w:num w:numId="17">
    <w:abstractNumId w:val="26"/>
  </w:num>
  <w:num w:numId="18">
    <w:abstractNumId w:val="25"/>
  </w:num>
  <w:num w:numId="19">
    <w:abstractNumId w:val="0"/>
  </w:num>
  <w:num w:numId="20">
    <w:abstractNumId w:val="15"/>
  </w:num>
  <w:num w:numId="21">
    <w:abstractNumId w:val="7"/>
  </w:num>
  <w:num w:numId="22">
    <w:abstractNumId w:val="25"/>
  </w:num>
  <w:num w:numId="23">
    <w:abstractNumId w:val="27"/>
  </w:num>
  <w:num w:numId="24">
    <w:abstractNumId w:val="25"/>
  </w:num>
  <w:num w:numId="25">
    <w:abstractNumId w:val="30"/>
  </w:num>
  <w:num w:numId="26">
    <w:abstractNumId w:val="34"/>
  </w:num>
  <w:num w:numId="27">
    <w:abstractNumId w:val="9"/>
  </w:num>
  <w:num w:numId="28">
    <w:abstractNumId w:val="11"/>
  </w:num>
  <w:num w:numId="29">
    <w:abstractNumId w:val="31"/>
  </w:num>
  <w:num w:numId="30">
    <w:abstractNumId w:val="12"/>
  </w:num>
  <w:num w:numId="31">
    <w:abstractNumId w:val="20"/>
  </w:num>
  <w:num w:numId="32">
    <w:abstractNumId w:val="13"/>
  </w:num>
  <w:num w:numId="33">
    <w:abstractNumId w:val="8"/>
  </w:num>
  <w:num w:numId="34">
    <w:abstractNumId w:val="16"/>
  </w:num>
  <w:num w:numId="35">
    <w:abstractNumId w:val="24"/>
  </w:num>
  <w:num w:numId="36">
    <w:abstractNumId w:val="33"/>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E5"/>
    <w:rsid w:val="0000570D"/>
    <w:rsid w:val="00010319"/>
    <w:rsid w:val="0001070A"/>
    <w:rsid w:val="00012D9E"/>
    <w:rsid w:val="0001545D"/>
    <w:rsid w:val="00047DE7"/>
    <w:rsid w:val="00050E23"/>
    <w:rsid w:val="0005282E"/>
    <w:rsid w:val="00054099"/>
    <w:rsid w:val="00055C86"/>
    <w:rsid w:val="00061FE2"/>
    <w:rsid w:val="00077797"/>
    <w:rsid w:val="000850DA"/>
    <w:rsid w:val="00096CFF"/>
    <w:rsid w:val="00097AC2"/>
    <w:rsid w:val="000A4FA2"/>
    <w:rsid w:val="000B0193"/>
    <w:rsid w:val="000B312A"/>
    <w:rsid w:val="000B35CC"/>
    <w:rsid w:val="000B405F"/>
    <w:rsid w:val="000C1FB6"/>
    <w:rsid w:val="000D4620"/>
    <w:rsid w:val="000D59ED"/>
    <w:rsid w:val="000E2853"/>
    <w:rsid w:val="000F6479"/>
    <w:rsid w:val="00124F36"/>
    <w:rsid w:val="00143799"/>
    <w:rsid w:val="00157B3F"/>
    <w:rsid w:val="00163E69"/>
    <w:rsid w:val="00167E41"/>
    <w:rsid w:val="00174D0E"/>
    <w:rsid w:val="00177EBA"/>
    <w:rsid w:val="00183700"/>
    <w:rsid w:val="0018778D"/>
    <w:rsid w:val="00191F56"/>
    <w:rsid w:val="001923FB"/>
    <w:rsid w:val="00194532"/>
    <w:rsid w:val="001B4174"/>
    <w:rsid w:val="001B4C25"/>
    <w:rsid w:val="001B576D"/>
    <w:rsid w:val="001C071B"/>
    <w:rsid w:val="001C29EB"/>
    <w:rsid w:val="001D3CB8"/>
    <w:rsid w:val="001E767D"/>
    <w:rsid w:val="001F2D07"/>
    <w:rsid w:val="00205229"/>
    <w:rsid w:val="002216F7"/>
    <w:rsid w:val="0022383D"/>
    <w:rsid w:val="00236CA6"/>
    <w:rsid w:val="00241A77"/>
    <w:rsid w:val="0024438C"/>
    <w:rsid w:val="00246D1F"/>
    <w:rsid w:val="00260964"/>
    <w:rsid w:val="00265516"/>
    <w:rsid w:val="002721AC"/>
    <w:rsid w:val="0027633B"/>
    <w:rsid w:val="00285CEE"/>
    <w:rsid w:val="002A0CAD"/>
    <w:rsid w:val="002A7108"/>
    <w:rsid w:val="002A7D7A"/>
    <w:rsid w:val="002C2AE0"/>
    <w:rsid w:val="002C2F29"/>
    <w:rsid w:val="002D4397"/>
    <w:rsid w:val="002E0EA3"/>
    <w:rsid w:val="002E2BAE"/>
    <w:rsid w:val="002F3B8C"/>
    <w:rsid w:val="002F3F91"/>
    <w:rsid w:val="002F61E1"/>
    <w:rsid w:val="00301759"/>
    <w:rsid w:val="00306FE5"/>
    <w:rsid w:val="00326C0E"/>
    <w:rsid w:val="00365CE5"/>
    <w:rsid w:val="00374FC1"/>
    <w:rsid w:val="00384655"/>
    <w:rsid w:val="00391857"/>
    <w:rsid w:val="003A1702"/>
    <w:rsid w:val="003A7391"/>
    <w:rsid w:val="003B57EE"/>
    <w:rsid w:val="003C00A6"/>
    <w:rsid w:val="003C78CD"/>
    <w:rsid w:val="003D10EA"/>
    <w:rsid w:val="003F6104"/>
    <w:rsid w:val="003F742F"/>
    <w:rsid w:val="00402FBE"/>
    <w:rsid w:val="004050CD"/>
    <w:rsid w:val="00440E49"/>
    <w:rsid w:val="00455C2D"/>
    <w:rsid w:val="004609B8"/>
    <w:rsid w:val="00462057"/>
    <w:rsid w:val="004768D4"/>
    <w:rsid w:val="0048418A"/>
    <w:rsid w:val="004906E1"/>
    <w:rsid w:val="004A4AE3"/>
    <w:rsid w:val="004C543F"/>
    <w:rsid w:val="004D4CD3"/>
    <w:rsid w:val="00514B03"/>
    <w:rsid w:val="0051775A"/>
    <w:rsid w:val="0052001E"/>
    <w:rsid w:val="005236B6"/>
    <w:rsid w:val="0052467A"/>
    <w:rsid w:val="00525581"/>
    <w:rsid w:val="00537A35"/>
    <w:rsid w:val="005454C8"/>
    <w:rsid w:val="00552A0D"/>
    <w:rsid w:val="00556B51"/>
    <w:rsid w:val="005627AD"/>
    <w:rsid w:val="00582F47"/>
    <w:rsid w:val="00584239"/>
    <w:rsid w:val="0059699D"/>
    <w:rsid w:val="005A0A0E"/>
    <w:rsid w:val="005A4475"/>
    <w:rsid w:val="005B7BB2"/>
    <w:rsid w:val="005C13A2"/>
    <w:rsid w:val="005C176C"/>
    <w:rsid w:val="005C1E8F"/>
    <w:rsid w:val="005C298A"/>
    <w:rsid w:val="005C5C24"/>
    <w:rsid w:val="005D7358"/>
    <w:rsid w:val="005E581F"/>
    <w:rsid w:val="005E6DF0"/>
    <w:rsid w:val="00611D03"/>
    <w:rsid w:val="006177F0"/>
    <w:rsid w:val="00620CFB"/>
    <w:rsid w:val="0062340C"/>
    <w:rsid w:val="006279EC"/>
    <w:rsid w:val="00635093"/>
    <w:rsid w:val="006408A0"/>
    <w:rsid w:val="00642518"/>
    <w:rsid w:val="0065509E"/>
    <w:rsid w:val="00657720"/>
    <w:rsid w:val="006623DB"/>
    <w:rsid w:val="00663109"/>
    <w:rsid w:val="0067625C"/>
    <w:rsid w:val="00677D9B"/>
    <w:rsid w:val="0068198F"/>
    <w:rsid w:val="0068240C"/>
    <w:rsid w:val="00682F63"/>
    <w:rsid w:val="00685C6D"/>
    <w:rsid w:val="006A7EE2"/>
    <w:rsid w:val="006B4B46"/>
    <w:rsid w:val="006B7081"/>
    <w:rsid w:val="006D0D90"/>
    <w:rsid w:val="006D50FC"/>
    <w:rsid w:val="006D5A61"/>
    <w:rsid w:val="006D692B"/>
    <w:rsid w:val="006E2740"/>
    <w:rsid w:val="006E3D6D"/>
    <w:rsid w:val="006E5B68"/>
    <w:rsid w:val="006F1364"/>
    <w:rsid w:val="0071776D"/>
    <w:rsid w:val="00717D45"/>
    <w:rsid w:val="00720704"/>
    <w:rsid w:val="0072093D"/>
    <w:rsid w:val="00722DE2"/>
    <w:rsid w:val="00732264"/>
    <w:rsid w:val="00732C5F"/>
    <w:rsid w:val="007347BE"/>
    <w:rsid w:val="007410D1"/>
    <w:rsid w:val="00743FA7"/>
    <w:rsid w:val="00756D4C"/>
    <w:rsid w:val="00757F4F"/>
    <w:rsid w:val="00770FFB"/>
    <w:rsid w:val="007779C0"/>
    <w:rsid w:val="007844AA"/>
    <w:rsid w:val="007A5ED2"/>
    <w:rsid w:val="007B71BA"/>
    <w:rsid w:val="007C21EF"/>
    <w:rsid w:val="007C7BE9"/>
    <w:rsid w:val="007D296D"/>
    <w:rsid w:val="007E4955"/>
    <w:rsid w:val="0080243C"/>
    <w:rsid w:val="00802504"/>
    <w:rsid w:val="00807640"/>
    <w:rsid w:val="00811C60"/>
    <w:rsid w:val="008144C5"/>
    <w:rsid w:val="00816FCD"/>
    <w:rsid w:val="0083127F"/>
    <w:rsid w:val="00841BFE"/>
    <w:rsid w:val="0084325B"/>
    <w:rsid w:val="0084712E"/>
    <w:rsid w:val="00862C65"/>
    <w:rsid w:val="008672D0"/>
    <w:rsid w:val="0087043B"/>
    <w:rsid w:val="00877B9B"/>
    <w:rsid w:val="008819AE"/>
    <w:rsid w:val="008861B3"/>
    <w:rsid w:val="00896283"/>
    <w:rsid w:val="00896B8C"/>
    <w:rsid w:val="008C0BDC"/>
    <w:rsid w:val="008C2F9C"/>
    <w:rsid w:val="008D70FC"/>
    <w:rsid w:val="008E235A"/>
    <w:rsid w:val="008F2784"/>
    <w:rsid w:val="008F3140"/>
    <w:rsid w:val="008F69C2"/>
    <w:rsid w:val="009036B2"/>
    <w:rsid w:val="00911976"/>
    <w:rsid w:val="0091574B"/>
    <w:rsid w:val="009167BF"/>
    <w:rsid w:val="00920759"/>
    <w:rsid w:val="009329B7"/>
    <w:rsid w:val="00932DFB"/>
    <w:rsid w:val="00937869"/>
    <w:rsid w:val="00941044"/>
    <w:rsid w:val="00945414"/>
    <w:rsid w:val="00975489"/>
    <w:rsid w:val="00986723"/>
    <w:rsid w:val="009874DF"/>
    <w:rsid w:val="00990C60"/>
    <w:rsid w:val="009C4A88"/>
    <w:rsid w:val="009D75DF"/>
    <w:rsid w:val="009E1EE0"/>
    <w:rsid w:val="009E1FED"/>
    <w:rsid w:val="009E43D0"/>
    <w:rsid w:val="009E46D9"/>
    <w:rsid w:val="009E6D42"/>
    <w:rsid w:val="009F103E"/>
    <w:rsid w:val="00A04356"/>
    <w:rsid w:val="00A10BCB"/>
    <w:rsid w:val="00A117D8"/>
    <w:rsid w:val="00A16558"/>
    <w:rsid w:val="00A17202"/>
    <w:rsid w:val="00A26B13"/>
    <w:rsid w:val="00A40588"/>
    <w:rsid w:val="00A40FB4"/>
    <w:rsid w:val="00A44680"/>
    <w:rsid w:val="00A56888"/>
    <w:rsid w:val="00A56FC3"/>
    <w:rsid w:val="00A626B0"/>
    <w:rsid w:val="00A62FAD"/>
    <w:rsid w:val="00A70F28"/>
    <w:rsid w:val="00A94A56"/>
    <w:rsid w:val="00AA14F5"/>
    <w:rsid w:val="00AB1DFA"/>
    <w:rsid w:val="00AC4DDC"/>
    <w:rsid w:val="00AD3125"/>
    <w:rsid w:val="00AE0BA6"/>
    <w:rsid w:val="00AF0B4B"/>
    <w:rsid w:val="00AF49FC"/>
    <w:rsid w:val="00B06AA7"/>
    <w:rsid w:val="00B13A48"/>
    <w:rsid w:val="00B345ED"/>
    <w:rsid w:val="00B34F20"/>
    <w:rsid w:val="00B401D0"/>
    <w:rsid w:val="00B41019"/>
    <w:rsid w:val="00B47857"/>
    <w:rsid w:val="00B572B7"/>
    <w:rsid w:val="00B61222"/>
    <w:rsid w:val="00B66351"/>
    <w:rsid w:val="00B66D4E"/>
    <w:rsid w:val="00B76664"/>
    <w:rsid w:val="00B96799"/>
    <w:rsid w:val="00B97389"/>
    <w:rsid w:val="00BB4FA4"/>
    <w:rsid w:val="00BC6AE0"/>
    <w:rsid w:val="00BC7DA0"/>
    <w:rsid w:val="00BD0576"/>
    <w:rsid w:val="00BE0D4C"/>
    <w:rsid w:val="00BE1D5A"/>
    <w:rsid w:val="00BE44B1"/>
    <w:rsid w:val="00BE6FE7"/>
    <w:rsid w:val="00BF4431"/>
    <w:rsid w:val="00BF7934"/>
    <w:rsid w:val="00C13122"/>
    <w:rsid w:val="00C20E40"/>
    <w:rsid w:val="00C21EBD"/>
    <w:rsid w:val="00C503CD"/>
    <w:rsid w:val="00C57175"/>
    <w:rsid w:val="00C65407"/>
    <w:rsid w:val="00C7065D"/>
    <w:rsid w:val="00C817B0"/>
    <w:rsid w:val="00C83E83"/>
    <w:rsid w:val="00C948E1"/>
    <w:rsid w:val="00C96AA1"/>
    <w:rsid w:val="00CB7656"/>
    <w:rsid w:val="00CC3E27"/>
    <w:rsid w:val="00CC4D39"/>
    <w:rsid w:val="00CD4247"/>
    <w:rsid w:val="00CE445C"/>
    <w:rsid w:val="00D03D7F"/>
    <w:rsid w:val="00D07898"/>
    <w:rsid w:val="00D14052"/>
    <w:rsid w:val="00D257F9"/>
    <w:rsid w:val="00D36A7D"/>
    <w:rsid w:val="00D5333E"/>
    <w:rsid w:val="00D604A1"/>
    <w:rsid w:val="00D71275"/>
    <w:rsid w:val="00D73E6D"/>
    <w:rsid w:val="00D76C6A"/>
    <w:rsid w:val="00D86F87"/>
    <w:rsid w:val="00D87610"/>
    <w:rsid w:val="00D958BB"/>
    <w:rsid w:val="00DB2830"/>
    <w:rsid w:val="00DB48E6"/>
    <w:rsid w:val="00DB4CC4"/>
    <w:rsid w:val="00DB57A6"/>
    <w:rsid w:val="00DB5EFF"/>
    <w:rsid w:val="00DC048B"/>
    <w:rsid w:val="00DD7A04"/>
    <w:rsid w:val="00DE0B9E"/>
    <w:rsid w:val="00E01381"/>
    <w:rsid w:val="00E134C4"/>
    <w:rsid w:val="00E17CFD"/>
    <w:rsid w:val="00E21B28"/>
    <w:rsid w:val="00E33167"/>
    <w:rsid w:val="00E40B59"/>
    <w:rsid w:val="00E8647E"/>
    <w:rsid w:val="00E95D47"/>
    <w:rsid w:val="00E95DE7"/>
    <w:rsid w:val="00EC7CF2"/>
    <w:rsid w:val="00EE034D"/>
    <w:rsid w:val="00EE07BF"/>
    <w:rsid w:val="00EE0C93"/>
    <w:rsid w:val="00EF1F55"/>
    <w:rsid w:val="00EF5506"/>
    <w:rsid w:val="00F01C53"/>
    <w:rsid w:val="00F238B0"/>
    <w:rsid w:val="00F320F6"/>
    <w:rsid w:val="00F63E7C"/>
    <w:rsid w:val="00F65CE0"/>
    <w:rsid w:val="00F70C76"/>
    <w:rsid w:val="00F73887"/>
    <w:rsid w:val="00F77988"/>
    <w:rsid w:val="00F82668"/>
    <w:rsid w:val="00F826D5"/>
    <w:rsid w:val="00F8478B"/>
    <w:rsid w:val="00F900C5"/>
    <w:rsid w:val="00FA4FAD"/>
    <w:rsid w:val="00FA5D2A"/>
    <w:rsid w:val="00FA6E8D"/>
    <w:rsid w:val="00FA701D"/>
    <w:rsid w:val="00FB0592"/>
    <w:rsid w:val="00FC0D07"/>
    <w:rsid w:val="00FC53B9"/>
    <w:rsid w:val="00FC7101"/>
    <w:rsid w:val="00FE6630"/>
    <w:rsid w:val="00FE7D8D"/>
    <w:rsid w:val="00FF38B5"/>
    <w:rsid w:val="00FF4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425BCEC-1909-4CCA-930A-DF5C39BA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next w:val="Heading2"/>
    <w:link w:val="Heading1Char"/>
    <w:uiPriority w:val="2"/>
    <w:qFormat/>
    <w:rsid w:val="008F2784"/>
    <w:pPr>
      <w:keepNext/>
      <w:keepLines/>
      <w:numPr>
        <w:numId w:val="17"/>
      </w:numPr>
      <w:spacing w:before="140" w:after="280" w:line="560" w:lineRule="exact"/>
      <w:outlineLvl w:val="0"/>
    </w:pPr>
    <w:rPr>
      <w:rFonts w:asciiTheme="majorHAnsi" w:eastAsiaTheme="majorEastAsia" w:hAnsiTheme="majorHAnsi" w:cstheme="majorBidi"/>
      <w:bCs/>
      <w:color w:val="404040" w:themeColor="text1" w:themeTint="BF"/>
      <w:sz w:val="56"/>
      <w:szCs w:val="28"/>
      <w:lang w:eastAsia="en-US"/>
    </w:rPr>
  </w:style>
  <w:style w:type="paragraph" w:styleId="Heading2">
    <w:name w:val="heading 2"/>
    <w:next w:val="NormalNumbered"/>
    <w:link w:val="Heading2Char"/>
    <w:uiPriority w:val="3"/>
    <w:unhideWhenUsed/>
    <w:qFormat/>
    <w:rsid w:val="008F2784"/>
    <w:pPr>
      <w:keepNext/>
      <w:keepLines/>
      <w:numPr>
        <w:ilvl w:val="1"/>
        <w:numId w:val="17"/>
      </w:numPr>
      <w:spacing w:before="140" w:after="140" w:line="280" w:lineRule="exact"/>
      <w:outlineLvl w:val="1"/>
    </w:pPr>
    <w:rPr>
      <w:rFonts w:asciiTheme="majorHAnsi" w:eastAsiaTheme="majorEastAsia" w:hAnsiTheme="majorHAnsi" w:cstheme="majorBidi"/>
      <w:b/>
      <w:bCs/>
      <w:color w:val="1F497D" w:themeColor="text2"/>
      <w:sz w:val="28"/>
      <w:szCs w:val="26"/>
      <w:lang w:eastAsia="en-US"/>
    </w:rPr>
  </w:style>
  <w:style w:type="paragraph" w:styleId="Heading3">
    <w:name w:val="heading 3"/>
    <w:next w:val="NormalNumbered"/>
    <w:link w:val="Heading3Char"/>
    <w:uiPriority w:val="4"/>
    <w:qFormat/>
    <w:rsid w:val="008F2784"/>
    <w:pPr>
      <w:keepNext/>
      <w:keepLines/>
      <w:numPr>
        <w:ilvl w:val="2"/>
        <w:numId w:val="17"/>
      </w:numPr>
      <w:spacing w:before="140" w:after="140" w:line="280" w:lineRule="exact"/>
      <w:outlineLvl w:val="2"/>
    </w:pPr>
    <w:rPr>
      <w:rFonts w:asciiTheme="majorHAnsi" w:eastAsiaTheme="majorEastAsia" w:hAnsiTheme="majorHAnsi" w:cstheme="majorBidi"/>
      <w:b/>
      <w:b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FE5"/>
    <w:pPr>
      <w:ind w:left="720"/>
      <w:contextualSpacing/>
    </w:pPr>
  </w:style>
  <w:style w:type="character" w:styleId="PlaceholderText">
    <w:name w:val="Placeholder Text"/>
    <w:basedOn w:val="DefaultParagraphFont"/>
    <w:uiPriority w:val="99"/>
    <w:semiHidden/>
    <w:rsid w:val="009F103E"/>
    <w:rPr>
      <w:color w:val="808080"/>
    </w:rPr>
  </w:style>
  <w:style w:type="paragraph" w:styleId="BalloonText">
    <w:name w:val="Balloon Text"/>
    <w:basedOn w:val="Normal"/>
    <w:link w:val="BalloonTextChar"/>
    <w:uiPriority w:val="99"/>
    <w:semiHidden/>
    <w:unhideWhenUsed/>
    <w:rsid w:val="009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3E"/>
    <w:rPr>
      <w:rFonts w:ascii="Tahoma" w:hAnsi="Tahoma" w:cs="Tahoma"/>
      <w:sz w:val="16"/>
      <w:szCs w:val="16"/>
    </w:rPr>
  </w:style>
  <w:style w:type="character" w:styleId="Hyperlink">
    <w:name w:val="Hyperlink"/>
    <w:basedOn w:val="DefaultParagraphFont"/>
    <w:uiPriority w:val="99"/>
    <w:unhideWhenUsed/>
    <w:rsid w:val="00757F4F"/>
    <w:rPr>
      <w:color w:val="0000FF" w:themeColor="hyperlink"/>
      <w:u w:val="single"/>
    </w:rPr>
  </w:style>
  <w:style w:type="character" w:styleId="CommentReference">
    <w:name w:val="annotation reference"/>
    <w:basedOn w:val="DefaultParagraphFont"/>
    <w:uiPriority w:val="99"/>
    <w:semiHidden/>
    <w:unhideWhenUsed/>
    <w:rsid w:val="00AD3125"/>
    <w:rPr>
      <w:sz w:val="16"/>
      <w:szCs w:val="16"/>
    </w:rPr>
  </w:style>
  <w:style w:type="paragraph" w:styleId="CommentText">
    <w:name w:val="annotation text"/>
    <w:basedOn w:val="Normal"/>
    <w:link w:val="CommentTextChar"/>
    <w:uiPriority w:val="99"/>
    <w:semiHidden/>
    <w:unhideWhenUsed/>
    <w:rsid w:val="00AD3125"/>
    <w:pPr>
      <w:spacing w:line="240" w:lineRule="auto"/>
    </w:pPr>
    <w:rPr>
      <w:sz w:val="20"/>
      <w:szCs w:val="20"/>
    </w:rPr>
  </w:style>
  <w:style w:type="character" w:customStyle="1" w:styleId="CommentTextChar">
    <w:name w:val="Comment Text Char"/>
    <w:basedOn w:val="DefaultParagraphFont"/>
    <w:link w:val="CommentText"/>
    <w:uiPriority w:val="99"/>
    <w:semiHidden/>
    <w:rsid w:val="00AD3125"/>
    <w:rPr>
      <w:sz w:val="20"/>
      <w:szCs w:val="20"/>
    </w:rPr>
  </w:style>
  <w:style w:type="paragraph" w:styleId="CommentSubject">
    <w:name w:val="annotation subject"/>
    <w:basedOn w:val="CommentText"/>
    <w:next w:val="CommentText"/>
    <w:link w:val="CommentSubjectChar"/>
    <w:uiPriority w:val="99"/>
    <w:semiHidden/>
    <w:unhideWhenUsed/>
    <w:rsid w:val="00AD3125"/>
    <w:rPr>
      <w:b/>
      <w:bCs/>
    </w:rPr>
  </w:style>
  <w:style w:type="character" w:customStyle="1" w:styleId="CommentSubjectChar">
    <w:name w:val="Comment Subject Char"/>
    <w:basedOn w:val="CommentTextChar"/>
    <w:link w:val="CommentSubject"/>
    <w:uiPriority w:val="99"/>
    <w:semiHidden/>
    <w:rsid w:val="00AD3125"/>
    <w:rPr>
      <w:b/>
      <w:bCs/>
      <w:sz w:val="20"/>
      <w:szCs w:val="20"/>
    </w:rPr>
  </w:style>
  <w:style w:type="paragraph" w:styleId="NoSpacing">
    <w:name w:val="No Spacing"/>
    <w:uiPriority w:val="1"/>
    <w:qFormat/>
    <w:rsid w:val="00C7065D"/>
    <w:pPr>
      <w:spacing w:after="0" w:line="240" w:lineRule="auto"/>
    </w:pPr>
  </w:style>
  <w:style w:type="paragraph" w:styleId="Header">
    <w:name w:val="header"/>
    <w:basedOn w:val="Normal"/>
    <w:link w:val="HeaderChar"/>
    <w:uiPriority w:val="99"/>
    <w:unhideWhenUsed/>
    <w:rsid w:val="0028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EE"/>
  </w:style>
  <w:style w:type="paragraph" w:styleId="Footer">
    <w:name w:val="footer"/>
    <w:basedOn w:val="Normal"/>
    <w:link w:val="FooterChar"/>
    <w:uiPriority w:val="99"/>
    <w:unhideWhenUsed/>
    <w:rsid w:val="0028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EE"/>
  </w:style>
  <w:style w:type="paragraph" w:customStyle="1" w:styleId="Default">
    <w:name w:val="Default"/>
    <w:rsid w:val="0046205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2"/>
    <w:rsid w:val="008F2784"/>
    <w:rPr>
      <w:rFonts w:asciiTheme="majorHAnsi" w:eastAsiaTheme="majorEastAsia" w:hAnsiTheme="majorHAnsi" w:cstheme="majorBidi"/>
      <w:bCs/>
      <w:color w:val="404040" w:themeColor="text1" w:themeTint="BF"/>
      <w:sz w:val="56"/>
      <w:szCs w:val="28"/>
      <w:lang w:eastAsia="en-US"/>
    </w:rPr>
  </w:style>
  <w:style w:type="character" w:customStyle="1" w:styleId="Heading2Char">
    <w:name w:val="Heading 2 Char"/>
    <w:basedOn w:val="DefaultParagraphFont"/>
    <w:link w:val="Heading2"/>
    <w:uiPriority w:val="3"/>
    <w:rsid w:val="008F2784"/>
    <w:rPr>
      <w:rFonts w:asciiTheme="majorHAnsi" w:eastAsiaTheme="majorEastAsia" w:hAnsiTheme="majorHAnsi" w:cstheme="majorBidi"/>
      <w:b/>
      <w:bCs/>
      <w:color w:val="1F497D" w:themeColor="text2"/>
      <w:sz w:val="28"/>
      <w:szCs w:val="26"/>
      <w:lang w:eastAsia="en-US"/>
    </w:rPr>
  </w:style>
  <w:style w:type="character" w:customStyle="1" w:styleId="Heading3Char">
    <w:name w:val="Heading 3 Char"/>
    <w:basedOn w:val="DefaultParagraphFont"/>
    <w:link w:val="Heading3"/>
    <w:uiPriority w:val="4"/>
    <w:rsid w:val="008F2784"/>
    <w:rPr>
      <w:rFonts w:asciiTheme="majorHAnsi" w:eastAsiaTheme="majorEastAsia" w:hAnsiTheme="majorHAnsi" w:cstheme="majorBidi"/>
      <w:b/>
      <w:bCs/>
      <w:color w:val="404040" w:themeColor="text1" w:themeTint="BF"/>
      <w:lang w:eastAsia="en-US"/>
    </w:rPr>
  </w:style>
  <w:style w:type="paragraph" w:customStyle="1" w:styleId="NormalNumbered">
    <w:name w:val="Normal Numbered"/>
    <w:uiPriority w:val="6"/>
    <w:qFormat/>
    <w:rsid w:val="008F2784"/>
    <w:pPr>
      <w:numPr>
        <w:ilvl w:val="3"/>
        <w:numId w:val="17"/>
      </w:numPr>
      <w:spacing w:before="140" w:after="140" w:line="280" w:lineRule="atLeast"/>
    </w:pPr>
    <w:rPr>
      <w:color w:val="404040" w:themeColor="text1" w:themeTint="BF"/>
      <w:lang w:eastAsia="en-US"/>
    </w:rPr>
  </w:style>
  <w:style w:type="table" w:customStyle="1" w:styleId="SDGTableDefault">
    <w:name w:val="SDG Table Default"/>
    <w:basedOn w:val="TableNormal"/>
    <w:uiPriority w:val="16"/>
    <w:rsid w:val="00756D4C"/>
    <w:pPr>
      <w:spacing w:before="50" w:after="50" w:line="180" w:lineRule="atLeast"/>
    </w:pPr>
    <w:rPr>
      <w:color w:val="404040" w:themeColor="text1" w:themeTint="BF"/>
      <w:sz w:val="18"/>
      <w:lang w:eastAsia="en-US"/>
    </w:rPr>
    <w:tblPr>
      <w:tblStyleRowBandSize w:val="1"/>
      <w:tblInd w:w="108" w:type="dxa"/>
      <w:tblBorders>
        <w:bottom w:val="single" w:sz="18" w:space="0" w:color="EEECE1"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EEECE1" w:themeFill="background2"/>
      </w:tcPr>
    </w:tblStylePr>
    <w:tblStylePr w:type="lastRow">
      <w:rPr>
        <w:b/>
      </w:rPr>
      <w:tblPr/>
      <w:tcPr>
        <w:tcBorders>
          <w:top w:val="single" w:sz="4" w:space="0" w:color="EEECE1" w:themeColor="background2"/>
          <w:left w:val="nil"/>
          <w:bottom w:val="single" w:sz="18" w:space="0" w:color="EEECE1" w:themeColor="background2"/>
          <w:right w:val="nil"/>
          <w:insideH w:val="nil"/>
          <w:insideV w:val="nil"/>
          <w:tl2br w:val="nil"/>
          <w:tr2bl w:val="nil"/>
        </w:tcBorders>
      </w:tcPr>
    </w:tblStylePr>
    <w:tblStylePr w:type="firstCol">
      <w:pPr>
        <w:jc w:val="left"/>
      </w:pPr>
    </w:tblStylePr>
    <w:tblStylePr w:type="band1Horz">
      <w:tblPr/>
      <w:tcPr>
        <w:shd w:val="clear" w:color="auto" w:fill="F79646" w:themeFill="accent6"/>
      </w:tcPr>
    </w:tblStylePr>
  </w:style>
  <w:style w:type="table" w:customStyle="1" w:styleId="TableGridLight1">
    <w:name w:val="Table Grid Light1"/>
    <w:basedOn w:val="TableNormal"/>
    <w:uiPriority w:val="40"/>
    <w:rsid w:val="00756D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756D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uiPriority w:val="7"/>
    <w:unhideWhenUsed/>
    <w:qFormat/>
    <w:rsid w:val="0022383D"/>
    <w:pPr>
      <w:numPr>
        <w:numId w:val="18"/>
      </w:numPr>
      <w:spacing w:before="140" w:after="0" w:line="280" w:lineRule="atLeast"/>
      <w:contextualSpacing/>
    </w:pPr>
    <w:rPr>
      <w:color w:val="404040" w:themeColor="text1" w:themeTint="BF"/>
      <w:lang w:eastAsia="en-US"/>
    </w:rPr>
  </w:style>
  <w:style w:type="paragraph" w:styleId="ListBullet2">
    <w:name w:val="List Bullet 2"/>
    <w:uiPriority w:val="8"/>
    <w:unhideWhenUsed/>
    <w:qFormat/>
    <w:rsid w:val="0022383D"/>
    <w:pPr>
      <w:numPr>
        <w:ilvl w:val="1"/>
        <w:numId w:val="18"/>
      </w:numPr>
      <w:spacing w:before="140" w:after="0" w:line="280" w:lineRule="atLeast"/>
      <w:contextualSpacing/>
    </w:pPr>
    <w:rPr>
      <w:color w:val="404040" w:themeColor="text1" w:themeTint="BF"/>
      <w:lang w:eastAsia="en-US"/>
    </w:rPr>
  </w:style>
  <w:style w:type="paragraph" w:styleId="ListBullet3">
    <w:name w:val="List Bullet 3"/>
    <w:uiPriority w:val="9"/>
    <w:unhideWhenUsed/>
    <w:qFormat/>
    <w:rsid w:val="0022383D"/>
    <w:pPr>
      <w:numPr>
        <w:ilvl w:val="2"/>
        <w:numId w:val="18"/>
      </w:numPr>
      <w:spacing w:before="140" w:after="0" w:line="280" w:lineRule="atLeast"/>
      <w:contextualSpacing/>
    </w:pPr>
    <w:rPr>
      <w:color w:val="404040" w:themeColor="text1" w:themeTint="BF"/>
      <w:lang w:eastAsia="en-US"/>
    </w:rPr>
  </w:style>
  <w:style w:type="numbering" w:customStyle="1" w:styleId="SDGBullets">
    <w:name w:val="SDG Bullets"/>
    <w:uiPriority w:val="99"/>
    <w:semiHidden/>
    <w:rsid w:val="0022383D"/>
    <w:pPr>
      <w:numPr>
        <w:numId w:val="18"/>
      </w:numPr>
    </w:pPr>
  </w:style>
  <w:style w:type="character" w:styleId="FootnoteReference">
    <w:name w:val="footnote reference"/>
    <w:basedOn w:val="DefaultParagraphFont"/>
    <w:uiPriority w:val="99"/>
    <w:semiHidden/>
    <w:unhideWhenUsed/>
    <w:rsid w:val="00A17202"/>
    <w:rPr>
      <w:vertAlign w:val="superscript"/>
      <w:lang w:val="en-GB"/>
    </w:rPr>
  </w:style>
  <w:style w:type="paragraph" w:styleId="FootnoteText">
    <w:name w:val="footnote text"/>
    <w:basedOn w:val="Normal"/>
    <w:link w:val="FootnoteTextChar"/>
    <w:uiPriority w:val="99"/>
    <w:semiHidden/>
    <w:unhideWhenUsed/>
    <w:rsid w:val="00A17202"/>
    <w:pPr>
      <w:spacing w:before="140" w:after="0" w:line="240" w:lineRule="auto"/>
    </w:pPr>
    <w:rPr>
      <w:color w:val="404040" w:themeColor="text1" w:themeTint="BF"/>
      <w:sz w:val="20"/>
      <w:szCs w:val="20"/>
      <w:lang w:eastAsia="en-US"/>
    </w:rPr>
  </w:style>
  <w:style w:type="character" w:customStyle="1" w:styleId="FootnoteTextChar">
    <w:name w:val="Footnote Text Char"/>
    <w:basedOn w:val="DefaultParagraphFont"/>
    <w:link w:val="FootnoteText"/>
    <w:uiPriority w:val="99"/>
    <w:semiHidden/>
    <w:rsid w:val="00A17202"/>
    <w:rPr>
      <w:color w:val="404040" w:themeColor="text1" w:themeTint="BF"/>
      <w:sz w:val="20"/>
      <w:szCs w:val="20"/>
      <w:lang w:eastAsia="en-US"/>
    </w:rPr>
  </w:style>
  <w:style w:type="paragraph" w:customStyle="1" w:styleId="Source">
    <w:name w:val="Source"/>
    <w:next w:val="NormalNumbered"/>
    <w:uiPriority w:val="14"/>
    <w:qFormat/>
    <w:rsid w:val="0072093D"/>
    <w:pPr>
      <w:spacing w:before="140" w:after="280" w:line="220" w:lineRule="atLeast"/>
    </w:pPr>
    <w:rPr>
      <w:color w:val="404040" w:themeColor="text1" w:themeTint="BF"/>
      <w:sz w:val="18"/>
      <w:lang w:eastAsia="en-US"/>
    </w:rPr>
  </w:style>
  <w:style w:type="table" w:customStyle="1" w:styleId="GridTable1Light-Accent61">
    <w:name w:val="Grid Table 1 Light - Accent 61"/>
    <w:basedOn w:val="TableNormal"/>
    <w:uiPriority w:val="46"/>
    <w:rsid w:val="005454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57460">
      <w:bodyDiv w:val="1"/>
      <w:marLeft w:val="0"/>
      <w:marRight w:val="0"/>
      <w:marTop w:val="0"/>
      <w:marBottom w:val="0"/>
      <w:divBdr>
        <w:top w:val="none" w:sz="0" w:space="0" w:color="auto"/>
        <w:left w:val="none" w:sz="0" w:space="0" w:color="auto"/>
        <w:bottom w:val="none" w:sz="0" w:space="0" w:color="auto"/>
        <w:right w:val="none" w:sz="0" w:space="0" w:color="auto"/>
      </w:divBdr>
    </w:div>
    <w:div w:id="1512841440">
      <w:bodyDiv w:val="1"/>
      <w:marLeft w:val="0"/>
      <w:marRight w:val="0"/>
      <w:marTop w:val="0"/>
      <w:marBottom w:val="0"/>
      <w:divBdr>
        <w:top w:val="none" w:sz="0" w:space="0" w:color="auto"/>
        <w:left w:val="none" w:sz="0" w:space="0" w:color="auto"/>
        <w:bottom w:val="none" w:sz="0" w:space="0" w:color="auto"/>
        <w:right w:val="none" w:sz="0" w:space="0" w:color="auto"/>
      </w:divBdr>
    </w:div>
    <w:div w:id="1617440735">
      <w:bodyDiv w:val="1"/>
      <w:marLeft w:val="0"/>
      <w:marRight w:val="0"/>
      <w:marTop w:val="0"/>
      <w:marBottom w:val="0"/>
      <w:divBdr>
        <w:top w:val="none" w:sz="0" w:space="0" w:color="auto"/>
        <w:left w:val="none" w:sz="0" w:space="0" w:color="auto"/>
        <w:bottom w:val="none" w:sz="0" w:space="0" w:color="auto"/>
        <w:right w:val="none" w:sz="0" w:space="0" w:color="auto"/>
      </w:divBdr>
    </w:div>
    <w:div w:id="21191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green-book-appraisal-and-evaluation-in-central-governent"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F641CD-88B7-48CB-9B6D-B929DC50BFE7}" type="doc">
      <dgm:prSet loTypeId="urn:microsoft.com/office/officeart/2005/8/layout/chevron2" loCatId="process" qsTypeId="urn:microsoft.com/office/officeart/2005/8/quickstyle/simple1" qsCatId="simple" csTypeId="urn:microsoft.com/office/officeart/2005/8/colors/accent6_2" csCatId="accent6" phldr="1"/>
      <dgm:spPr/>
      <dgm:t>
        <a:bodyPr/>
        <a:lstStyle/>
        <a:p>
          <a:endParaRPr lang="en-GB"/>
        </a:p>
      </dgm:t>
    </dgm:pt>
    <dgm:pt modelId="{A2626A72-3533-430F-920A-3945B4F7DE63}">
      <dgm:prSet phldrT="[Text]" custT="1"/>
      <dgm:spPr>
        <a:solidFill>
          <a:srgbClr val="EA5B0C"/>
        </a:solidFill>
        <a:ln>
          <a:solidFill>
            <a:srgbClr val="EA5B0C"/>
          </a:solidFill>
        </a:ln>
      </dgm:spPr>
      <dgm:t>
        <a:bodyPr/>
        <a:lstStyle/>
        <a:p>
          <a:r>
            <a:rPr lang="en-GB" sz="1100"/>
            <a:t>Local Board Decision</a:t>
          </a:r>
        </a:p>
      </dgm:t>
    </dgm:pt>
    <dgm:pt modelId="{8BA117C0-8699-4B27-8CB1-FD3A5B7E263B}" type="parTrans" cxnId="{93D18E94-FC99-4424-8172-7594C8A69C18}">
      <dgm:prSet/>
      <dgm:spPr/>
      <dgm:t>
        <a:bodyPr/>
        <a:lstStyle/>
        <a:p>
          <a:endParaRPr lang="en-GB"/>
        </a:p>
      </dgm:t>
    </dgm:pt>
    <dgm:pt modelId="{8008CD65-52D6-454F-ADED-BE726E41B1E2}" type="sibTrans" cxnId="{93D18E94-FC99-4424-8172-7594C8A69C18}">
      <dgm:prSet/>
      <dgm:spPr/>
      <dgm:t>
        <a:bodyPr/>
        <a:lstStyle/>
        <a:p>
          <a:endParaRPr lang="en-GB"/>
        </a:p>
      </dgm:t>
    </dgm:pt>
    <dgm:pt modelId="{A8626EF5-3878-483E-BAC7-9149B9C48A33}">
      <dgm:prSet phldrT="[Text]" custT="1"/>
      <dgm:spPr>
        <a:ln>
          <a:solidFill>
            <a:srgbClr val="EA5B0C"/>
          </a:solidFill>
        </a:ln>
      </dgm:spPr>
      <dgm:t>
        <a:bodyPr/>
        <a:lstStyle/>
        <a:p>
          <a:r>
            <a:rPr lang="en-GB" sz="1100">
              <a:solidFill>
                <a:srgbClr val="3C3C3B"/>
              </a:solidFill>
              <a:latin typeface="+mn-lt"/>
              <a:cs typeface="Arial" panose="020B0604020202020204" pitchFamily="34" charset="0"/>
            </a:rPr>
            <a:t>Consideration of </a:t>
          </a:r>
          <a:r>
            <a:rPr lang="en-GB" sz="1100" b="1">
              <a:solidFill>
                <a:srgbClr val="3C3C3B"/>
              </a:solidFill>
              <a:latin typeface="+mn-lt"/>
              <a:cs typeface="Arial" panose="020B0604020202020204" pitchFamily="34" charset="0"/>
            </a:rPr>
            <a:t>long list </a:t>
          </a:r>
          <a:r>
            <a:rPr lang="en-GB" sz="1100">
              <a:solidFill>
                <a:srgbClr val="3C3C3B"/>
              </a:solidFill>
              <a:latin typeface="+mn-lt"/>
              <a:cs typeface="Arial" panose="020B0604020202020204" pitchFamily="34" charset="0"/>
            </a:rPr>
            <a:t>of projects, submitted with a short strategic level business case</a:t>
          </a:r>
        </a:p>
      </dgm:t>
    </dgm:pt>
    <dgm:pt modelId="{69D55B5A-DEB5-47A4-B611-5915A28BB656}" type="parTrans" cxnId="{5AD173E3-30AB-4C33-B5AC-357CD4BBA781}">
      <dgm:prSet/>
      <dgm:spPr/>
      <dgm:t>
        <a:bodyPr/>
        <a:lstStyle/>
        <a:p>
          <a:endParaRPr lang="en-GB"/>
        </a:p>
      </dgm:t>
    </dgm:pt>
    <dgm:pt modelId="{BA5553FD-35D9-4571-81C4-8D5F072322E0}" type="sibTrans" cxnId="{5AD173E3-30AB-4C33-B5AC-357CD4BBA781}">
      <dgm:prSet/>
      <dgm:spPr/>
      <dgm:t>
        <a:bodyPr/>
        <a:lstStyle/>
        <a:p>
          <a:endParaRPr lang="en-GB"/>
        </a:p>
      </dgm:t>
    </dgm:pt>
    <dgm:pt modelId="{C332976F-2EF8-425D-ACFA-6C706942546E}">
      <dgm:prSet phldrT="[Text]" custT="1"/>
      <dgm:spPr>
        <a:ln>
          <a:solidFill>
            <a:srgbClr val="EA5B0C"/>
          </a:solidFill>
        </a:ln>
      </dgm:spPr>
      <dgm:t>
        <a:bodyPr/>
        <a:lstStyle/>
        <a:p>
          <a:r>
            <a:rPr lang="en-GB" sz="1100" b="1">
              <a:solidFill>
                <a:srgbClr val="3C3C3B"/>
              </a:solidFill>
              <a:latin typeface="+mn-lt"/>
              <a:cs typeface="Arial" panose="020B0604020202020204" pitchFamily="34" charset="0"/>
            </a:rPr>
            <a:t>Sifting/shortlisting process </a:t>
          </a:r>
          <a:r>
            <a:rPr lang="en-GB" sz="1100" b="0">
              <a:solidFill>
                <a:srgbClr val="3C3C3B"/>
              </a:solidFill>
              <a:latin typeface="+mn-lt"/>
              <a:cs typeface="Arial" panose="020B0604020202020204" pitchFamily="34" charset="0"/>
            </a:rPr>
            <a:t>using a common assessment framework agreed by SELEP Strategic Board</a:t>
          </a:r>
          <a:r>
            <a:rPr lang="en-GB" sz="1100">
              <a:solidFill>
                <a:srgbClr val="3C3C3B"/>
              </a:solidFill>
              <a:latin typeface="+mn-lt"/>
              <a:cs typeface="Arial" panose="020B0604020202020204" pitchFamily="34" charset="0"/>
            </a:rPr>
            <a:t>, with projects either discounted, sent back for further development, directed to other funding routes or agreed for submission to  SELEP</a:t>
          </a:r>
        </a:p>
      </dgm:t>
    </dgm:pt>
    <dgm:pt modelId="{1048A1CE-04C9-46E9-A1DF-698082DFD88B}" type="parTrans" cxnId="{C8C3AB28-0F1D-4FEE-B9BC-9B33871D4B7A}">
      <dgm:prSet/>
      <dgm:spPr/>
      <dgm:t>
        <a:bodyPr/>
        <a:lstStyle/>
        <a:p>
          <a:endParaRPr lang="en-GB"/>
        </a:p>
      </dgm:t>
    </dgm:pt>
    <dgm:pt modelId="{274DDAEB-70F4-42D1-9ED2-1C28A1BEA7DA}" type="sibTrans" cxnId="{C8C3AB28-0F1D-4FEE-B9BC-9B33871D4B7A}">
      <dgm:prSet/>
      <dgm:spPr/>
      <dgm:t>
        <a:bodyPr/>
        <a:lstStyle/>
        <a:p>
          <a:endParaRPr lang="en-GB"/>
        </a:p>
      </dgm:t>
    </dgm:pt>
    <dgm:pt modelId="{2553D020-D354-42EB-B40D-E438139B98CE}">
      <dgm:prSet phldrT="[Text]" custT="1"/>
      <dgm:spPr>
        <a:solidFill>
          <a:srgbClr val="EA5B0C"/>
        </a:solidFill>
        <a:ln>
          <a:solidFill>
            <a:srgbClr val="EA5B0C"/>
          </a:solidFill>
        </a:ln>
      </dgm:spPr>
      <dgm:t>
        <a:bodyPr/>
        <a:lstStyle/>
        <a:p>
          <a:r>
            <a:rPr lang="en-GB" sz="1100"/>
            <a:t>SELEP</a:t>
          </a:r>
        </a:p>
      </dgm:t>
    </dgm:pt>
    <dgm:pt modelId="{8CFD25D3-0F90-4BAD-B369-817902A72C33}" type="parTrans" cxnId="{F4E50E24-E0E9-4D61-B859-48D7015E115D}">
      <dgm:prSet/>
      <dgm:spPr/>
      <dgm:t>
        <a:bodyPr/>
        <a:lstStyle/>
        <a:p>
          <a:endParaRPr lang="en-GB"/>
        </a:p>
      </dgm:t>
    </dgm:pt>
    <dgm:pt modelId="{5F16F32A-CA42-4B4B-B15D-36327228335B}" type="sibTrans" cxnId="{F4E50E24-E0E9-4D61-B859-48D7015E115D}">
      <dgm:prSet/>
      <dgm:spPr/>
      <dgm:t>
        <a:bodyPr/>
        <a:lstStyle/>
        <a:p>
          <a:endParaRPr lang="en-GB"/>
        </a:p>
      </dgm:t>
    </dgm:pt>
    <dgm:pt modelId="{54E44DEA-75FE-487D-9013-0F0AD6F7F8A4}">
      <dgm:prSet phldrT="[Text]" custT="1"/>
      <dgm:spPr>
        <a:ln>
          <a:solidFill>
            <a:srgbClr val="EA5B0C"/>
          </a:solidFill>
        </a:ln>
      </dgm:spPr>
      <dgm:t>
        <a:bodyPr/>
        <a:lstStyle/>
        <a:p>
          <a:r>
            <a:rPr lang="en-GB" sz="1100">
              <a:solidFill>
                <a:srgbClr val="3C3C3B"/>
              </a:solidFill>
              <a:latin typeface="+mn-lt"/>
              <a:cs typeface="Arial" panose="020B0604020202020204" pitchFamily="34" charset="0"/>
            </a:rPr>
            <a:t>Pipeline of </a:t>
          </a:r>
          <a:r>
            <a:rPr lang="en-GB" sz="1100" b="1">
              <a:solidFill>
                <a:srgbClr val="3C3C3B"/>
              </a:solidFill>
              <a:latin typeface="+mn-lt"/>
              <a:cs typeface="Arial" panose="020B0604020202020204" pitchFamily="34" charset="0"/>
            </a:rPr>
            <a:t>locally assessed projects submitted to SELEP</a:t>
          </a:r>
          <a:r>
            <a:rPr lang="en-GB" sz="1100">
              <a:solidFill>
                <a:srgbClr val="3C3C3B"/>
              </a:solidFill>
              <a:latin typeface="+mn-lt"/>
              <a:cs typeface="Arial" panose="020B0604020202020204" pitchFamily="34" charset="0"/>
            </a:rPr>
            <a:t>, with </a:t>
          </a:r>
          <a:r>
            <a:rPr lang="en-GB" sz="1100" b="1">
              <a:solidFill>
                <a:srgbClr val="3C3C3B"/>
              </a:solidFill>
              <a:latin typeface="+mn-lt"/>
              <a:cs typeface="Arial" panose="020B0604020202020204" pitchFamily="34" charset="0"/>
            </a:rPr>
            <a:t>projects supported by </a:t>
          </a:r>
          <a:r>
            <a:rPr lang="en-GB" sz="1100" b="1">
              <a:solidFill>
                <a:schemeClr val="accent6">
                  <a:lumMod val="75000"/>
                </a:schemeClr>
              </a:solidFill>
              <a:latin typeface="+mn-lt"/>
              <a:cs typeface="Arial" panose="020B0604020202020204" pitchFamily="34" charset="0"/>
            </a:rPr>
            <a:t>strategic outline business cases </a:t>
          </a:r>
          <a:r>
            <a:rPr lang="en-GB" sz="1100" b="1">
              <a:solidFill>
                <a:srgbClr val="EA5B0C"/>
              </a:solidFill>
              <a:latin typeface="+mn-lt"/>
              <a:cs typeface="Arial" panose="020B0604020202020204" pitchFamily="34" charset="0"/>
            </a:rPr>
            <a:t>- i.e., partial completion of this template</a:t>
          </a:r>
        </a:p>
      </dgm:t>
    </dgm:pt>
    <dgm:pt modelId="{29F86CA3-04C8-4D3D-94CB-1887F1005893}" type="parTrans" cxnId="{8D719F2A-685A-4691-B37E-A7CBC7010B37}">
      <dgm:prSet/>
      <dgm:spPr/>
      <dgm:t>
        <a:bodyPr/>
        <a:lstStyle/>
        <a:p>
          <a:endParaRPr lang="en-GB"/>
        </a:p>
      </dgm:t>
    </dgm:pt>
    <dgm:pt modelId="{8FA6A7D7-7918-4238-8A9F-7E476DDED379}" type="sibTrans" cxnId="{8D719F2A-685A-4691-B37E-A7CBC7010B37}">
      <dgm:prSet/>
      <dgm:spPr/>
      <dgm:t>
        <a:bodyPr/>
        <a:lstStyle/>
        <a:p>
          <a:endParaRPr lang="en-GB"/>
        </a:p>
      </dgm:t>
    </dgm:pt>
    <dgm:pt modelId="{E0F62486-A65D-4AAA-A95E-2C3AE6EE6EB0}">
      <dgm:prSet phldrT="[Text]" custT="1"/>
      <dgm:spPr>
        <a:solidFill>
          <a:srgbClr val="EA5B0C"/>
        </a:solidFill>
        <a:ln>
          <a:solidFill>
            <a:srgbClr val="EA5B0C"/>
          </a:solidFill>
        </a:ln>
      </dgm:spPr>
      <dgm:t>
        <a:bodyPr/>
        <a:lstStyle/>
        <a:p>
          <a:r>
            <a:rPr lang="en-GB" sz="1100"/>
            <a:t>SELEP ITE</a:t>
          </a:r>
        </a:p>
      </dgm:t>
    </dgm:pt>
    <dgm:pt modelId="{F67ABA09-8DCB-4FE6-851A-5C3218F6C9F1}" type="parTrans" cxnId="{B611060B-A55D-4BD9-8BCA-C32A59E9B6CD}">
      <dgm:prSet/>
      <dgm:spPr/>
      <dgm:t>
        <a:bodyPr/>
        <a:lstStyle/>
        <a:p>
          <a:endParaRPr lang="en-GB"/>
        </a:p>
      </dgm:t>
    </dgm:pt>
    <dgm:pt modelId="{75FCDA22-5DB9-47C5-826A-A42811317E96}" type="sibTrans" cxnId="{B611060B-A55D-4BD9-8BCA-C32A59E9B6CD}">
      <dgm:prSet/>
      <dgm:spPr/>
      <dgm:t>
        <a:bodyPr/>
        <a:lstStyle/>
        <a:p>
          <a:endParaRPr lang="en-GB"/>
        </a:p>
      </dgm:t>
    </dgm:pt>
    <dgm:pt modelId="{BC34EB0E-EBBE-45DF-857E-2166368FC251}">
      <dgm:prSet phldrT="[Text]" custT="1"/>
      <dgm:spPr>
        <a:ln>
          <a:solidFill>
            <a:srgbClr val="EA5B0C"/>
          </a:solidFill>
        </a:ln>
      </dgm:spPr>
      <dgm:t>
        <a:bodyPr/>
        <a:lstStyle/>
        <a:p>
          <a:r>
            <a:rPr lang="en-GB" sz="1100" b="0">
              <a:solidFill>
                <a:schemeClr val="tx1"/>
              </a:solidFill>
              <a:latin typeface="+mn-lt"/>
              <a:cs typeface="Arial" panose="020B0604020202020204" pitchFamily="34" charset="0"/>
            </a:rPr>
            <a:t>Following the allocation of LGF to a project, scheme promoters are required to prepare an </a:t>
          </a:r>
          <a:r>
            <a:rPr lang="en-GB" sz="1100" b="1">
              <a:solidFill>
                <a:schemeClr val="accent6">
                  <a:lumMod val="75000"/>
                </a:schemeClr>
              </a:solidFill>
              <a:latin typeface="+mn-lt"/>
              <a:cs typeface="Arial" panose="020B0604020202020204" pitchFamily="34" charset="0"/>
            </a:rPr>
            <a:t>o</a:t>
          </a:r>
          <a:r>
            <a:rPr lang="en-GB" sz="1100" b="1">
              <a:solidFill>
                <a:srgbClr val="EA5B0C"/>
              </a:solidFill>
              <a:latin typeface="+mn-lt"/>
              <a:cs typeface="Arial" panose="020B0604020202020204" pitchFamily="34" charset="0"/>
            </a:rPr>
            <a:t>utline business case, using this template </a:t>
          </a:r>
          <a:r>
            <a:rPr lang="en-GB" sz="1100">
              <a:solidFill>
                <a:srgbClr val="3C3C3B"/>
              </a:solidFill>
              <a:latin typeface="+mn-lt"/>
              <a:cs typeface="Arial" panose="020B0604020202020204" pitchFamily="34" charset="0"/>
            </a:rPr>
            <a:t>together with appropriate annexes.</a:t>
          </a:r>
        </a:p>
      </dgm:t>
    </dgm:pt>
    <dgm:pt modelId="{2D999782-7B79-4094-80E2-EDBF4E6925DE}" type="parTrans" cxnId="{DB515C5B-8A21-4D2D-B1D0-C102E465BE2A}">
      <dgm:prSet/>
      <dgm:spPr/>
      <dgm:t>
        <a:bodyPr/>
        <a:lstStyle/>
        <a:p>
          <a:endParaRPr lang="en-GB"/>
        </a:p>
      </dgm:t>
    </dgm:pt>
    <dgm:pt modelId="{FFE8F35F-D7EC-4D51-8642-19F09B19C2AD}" type="sibTrans" cxnId="{DB515C5B-8A21-4D2D-B1D0-C102E465BE2A}">
      <dgm:prSet/>
      <dgm:spPr/>
      <dgm:t>
        <a:bodyPr/>
        <a:lstStyle/>
        <a:p>
          <a:endParaRPr lang="en-GB"/>
        </a:p>
      </dgm:t>
    </dgm:pt>
    <dgm:pt modelId="{30A90E57-A198-4D2E-9110-214ACABDC380}">
      <dgm:prSet custT="1"/>
      <dgm:spPr>
        <a:solidFill>
          <a:srgbClr val="EA5B0C"/>
        </a:solidFill>
        <a:ln>
          <a:solidFill>
            <a:srgbClr val="EA5B0C"/>
          </a:solidFill>
        </a:ln>
      </dgm:spPr>
      <dgm:t>
        <a:bodyPr/>
        <a:lstStyle/>
        <a:p>
          <a:r>
            <a:rPr lang="en-GB" sz="1100"/>
            <a:t>Funding &amp; Delivery</a:t>
          </a:r>
        </a:p>
      </dgm:t>
    </dgm:pt>
    <dgm:pt modelId="{F8913CDA-A4E8-4244-AAE0-75284F3B542D}" type="parTrans" cxnId="{0A008860-C9E5-4B17-8450-3B5CAAD6DDC6}">
      <dgm:prSet/>
      <dgm:spPr/>
      <dgm:t>
        <a:bodyPr/>
        <a:lstStyle/>
        <a:p>
          <a:endParaRPr lang="en-GB"/>
        </a:p>
      </dgm:t>
    </dgm:pt>
    <dgm:pt modelId="{62DFA07C-2DA6-4306-AA2F-F5C5839AA678}" type="sibTrans" cxnId="{0A008860-C9E5-4B17-8450-3B5CAAD6DDC6}">
      <dgm:prSet/>
      <dgm:spPr/>
      <dgm:t>
        <a:bodyPr/>
        <a:lstStyle/>
        <a:p>
          <a:endParaRPr lang="en-GB"/>
        </a:p>
      </dgm:t>
    </dgm:pt>
    <dgm:pt modelId="{EBFC9E23-012E-4C23-802D-2AC926320DC3}">
      <dgm:prSet custT="1"/>
      <dgm:spPr>
        <a:ln>
          <a:solidFill>
            <a:srgbClr val="EA5B0C"/>
          </a:solidFill>
        </a:ln>
      </dgm:spPr>
      <dgm:t>
        <a:bodyPr/>
        <a:lstStyle/>
        <a:p>
          <a:r>
            <a:rPr lang="en-GB" sz="1100">
              <a:solidFill>
                <a:srgbClr val="3C3C3B"/>
              </a:solidFill>
              <a:latin typeface="+mn-lt"/>
              <a:cs typeface="Arial" panose="020B0604020202020204" pitchFamily="34" charset="0"/>
            </a:rPr>
            <a:t>Lead delivery partner to commence internal project management, governance and reporting, ensuring </a:t>
          </a:r>
          <a:r>
            <a:rPr lang="en-GB" sz="1100" b="1">
              <a:solidFill>
                <a:srgbClr val="3C3C3B"/>
              </a:solidFill>
              <a:latin typeface="+mn-lt"/>
              <a:cs typeface="Arial" panose="020B0604020202020204" pitchFamily="34" charset="0"/>
            </a:rPr>
            <a:t>exception reporting mechanism back to SELEP Accountability Board </a:t>
          </a:r>
          <a:r>
            <a:rPr lang="en-GB" sz="1100">
              <a:solidFill>
                <a:srgbClr val="3C3C3B"/>
              </a:solidFill>
              <a:latin typeface="+mn-lt"/>
              <a:cs typeface="Arial" panose="020B0604020202020204" pitchFamily="34" charset="0"/>
            </a:rPr>
            <a:t>and working arrangements with SELEP Capital Programme Manager</a:t>
          </a:r>
          <a:r>
            <a:rPr lang="en-GB" sz="1100">
              <a:solidFill>
                <a:srgbClr val="3C3C3B"/>
              </a:solidFill>
              <a:latin typeface="+mn-lt"/>
            </a:rPr>
            <a:t>.</a:t>
          </a:r>
        </a:p>
      </dgm:t>
    </dgm:pt>
    <dgm:pt modelId="{AD9CD719-5733-481B-9F10-FE7E38501C6F}" type="parTrans" cxnId="{D3083C5C-065B-4E10-A8B6-15C65331A1BB}">
      <dgm:prSet/>
      <dgm:spPr/>
      <dgm:t>
        <a:bodyPr/>
        <a:lstStyle/>
        <a:p>
          <a:endParaRPr lang="en-GB"/>
        </a:p>
      </dgm:t>
    </dgm:pt>
    <dgm:pt modelId="{F660146E-7335-4CA5-AF0A-6C006C1F76FB}" type="sibTrans" cxnId="{D3083C5C-065B-4E10-A8B6-15C65331A1BB}">
      <dgm:prSet/>
      <dgm:spPr/>
      <dgm:t>
        <a:bodyPr/>
        <a:lstStyle/>
        <a:p>
          <a:endParaRPr lang="en-GB"/>
        </a:p>
      </dgm:t>
    </dgm:pt>
    <dgm:pt modelId="{7CD30F25-971B-467C-B22B-6C23C0069E58}">
      <dgm:prSet phldrT="[Text]" custT="1"/>
      <dgm:spPr>
        <a:ln>
          <a:solidFill>
            <a:srgbClr val="EA5B0C"/>
          </a:solidFill>
        </a:ln>
      </dgm:spPr>
      <dgm:t>
        <a:bodyPr/>
        <a:lstStyle/>
        <a:p>
          <a:r>
            <a:rPr lang="en-GB" sz="1100" b="1">
              <a:solidFill>
                <a:srgbClr val="3C3C3B"/>
              </a:solidFill>
              <a:latin typeface="+mn-lt"/>
              <a:cs typeface="Arial" panose="020B0604020202020204" pitchFamily="34" charset="0"/>
            </a:rPr>
            <a:t>Single priorisited list of projects is submitted by SELEP to Government </a:t>
          </a:r>
          <a:r>
            <a:rPr lang="en-GB" sz="1100" b="0">
              <a:solidFill>
                <a:srgbClr val="3C3C3B"/>
              </a:solidFill>
              <a:latin typeface="+mn-lt"/>
              <a:cs typeface="Arial" panose="020B0604020202020204" pitchFamily="34" charset="0"/>
            </a:rPr>
            <a:t>once</a:t>
          </a:r>
          <a:r>
            <a:rPr lang="en-GB" sz="1100">
              <a:solidFill>
                <a:srgbClr val="3C3C3B"/>
              </a:solidFill>
              <a:latin typeface="+mn-lt"/>
              <a:cs typeface="Arial" panose="020B0604020202020204" pitchFamily="34" charset="0"/>
            </a:rPr>
            <a:t> agreed with SELEP Strategic Board. </a:t>
          </a:r>
        </a:p>
      </dgm:t>
    </dgm:pt>
    <dgm:pt modelId="{EA4827A4-6F52-460B-A713-1F03E94F9B3D}" type="parTrans" cxnId="{9269C911-056E-4BCE-8F4E-5248F8100A47}">
      <dgm:prSet/>
      <dgm:spPr/>
      <dgm:t>
        <a:bodyPr/>
        <a:lstStyle/>
        <a:p>
          <a:endParaRPr lang="en-GB"/>
        </a:p>
      </dgm:t>
    </dgm:pt>
    <dgm:pt modelId="{9E441200-F5DF-46A6-A192-192BD418C2D1}" type="sibTrans" cxnId="{9269C911-056E-4BCE-8F4E-5248F8100A47}">
      <dgm:prSet/>
      <dgm:spPr/>
      <dgm:t>
        <a:bodyPr/>
        <a:lstStyle/>
        <a:p>
          <a:endParaRPr lang="en-GB"/>
        </a:p>
      </dgm:t>
    </dgm:pt>
    <dgm:pt modelId="{62CC9324-72B8-4B88-8CC1-148236C2A4EC}">
      <dgm:prSet phldrT="[Text]" custT="1"/>
      <dgm:spPr>
        <a:ln>
          <a:solidFill>
            <a:srgbClr val="EA5B0C"/>
          </a:solidFill>
        </a:ln>
      </dgm:spPr>
      <dgm:t>
        <a:bodyPr/>
        <a:lstStyle/>
        <a:p>
          <a:r>
            <a:rPr lang="en-GB" sz="1100">
              <a:solidFill>
                <a:srgbClr val="3C3C3B"/>
              </a:solidFill>
              <a:latin typeface="+mn-lt"/>
              <a:cs typeface="Arial" panose="020B0604020202020204" pitchFamily="34" charset="0"/>
            </a:rPr>
            <a:t>Outline Business Case assessed through </a:t>
          </a:r>
          <a:r>
            <a:rPr lang="en-GB" sz="1100" b="1">
              <a:solidFill>
                <a:srgbClr val="3C3C3B"/>
              </a:solidFill>
              <a:latin typeface="+mn-lt"/>
              <a:cs typeface="Arial" panose="020B0604020202020204" pitchFamily="34" charset="0"/>
            </a:rPr>
            <a:t>ITE gate process</a:t>
          </a:r>
          <a:r>
            <a:rPr lang="en-GB" sz="1100" b="0">
              <a:solidFill>
                <a:srgbClr val="3C3C3B"/>
              </a:solidFill>
              <a:latin typeface="+mn-lt"/>
              <a:cs typeface="Arial" panose="020B0604020202020204" pitchFamily="34" charset="0"/>
            </a:rPr>
            <a:t>.</a:t>
          </a:r>
        </a:p>
      </dgm:t>
    </dgm:pt>
    <dgm:pt modelId="{7E2971BF-5BFA-4ECA-A9FF-3FA7D80A184C}" type="parTrans" cxnId="{871F7D0F-6BDD-44F0-ACCD-853CEACA3750}">
      <dgm:prSet/>
      <dgm:spPr/>
      <dgm:t>
        <a:bodyPr/>
        <a:lstStyle/>
        <a:p>
          <a:endParaRPr lang="en-GB"/>
        </a:p>
      </dgm:t>
    </dgm:pt>
    <dgm:pt modelId="{72797A67-589F-4157-932B-C8899C6D71EC}" type="sibTrans" cxnId="{871F7D0F-6BDD-44F0-ACCD-853CEACA3750}">
      <dgm:prSet/>
      <dgm:spPr/>
      <dgm:t>
        <a:bodyPr/>
        <a:lstStyle/>
        <a:p>
          <a:endParaRPr lang="en-GB"/>
        </a:p>
      </dgm:t>
    </dgm:pt>
    <dgm:pt modelId="{549848B4-7551-482B-9A52-F3D449629A31}">
      <dgm:prSet phldrT="[Text]" custT="1"/>
      <dgm:spPr>
        <a:ln>
          <a:solidFill>
            <a:srgbClr val="EA5B0C"/>
          </a:solidFill>
        </a:ln>
      </dgm:spPr>
      <dgm:t>
        <a:bodyPr/>
        <a:lstStyle/>
        <a:p>
          <a:r>
            <a:rPr lang="en-GB" sz="1100">
              <a:solidFill>
                <a:srgbClr val="3C3C3B"/>
              </a:solidFill>
              <a:latin typeface="+mn-lt"/>
              <a:cs typeface="Arial" panose="020B0604020202020204" pitchFamily="34" charset="0"/>
            </a:rPr>
            <a:t>Prioritisation of projects across SELEP, following a common assessment framework agreed by Strategic Board.</a:t>
          </a:r>
        </a:p>
      </dgm:t>
    </dgm:pt>
    <dgm:pt modelId="{750D0FFE-DB2C-4FF7-BA58-508B309C2893}" type="parTrans" cxnId="{8BB2BA80-7162-4CE6-A349-D278C9B169D7}">
      <dgm:prSet/>
      <dgm:spPr/>
      <dgm:t>
        <a:bodyPr/>
        <a:lstStyle/>
        <a:p>
          <a:endParaRPr lang="en-GB"/>
        </a:p>
      </dgm:t>
    </dgm:pt>
    <dgm:pt modelId="{8D56A31A-D2CB-4125-AEB8-480463CB297E}" type="sibTrans" cxnId="{8BB2BA80-7162-4CE6-A349-D278C9B169D7}">
      <dgm:prSet/>
      <dgm:spPr/>
      <dgm:t>
        <a:bodyPr/>
        <a:lstStyle/>
        <a:p>
          <a:endParaRPr lang="en-GB"/>
        </a:p>
      </dgm:t>
    </dgm:pt>
    <dgm:pt modelId="{41887D55-BD6A-4BB2-909B-86868C5BDAB7}">
      <dgm:prSet phldrT="[Text]" custT="1"/>
      <dgm:spPr>
        <a:ln>
          <a:solidFill>
            <a:srgbClr val="EA5B0C"/>
          </a:solidFill>
        </a:ln>
      </dgm:spPr>
      <dgm:t>
        <a:bodyPr/>
        <a:lstStyle/>
        <a:p>
          <a:r>
            <a:rPr lang="en-GB" sz="1100" b="1">
              <a:solidFill>
                <a:srgbClr val="3C3C3B"/>
              </a:solidFill>
              <a:latin typeface="+mn-lt"/>
              <a:cs typeface="Arial" panose="020B0604020202020204" pitchFamily="34" charset="0"/>
            </a:rPr>
            <a:t>Recommendations are made by SELEP ITE to SELEP Accountability Board </a:t>
          </a:r>
          <a:r>
            <a:rPr lang="en-GB" sz="1100">
              <a:solidFill>
                <a:srgbClr val="3C3C3B"/>
              </a:solidFill>
              <a:latin typeface="+mn-lt"/>
              <a:cs typeface="Arial" panose="020B0604020202020204" pitchFamily="34" charset="0"/>
            </a:rPr>
            <a:t>for the award of funding.</a:t>
          </a:r>
        </a:p>
      </dgm:t>
    </dgm:pt>
    <dgm:pt modelId="{8EAF7BF9-A7E4-4467-BD57-1DE4EFAA28E9}" type="sibTrans" cxnId="{6D7E44F1-A2BA-4AF5-B843-361EBAA91528}">
      <dgm:prSet/>
      <dgm:spPr/>
      <dgm:t>
        <a:bodyPr/>
        <a:lstStyle/>
        <a:p>
          <a:endParaRPr lang="en-GB"/>
        </a:p>
      </dgm:t>
    </dgm:pt>
    <dgm:pt modelId="{0F634FB6-E669-455A-AD49-1AE857CDF65A}" type="parTrans" cxnId="{6D7E44F1-A2BA-4AF5-B843-361EBAA91528}">
      <dgm:prSet/>
      <dgm:spPr/>
      <dgm:t>
        <a:bodyPr/>
        <a:lstStyle/>
        <a:p>
          <a:endParaRPr lang="en-GB"/>
        </a:p>
      </dgm:t>
    </dgm:pt>
    <dgm:pt modelId="{414E4FE1-FA13-47B6-BFB6-445414BB780E}">
      <dgm:prSet custT="1"/>
      <dgm:spPr>
        <a:ln>
          <a:solidFill>
            <a:srgbClr val="EA5B0C"/>
          </a:solidFill>
        </a:ln>
      </dgm:spPr>
      <dgm:t>
        <a:bodyPr/>
        <a:lstStyle/>
        <a:p>
          <a:r>
            <a:rPr lang="en-GB" sz="1100" b="1">
              <a:solidFill>
                <a:schemeClr val="accent6">
                  <a:lumMod val="75000"/>
                </a:schemeClr>
              </a:solidFill>
              <a:latin typeface="+mn-lt"/>
              <a:cs typeface="Arial" panose="020B0604020202020204" pitchFamily="34" charset="0"/>
            </a:rPr>
            <a:t>Full Business Case </a:t>
          </a:r>
          <a:r>
            <a:rPr lang="en-GB" sz="1100">
              <a:solidFill>
                <a:srgbClr val="3C3C3B"/>
              </a:solidFill>
              <a:latin typeface="+mn-lt"/>
              <a:cs typeface="Arial" panose="020B0604020202020204" pitchFamily="34" charset="0"/>
            </a:rPr>
            <a:t>is required following the procurement stage  for projects with an LGF allocation over £8m. </a:t>
          </a:r>
        </a:p>
      </dgm:t>
    </dgm:pt>
    <dgm:pt modelId="{5EC7A15E-B2B1-43F3-A142-A05E577518BC}" type="parTrans" cxnId="{2FFB1473-E262-49C9-9DCA-73AA370E1ABD}">
      <dgm:prSet/>
      <dgm:spPr/>
      <dgm:t>
        <a:bodyPr/>
        <a:lstStyle/>
        <a:p>
          <a:endParaRPr lang="en-GB"/>
        </a:p>
      </dgm:t>
    </dgm:pt>
    <dgm:pt modelId="{452F96DB-073E-4A4E-9D68-8ABEDEBA76E9}" type="sibTrans" cxnId="{2FFB1473-E262-49C9-9DCA-73AA370E1ABD}">
      <dgm:prSet/>
      <dgm:spPr/>
      <dgm:t>
        <a:bodyPr/>
        <a:lstStyle/>
        <a:p>
          <a:endParaRPr lang="en-GB"/>
        </a:p>
      </dgm:t>
    </dgm:pt>
    <dgm:pt modelId="{CCC27B6F-B960-4DB1-8C63-748880B1EE47}" type="pres">
      <dgm:prSet presAssocID="{8DF641CD-88B7-48CB-9B6D-B929DC50BFE7}" presName="linearFlow" presStyleCnt="0">
        <dgm:presLayoutVars>
          <dgm:dir/>
          <dgm:animLvl val="lvl"/>
          <dgm:resizeHandles val="exact"/>
        </dgm:presLayoutVars>
      </dgm:prSet>
      <dgm:spPr/>
    </dgm:pt>
    <dgm:pt modelId="{4EEBCA7A-5EC2-4549-947B-BFC7698DA983}" type="pres">
      <dgm:prSet presAssocID="{A2626A72-3533-430F-920A-3945B4F7DE63}" presName="composite" presStyleCnt="0"/>
      <dgm:spPr/>
    </dgm:pt>
    <dgm:pt modelId="{9B799BED-D6D2-4F5E-9A38-76DB10A12A4F}" type="pres">
      <dgm:prSet presAssocID="{A2626A72-3533-430F-920A-3945B4F7DE63}" presName="parentText" presStyleLbl="alignNode1" presStyleIdx="0" presStyleCnt="4">
        <dgm:presLayoutVars>
          <dgm:chMax val="1"/>
          <dgm:bulletEnabled val="1"/>
        </dgm:presLayoutVars>
      </dgm:prSet>
      <dgm:spPr/>
    </dgm:pt>
    <dgm:pt modelId="{21575E0F-C4E9-4610-BD6E-DA2BAC14BC97}" type="pres">
      <dgm:prSet presAssocID="{A2626A72-3533-430F-920A-3945B4F7DE63}" presName="descendantText" presStyleLbl="alignAcc1" presStyleIdx="0" presStyleCnt="4">
        <dgm:presLayoutVars>
          <dgm:bulletEnabled val="1"/>
        </dgm:presLayoutVars>
      </dgm:prSet>
      <dgm:spPr/>
    </dgm:pt>
    <dgm:pt modelId="{4C7921BF-0393-403B-B527-0CE0847EE728}" type="pres">
      <dgm:prSet presAssocID="{8008CD65-52D6-454F-ADED-BE726E41B1E2}" presName="sp" presStyleCnt="0"/>
      <dgm:spPr/>
    </dgm:pt>
    <dgm:pt modelId="{F370EE26-E309-45D6-AB17-F8A231E420D2}" type="pres">
      <dgm:prSet presAssocID="{2553D020-D354-42EB-B40D-E438139B98CE}" presName="composite" presStyleCnt="0"/>
      <dgm:spPr/>
    </dgm:pt>
    <dgm:pt modelId="{17E74625-DBE6-42EA-82FA-56739A50C103}" type="pres">
      <dgm:prSet presAssocID="{2553D020-D354-42EB-B40D-E438139B98CE}" presName="parentText" presStyleLbl="alignNode1" presStyleIdx="1" presStyleCnt="4">
        <dgm:presLayoutVars>
          <dgm:chMax val="1"/>
          <dgm:bulletEnabled val="1"/>
        </dgm:presLayoutVars>
      </dgm:prSet>
      <dgm:spPr/>
    </dgm:pt>
    <dgm:pt modelId="{D731C47C-8103-404C-BE0D-D10C7C823322}" type="pres">
      <dgm:prSet presAssocID="{2553D020-D354-42EB-B40D-E438139B98CE}" presName="descendantText" presStyleLbl="alignAcc1" presStyleIdx="1" presStyleCnt="4" custScaleY="130242">
        <dgm:presLayoutVars>
          <dgm:bulletEnabled val="1"/>
        </dgm:presLayoutVars>
      </dgm:prSet>
      <dgm:spPr/>
    </dgm:pt>
    <dgm:pt modelId="{285F65DA-9F2A-4751-844D-32218541D1D0}" type="pres">
      <dgm:prSet presAssocID="{5F16F32A-CA42-4B4B-B15D-36327228335B}" presName="sp" presStyleCnt="0"/>
      <dgm:spPr/>
    </dgm:pt>
    <dgm:pt modelId="{3DDA1C8D-5EB3-4A75-9833-D2F5791473A7}" type="pres">
      <dgm:prSet presAssocID="{E0F62486-A65D-4AAA-A95E-2C3AE6EE6EB0}" presName="composite" presStyleCnt="0"/>
      <dgm:spPr/>
    </dgm:pt>
    <dgm:pt modelId="{E5D8E201-8CE0-4324-964C-664223F94278}" type="pres">
      <dgm:prSet presAssocID="{E0F62486-A65D-4AAA-A95E-2C3AE6EE6EB0}" presName="parentText" presStyleLbl="alignNode1" presStyleIdx="2" presStyleCnt="4">
        <dgm:presLayoutVars>
          <dgm:chMax val="1"/>
          <dgm:bulletEnabled val="1"/>
        </dgm:presLayoutVars>
      </dgm:prSet>
      <dgm:spPr/>
    </dgm:pt>
    <dgm:pt modelId="{B2C23F22-0D78-49FB-8B6F-38F7A456A79B}" type="pres">
      <dgm:prSet presAssocID="{E0F62486-A65D-4AAA-A95E-2C3AE6EE6EB0}" presName="descendantText" presStyleLbl="alignAcc1" presStyleIdx="2" presStyleCnt="4" custScaleY="119597" custLinFactNeighborX="0" custLinFactNeighborY="0">
        <dgm:presLayoutVars>
          <dgm:bulletEnabled val="1"/>
        </dgm:presLayoutVars>
      </dgm:prSet>
      <dgm:spPr/>
    </dgm:pt>
    <dgm:pt modelId="{BBB61924-A221-4776-BD65-F9C4A69243BD}" type="pres">
      <dgm:prSet presAssocID="{75FCDA22-5DB9-47C5-826A-A42811317E96}" presName="sp" presStyleCnt="0"/>
      <dgm:spPr/>
    </dgm:pt>
    <dgm:pt modelId="{C841E04E-308A-4E3B-AA26-7A5B82B88807}" type="pres">
      <dgm:prSet presAssocID="{30A90E57-A198-4D2E-9110-214ACABDC380}" presName="composite" presStyleCnt="0"/>
      <dgm:spPr/>
    </dgm:pt>
    <dgm:pt modelId="{3927C223-F211-4935-8F7C-C27164D42FFF}" type="pres">
      <dgm:prSet presAssocID="{30A90E57-A198-4D2E-9110-214ACABDC380}" presName="parentText" presStyleLbl="alignNode1" presStyleIdx="3" presStyleCnt="4">
        <dgm:presLayoutVars>
          <dgm:chMax val="1"/>
          <dgm:bulletEnabled val="1"/>
        </dgm:presLayoutVars>
      </dgm:prSet>
      <dgm:spPr/>
    </dgm:pt>
    <dgm:pt modelId="{99C99881-1801-406E-8E6B-DFBE95A298D4}" type="pres">
      <dgm:prSet presAssocID="{30A90E57-A198-4D2E-9110-214ACABDC380}" presName="descendantText" presStyleLbl="alignAcc1" presStyleIdx="3" presStyleCnt="4">
        <dgm:presLayoutVars>
          <dgm:bulletEnabled val="1"/>
        </dgm:presLayoutVars>
      </dgm:prSet>
      <dgm:spPr/>
    </dgm:pt>
  </dgm:ptLst>
  <dgm:cxnLst>
    <dgm:cxn modelId="{B611060B-A55D-4BD9-8BCA-C32A59E9B6CD}" srcId="{8DF641CD-88B7-48CB-9B6D-B929DC50BFE7}" destId="{E0F62486-A65D-4AAA-A95E-2C3AE6EE6EB0}" srcOrd="2" destOrd="0" parTransId="{F67ABA09-8DCB-4FE6-851A-5C3218F6C9F1}" sibTransId="{75FCDA22-5DB9-47C5-826A-A42811317E96}"/>
    <dgm:cxn modelId="{871F7D0F-6BDD-44F0-ACCD-853CEACA3750}" srcId="{E0F62486-A65D-4AAA-A95E-2C3AE6EE6EB0}" destId="{62CC9324-72B8-4B88-8CC1-148236C2A4EC}" srcOrd="1" destOrd="0" parTransId="{7E2971BF-5BFA-4ECA-A9FF-3FA7D80A184C}" sibTransId="{72797A67-589F-4157-932B-C8899C6D71EC}"/>
    <dgm:cxn modelId="{9269C911-056E-4BCE-8F4E-5248F8100A47}" srcId="{2553D020-D354-42EB-B40D-E438139B98CE}" destId="{7CD30F25-971B-467C-B22B-6C23C0069E58}" srcOrd="2" destOrd="0" parTransId="{EA4827A4-6F52-460B-A713-1F03E94F9B3D}" sibTransId="{9E441200-F5DF-46A6-A192-192BD418C2D1}"/>
    <dgm:cxn modelId="{F4E50E24-E0E9-4D61-B859-48D7015E115D}" srcId="{8DF641CD-88B7-48CB-9B6D-B929DC50BFE7}" destId="{2553D020-D354-42EB-B40D-E438139B98CE}" srcOrd="1" destOrd="0" parTransId="{8CFD25D3-0F90-4BAD-B369-817902A72C33}" sibTransId="{5F16F32A-CA42-4B4B-B15D-36327228335B}"/>
    <dgm:cxn modelId="{C8C3AB28-0F1D-4FEE-B9BC-9B33871D4B7A}" srcId="{A2626A72-3533-430F-920A-3945B4F7DE63}" destId="{C332976F-2EF8-425D-ACFA-6C706942546E}" srcOrd="1" destOrd="0" parTransId="{1048A1CE-04C9-46E9-A1DF-698082DFD88B}" sibTransId="{274DDAEB-70F4-42D1-9ED2-1C28A1BEA7DA}"/>
    <dgm:cxn modelId="{8D719F2A-685A-4691-B37E-A7CBC7010B37}" srcId="{2553D020-D354-42EB-B40D-E438139B98CE}" destId="{54E44DEA-75FE-487D-9013-0F0AD6F7F8A4}" srcOrd="0" destOrd="0" parTransId="{29F86CA3-04C8-4D3D-94CB-1887F1005893}" sibTransId="{8FA6A7D7-7918-4238-8A9F-7E476DDED379}"/>
    <dgm:cxn modelId="{DB515C5B-8A21-4D2D-B1D0-C102E465BE2A}" srcId="{E0F62486-A65D-4AAA-A95E-2C3AE6EE6EB0}" destId="{BC34EB0E-EBBE-45DF-857E-2166368FC251}" srcOrd="0" destOrd="0" parTransId="{2D999782-7B79-4094-80E2-EDBF4E6925DE}" sibTransId="{FFE8F35F-D7EC-4D51-8642-19F09B19C2AD}"/>
    <dgm:cxn modelId="{D3083C5C-065B-4E10-A8B6-15C65331A1BB}" srcId="{30A90E57-A198-4D2E-9110-214ACABDC380}" destId="{EBFC9E23-012E-4C23-802D-2AC926320DC3}" srcOrd="0" destOrd="0" parTransId="{AD9CD719-5733-481B-9F10-FE7E38501C6F}" sibTransId="{F660146E-7335-4CA5-AF0A-6C006C1F76FB}"/>
    <dgm:cxn modelId="{0A008860-C9E5-4B17-8450-3B5CAAD6DDC6}" srcId="{8DF641CD-88B7-48CB-9B6D-B929DC50BFE7}" destId="{30A90E57-A198-4D2E-9110-214ACABDC380}" srcOrd="3" destOrd="0" parTransId="{F8913CDA-A4E8-4244-AAE0-75284F3B542D}" sibTransId="{62DFA07C-2DA6-4306-AA2F-F5C5839AA678}"/>
    <dgm:cxn modelId="{D03FD562-5BC8-48CF-8385-7FCFE567CA24}" type="presOf" srcId="{30A90E57-A198-4D2E-9110-214ACABDC380}" destId="{3927C223-F211-4935-8F7C-C27164D42FFF}" srcOrd="0" destOrd="0" presId="urn:microsoft.com/office/officeart/2005/8/layout/chevron2"/>
    <dgm:cxn modelId="{D78B556B-8611-4AC4-922B-FC10AB004C97}" type="presOf" srcId="{549848B4-7551-482B-9A52-F3D449629A31}" destId="{D731C47C-8103-404C-BE0D-D10C7C823322}" srcOrd="0" destOrd="1" presId="urn:microsoft.com/office/officeart/2005/8/layout/chevron2"/>
    <dgm:cxn modelId="{962E8E6E-0C52-4A61-845E-C65142C4D09F}" type="presOf" srcId="{2553D020-D354-42EB-B40D-E438139B98CE}" destId="{17E74625-DBE6-42EA-82FA-56739A50C103}" srcOrd="0" destOrd="0" presId="urn:microsoft.com/office/officeart/2005/8/layout/chevron2"/>
    <dgm:cxn modelId="{2FFB1473-E262-49C9-9DCA-73AA370E1ABD}" srcId="{30A90E57-A198-4D2E-9110-214ACABDC380}" destId="{414E4FE1-FA13-47B6-BFB6-445414BB780E}" srcOrd="1" destOrd="0" parTransId="{5EC7A15E-B2B1-43F3-A142-A05E577518BC}" sibTransId="{452F96DB-073E-4A4E-9D68-8ABEDEBA76E9}"/>
    <dgm:cxn modelId="{8BB2BA80-7162-4CE6-A349-D278C9B169D7}" srcId="{2553D020-D354-42EB-B40D-E438139B98CE}" destId="{549848B4-7551-482B-9A52-F3D449629A31}" srcOrd="1" destOrd="0" parTransId="{750D0FFE-DB2C-4FF7-BA58-508B309C2893}" sibTransId="{8D56A31A-D2CB-4125-AEB8-480463CB297E}"/>
    <dgm:cxn modelId="{21828D81-2D9D-431A-8E22-D6FF26E62BEA}" type="presOf" srcId="{BC34EB0E-EBBE-45DF-857E-2166368FC251}" destId="{B2C23F22-0D78-49FB-8B6F-38F7A456A79B}" srcOrd="0" destOrd="0" presId="urn:microsoft.com/office/officeart/2005/8/layout/chevron2"/>
    <dgm:cxn modelId="{3A6F528D-07C8-4C1C-A045-A6CD1C3960F7}" type="presOf" srcId="{62CC9324-72B8-4B88-8CC1-148236C2A4EC}" destId="{B2C23F22-0D78-49FB-8B6F-38F7A456A79B}" srcOrd="0" destOrd="1" presId="urn:microsoft.com/office/officeart/2005/8/layout/chevron2"/>
    <dgm:cxn modelId="{93D18E94-FC99-4424-8172-7594C8A69C18}" srcId="{8DF641CD-88B7-48CB-9B6D-B929DC50BFE7}" destId="{A2626A72-3533-430F-920A-3945B4F7DE63}" srcOrd="0" destOrd="0" parTransId="{8BA117C0-8699-4B27-8CB1-FD3A5B7E263B}" sibTransId="{8008CD65-52D6-454F-ADED-BE726E41B1E2}"/>
    <dgm:cxn modelId="{2B1A9FA5-BCB2-47BC-8B3A-29D86A7D0E5B}" type="presOf" srcId="{7CD30F25-971B-467C-B22B-6C23C0069E58}" destId="{D731C47C-8103-404C-BE0D-D10C7C823322}" srcOrd="0" destOrd="2" presId="urn:microsoft.com/office/officeart/2005/8/layout/chevron2"/>
    <dgm:cxn modelId="{B1180CA6-251D-46DE-94A2-C35B72FE4B4A}" type="presOf" srcId="{8DF641CD-88B7-48CB-9B6D-B929DC50BFE7}" destId="{CCC27B6F-B960-4DB1-8C63-748880B1EE47}" srcOrd="0" destOrd="0" presId="urn:microsoft.com/office/officeart/2005/8/layout/chevron2"/>
    <dgm:cxn modelId="{5759E3B3-B3A9-484C-A430-27D69CC071E3}" type="presOf" srcId="{A2626A72-3533-430F-920A-3945B4F7DE63}" destId="{9B799BED-D6D2-4F5E-9A38-76DB10A12A4F}" srcOrd="0" destOrd="0" presId="urn:microsoft.com/office/officeart/2005/8/layout/chevron2"/>
    <dgm:cxn modelId="{74F203B7-EC16-4935-AC25-E52A895514F9}" type="presOf" srcId="{A8626EF5-3878-483E-BAC7-9149B9C48A33}" destId="{21575E0F-C4E9-4610-BD6E-DA2BAC14BC97}" srcOrd="0" destOrd="0" presId="urn:microsoft.com/office/officeart/2005/8/layout/chevron2"/>
    <dgm:cxn modelId="{BB3600BC-3AA2-4406-AAE7-6B5D5F79AEB7}" type="presOf" srcId="{414E4FE1-FA13-47B6-BFB6-445414BB780E}" destId="{99C99881-1801-406E-8E6B-DFBE95A298D4}" srcOrd="0" destOrd="1" presId="urn:microsoft.com/office/officeart/2005/8/layout/chevron2"/>
    <dgm:cxn modelId="{01DA24CF-6643-4348-B933-722BFB6351CD}" type="presOf" srcId="{41887D55-BD6A-4BB2-909B-86868C5BDAB7}" destId="{B2C23F22-0D78-49FB-8B6F-38F7A456A79B}" srcOrd="0" destOrd="2" presId="urn:microsoft.com/office/officeart/2005/8/layout/chevron2"/>
    <dgm:cxn modelId="{381623E2-DE34-4129-A160-3E69F45A4F63}" type="presOf" srcId="{E0F62486-A65D-4AAA-A95E-2C3AE6EE6EB0}" destId="{E5D8E201-8CE0-4324-964C-664223F94278}" srcOrd="0" destOrd="0" presId="urn:microsoft.com/office/officeart/2005/8/layout/chevron2"/>
    <dgm:cxn modelId="{9A8180E2-2314-46E5-9034-FDF188E70E1E}" type="presOf" srcId="{EBFC9E23-012E-4C23-802D-2AC926320DC3}" destId="{99C99881-1801-406E-8E6B-DFBE95A298D4}" srcOrd="0" destOrd="0" presId="urn:microsoft.com/office/officeart/2005/8/layout/chevron2"/>
    <dgm:cxn modelId="{5AD173E3-30AB-4C33-B5AC-357CD4BBA781}" srcId="{A2626A72-3533-430F-920A-3945B4F7DE63}" destId="{A8626EF5-3878-483E-BAC7-9149B9C48A33}" srcOrd="0" destOrd="0" parTransId="{69D55B5A-DEB5-47A4-B611-5915A28BB656}" sibTransId="{BA5553FD-35D9-4571-81C4-8D5F072322E0}"/>
    <dgm:cxn modelId="{12A6DDE3-F06B-4D62-A219-D94DD6B6D65B}" type="presOf" srcId="{54E44DEA-75FE-487D-9013-0F0AD6F7F8A4}" destId="{D731C47C-8103-404C-BE0D-D10C7C823322}" srcOrd="0" destOrd="0" presId="urn:microsoft.com/office/officeart/2005/8/layout/chevron2"/>
    <dgm:cxn modelId="{14B418E7-587D-4316-BE88-A7EF106826F2}" type="presOf" srcId="{C332976F-2EF8-425D-ACFA-6C706942546E}" destId="{21575E0F-C4E9-4610-BD6E-DA2BAC14BC97}" srcOrd="0" destOrd="1" presId="urn:microsoft.com/office/officeart/2005/8/layout/chevron2"/>
    <dgm:cxn modelId="{6D7E44F1-A2BA-4AF5-B843-361EBAA91528}" srcId="{E0F62486-A65D-4AAA-A95E-2C3AE6EE6EB0}" destId="{41887D55-BD6A-4BB2-909B-86868C5BDAB7}" srcOrd="2" destOrd="0" parTransId="{0F634FB6-E669-455A-AD49-1AE857CDF65A}" sibTransId="{8EAF7BF9-A7E4-4467-BD57-1DE4EFAA28E9}"/>
    <dgm:cxn modelId="{7A080156-9F29-450F-9099-0A5F58147A2A}" type="presParOf" srcId="{CCC27B6F-B960-4DB1-8C63-748880B1EE47}" destId="{4EEBCA7A-5EC2-4549-947B-BFC7698DA983}" srcOrd="0" destOrd="0" presId="urn:microsoft.com/office/officeart/2005/8/layout/chevron2"/>
    <dgm:cxn modelId="{011AF0F5-6798-4D64-9136-61F1973C41A3}" type="presParOf" srcId="{4EEBCA7A-5EC2-4549-947B-BFC7698DA983}" destId="{9B799BED-D6D2-4F5E-9A38-76DB10A12A4F}" srcOrd="0" destOrd="0" presId="urn:microsoft.com/office/officeart/2005/8/layout/chevron2"/>
    <dgm:cxn modelId="{3B8613FB-44FA-4F79-B1D7-DBEDFD518D06}" type="presParOf" srcId="{4EEBCA7A-5EC2-4549-947B-BFC7698DA983}" destId="{21575E0F-C4E9-4610-BD6E-DA2BAC14BC97}" srcOrd="1" destOrd="0" presId="urn:microsoft.com/office/officeart/2005/8/layout/chevron2"/>
    <dgm:cxn modelId="{6B99B8BD-BEFB-4C02-BBB9-8A0782EE1948}" type="presParOf" srcId="{CCC27B6F-B960-4DB1-8C63-748880B1EE47}" destId="{4C7921BF-0393-403B-B527-0CE0847EE728}" srcOrd="1" destOrd="0" presId="urn:microsoft.com/office/officeart/2005/8/layout/chevron2"/>
    <dgm:cxn modelId="{711E5787-6CD2-4B10-B90C-03E200B75E40}" type="presParOf" srcId="{CCC27B6F-B960-4DB1-8C63-748880B1EE47}" destId="{F370EE26-E309-45D6-AB17-F8A231E420D2}" srcOrd="2" destOrd="0" presId="urn:microsoft.com/office/officeart/2005/8/layout/chevron2"/>
    <dgm:cxn modelId="{39298CA4-351B-4F85-9F74-B1CF23643A27}" type="presParOf" srcId="{F370EE26-E309-45D6-AB17-F8A231E420D2}" destId="{17E74625-DBE6-42EA-82FA-56739A50C103}" srcOrd="0" destOrd="0" presId="urn:microsoft.com/office/officeart/2005/8/layout/chevron2"/>
    <dgm:cxn modelId="{0826B29D-6D2B-4CFA-8F63-0EC1867C4ADA}" type="presParOf" srcId="{F370EE26-E309-45D6-AB17-F8A231E420D2}" destId="{D731C47C-8103-404C-BE0D-D10C7C823322}" srcOrd="1" destOrd="0" presId="urn:microsoft.com/office/officeart/2005/8/layout/chevron2"/>
    <dgm:cxn modelId="{2FE0C61E-14F0-4E0E-9B3A-FA3BC4D874A6}" type="presParOf" srcId="{CCC27B6F-B960-4DB1-8C63-748880B1EE47}" destId="{285F65DA-9F2A-4751-844D-32218541D1D0}" srcOrd="3" destOrd="0" presId="urn:microsoft.com/office/officeart/2005/8/layout/chevron2"/>
    <dgm:cxn modelId="{018E1805-3BF8-41A5-80FD-C46EAE41AE14}" type="presParOf" srcId="{CCC27B6F-B960-4DB1-8C63-748880B1EE47}" destId="{3DDA1C8D-5EB3-4A75-9833-D2F5791473A7}" srcOrd="4" destOrd="0" presId="urn:microsoft.com/office/officeart/2005/8/layout/chevron2"/>
    <dgm:cxn modelId="{9485FFB1-3BC6-451F-B21F-7EEDEFE1EB46}" type="presParOf" srcId="{3DDA1C8D-5EB3-4A75-9833-D2F5791473A7}" destId="{E5D8E201-8CE0-4324-964C-664223F94278}" srcOrd="0" destOrd="0" presId="urn:microsoft.com/office/officeart/2005/8/layout/chevron2"/>
    <dgm:cxn modelId="{F1961011-9930-4B3A-BF98-2F30658F0126}" type="presParOf" srcId="{3DDA1C8D-5EB3-4A75-9833-D2F5791473A7}" destId="{B2C23F22-0D78-49FB-8B6F-38F7A456A79B}" srcOrd="1" destOrd="0" presId="urn:microsoft.com/office/officeart/2005/8/layout/chevron2"/>
    <dgm:cxn modelId="{4E9B250E-B3A5-4317-ADF6-475E81B9E317}" type="presParOf" srcId="{CCC27B6F-B960-4DB1-8C63-748880B1EE47}" destId="{BBB61924-A221-4776-BD65-F9C4A69243BD}" srcOrd="5" destOrd="0" presId="urn:microsoft.com/office/officeart/2005/8/layout/chevron2"/>
    <dgm:cxn modelId="{0530D063-8D59-4A65-8198-3FCF418E141D}" type="presParOf" srcId="{CCC27B6F-B960-4DB1-8C63-748880B1EE47}" destId="{C841E04E-308A-4E3B-AA26-7A5B82B88807}" srcOrd="6" destOrd="0" presId="urn:microsoft.com/office/officeart/2005/8/layout/chevron2"/>
    <dgm:cxn modelId="{76C828E6-A158-407B-BA80-53A3FC5B78B1}" type="presParOf" srcId="{C841E04E-308A-4E3B-AA26-7A5B82B88807}" destId="{3927C223-F211-4935-8F7C-C27164D42FFF}" srcOrd="0" destOrd="0" presId="urn:microsoft.com/office/officeart/2005/8/layout/chevron2"/>
    <dgm:cxn modelId="{DA980DCA-AFF6-4D8D-BFDE-2FEF8AC049FD}" type="presParOf" srcId="{C841E04E-308A-4E3B-AA26-7A5B82B88807}" destId="{99C99881-1801-406E-8E6B-DFBE95A298D4}"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799BED-D6D2-4F5E-9A38-76DB10A12A4F}">
      <dsp:nvSpPr>
        <dsp:cNvPr id="0" name=""/>
        <dsp:cNvSpPr/>
      </dsp:nvSpPr>
      <dsp:spPr>
        <a:xfrm rot="5400000">
          <a:off x="-192079" y="211549"/>
          <a:ext cx="1280530" cy="896371"/>
        </a:xfrm>
        <a:prstGeom prst="chevron">
          <a:avLst/>
        </a:prstGeom>
        <a:solidFill>
          <a:srgbClr val="EA5B0C"/>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Local Board Decision</a:t>
          </a:r>
        </a:p>
      </dsp:txBody>
      <dsp:txXfrm rot="-5400000">
        <a:off x="1" y="467656"/>
        <a:ext cx="896371" cy="384159"/>
      </dsp:txXfrm>
    </dsp:sp>
    <dsp:sp modelId="{21575E0F-C4E9-4610-BD6E-DA2BAC14BC97}">
      <dsp:nvSpPr>
        <dsp:cNvPr id="0" name=""/>
        <dsp:cNvSpPr/>
      </dsp:nvSpPr>
      <dsp:spPr>
        <a:xfrm rot="5400000">
          <a:off x="3260988" y="-2345146"/>
          <a:ext cx="832344" cy="5561578"/>
        </a:xfrm>
        <a:prstGeom prst="round2SameRect">
          <a:avLst/>
        </a:prstGeom>
        <a:solidFill>
          <a:schemeClr val="lt1">
            <a:alpha val="90000"/>
            <a:hueOff val="0"/>
            <a:satOff val="0"/>
            <a:lumOff val="0"/>
            <a:alphaOff val="0"/>
          </a:schemeClr>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rgbClr val="3C3C3B"/>
              </a:solidFill>
              <a:latin typeface="+mn-lt"/>
              <a:cs typeface="Arial" panose="020B0604020202020204" pitchFamily="34" charset="0"/>
            </a:rPr>
            <a:t>Consideration of </a:t>
          </a:r>
          <a:r>
            <a:rPr lang="en-GB" sz="1100" b="1" kern="1200">
              <a:solidFill>
                <a:srgbClr val="3C3C3B"/>
              </a:solidFill>
              <a:latin typeface="+mn-lt"/>
              <a:cs typeface="Arial" panose="020B0604020202020204" pitchFamily="34" charset="0"/>
            </a:rPr>
            <a:t>long list </a:t>
          </a:r>
          <a:r>
            <a:rPr lang="en-GB" sz="1100" kern="1200">
              <a:solidFill>
                <a:srgbClr val="3C3C3B"/>
              </a:solidFill>
              <a:latin typeface="+mn-lt"/>
              <a:cs typeface="Arial" panose="020B0604020202020204" pitchFamily="34" charset="0"/>
            </a:rPr>
            <a:t>of projects, submitted with a short strategic level business case</a:t>
          </a:r>
        </a:p>
        <a:p>
          <a:pPr marL="57150" lvl="1" indent="-57150" algn="l" defTabSz="488950">
            <a:lnSpc>
              <a:spcPct val="90000"/>
            </a:lnSpc>
            <a:spcBef>
              <a:spcPct val="0"/>
            </a:spcBef>
            <a:spcAft>
              <a:spcPct val="15000"/>
            </a:spcAft>
            <a:buChar char="•"/>
          </a:pPr>
          <a:r>
            <a:rPr lang="en-GB" sz="1100" b="1" kern="1200">
              <a:solidFill>
                <a:srgbClr val="3C3C3B"/>
              </a:solidFill>
              <a:latin typeface="+mn-lt"/>
              <a:cs typeface="Arial" panose="020B0604020202020204" pitchFamily="34" charset="0"/>
            </a:rPr>
            <a:t>Sifting/shortlisting process </a:t>
          </a:r>
          <a:r>
            <a:rPr lang="en-GB" sz="1100" b="0" kern="1200">
              <a:solidFill>
                <a:srgbClr val="3C3C3B"/>
              </a:solidFill>
              <a:latin typeface="+mn-lt"/>
              <a:cs typeface="Arial" panose="020B0604020202020204" pitchFamily="34" charset="0"/>
            </a:rPr>
            <a:t>using a common assessment framework agreed by SELEP Strategic Board</a:t>
          </a:r>
          <a:r>
            <a:rPr lang="en-GB" sz="1100" kern="1200">
              <a:solidFill>
                <a:srgbClr val="3C3C3B"/>
              </a:solidFill>
              <a:latin typeface="+mn-lt"/>
              <a:cs typeface="Arial" panose="020B0604020202020204" pitchFamily="34" charset="0"/>
            </a:rPr>
            <a:t>, with projects either discounted, sent back for further development, directed to other funding routes or agreed for submission to  SELEP</a:t>
          </a:r>
        </a:p>
      </dsp:txBody>
      <dsp:txXfrm rot="-5400000">
        <a:off x="896371" y="60103"/>
        <a:ext cx="5520946" cy="751080"/>
      </dsp:txXfrm>
    </dsp:sp>
    <dsp:sp modelId="{17E74625-DBE6-42EA-82FA-56739A50C103}">
      <dsp:nvSpPr>
        <dsp:cNvPr id="0" name=""/>
        <dsp:cNvSpPr/>
      </dsp:nvSpPr>
      <dsp:spPr>
        <a:xfrm rot="5400000">
          <a:off x="-192079" y="1479446"/>
          <a:ext cx="1280530" cy="896371"/>
        </a:xfrm>
        <a:prstGeom prst="chevron">
          <a:avLst/>
        </a:prstGeom>
        <a:solidFill>
          <a:srgbClr val="EA5B0C"/>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SELEP</a:t>
          </a:r>
        </a:p>
      </dsp:txBody>
      <dsp:txXfrm rot="-5400000">
        <a:off x="1" y="1735553"/>
        <a:ext cx="896371" cy="384159"/>
      </dsp:txXfrm>
    </dsp:sp>
    <dsp:sp modelId="{D731C47C-8103-404C-BE0D-D10C7C823322}">
      <dsp:nvSpPr>
        <dsp:cNvPr id="0" name=""/>
        <dsp:cNvSpPr/>
      </dsp:nvSpPr>
      <dsp:spPr>
        <a:xfrm rot="5400000">
          <a:off x="3135129" y="-1077250"/>
          <a:ext cx="1084062" cy="5561578"/>
        </a:xfrm>
        <a:prstGeom prst="round2SameRect">
          <a:avLst/>
        </a:prstGeom>
        <a:solidFill>
          <a:schemeClr val="lt1">
            <a:alpha val="90000"/>
            <a:hueOff val="0"/>
            <a:satOff val="0"/>
            <a:lumOff val="0"/>
            <a:alphaOff val="0"/>
          </a:schemeClr>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rgbClr val="3C3C3B"/>
              </a:solidFill>
              <a:latin typeface="+mn-lt"/>
              <a:cs typeface="Arial" panose="020B0604020202020204" pitchFamily="34" charset="0"/>
            </a:rPr>
            <a:t>Pipeline of </a:t>
          </a:r>
          <a:r>
            <a:rPr lang="en-GB" sz="1100" b="1" kern="1200">
              <a:solidFill>
                <a:srgbClr val="3C3C3B"/>
              </a:solidFill>
              <a:latin typeface="+mn-lt"/>
              <a:cs typeface="Arial" panose="020B0604020202020204" pitchFamily="34" charset="0"/>
            </a:rPr>
            <a:t>locally assessed projects submitted to SELEP</a:t>
          </a:r>
          <a:r>
            <a:rPr lang="en-GB" sz="1100" kern="1200">
              <a:solidFill>
                <a:srgbClr val="3C3C3B"/>
              </a:solidFill>
              <a:latin typeface="+mn-lt"/>
              <a:cs typeface="Arial" panose="020B0604020202020204" pitchFamily="34" charset="0"/>
            </a:rPr>
            <a:t>, with </a:t>
          </a:r>
          <a:r>
            <a:rPr lang="en-GB" sz="1100" b="1" kern="1200">
              <a:solidFill>
                <a:srgbClr val="3C3C3B"/>
              </a:solidFill>
              <a:latin typeface="+mn-lt"/>
              <a:cs typeface="Arial" panose="020B0604020202020204" pitchFamily="34" charset="0"/>
            </a:rPr>
            <a:t>projects supported by </a:t>
          </a:r>
          <a:r>
            <a:rPr lang="en-GB" sz="1100" b="1" kern="1200">
              <a:solidFill>
                <a:schemeClr val="accent6">
                  <a:lumMod val="75000"/>
                </a:schemeClr>
              </a:solidFill>
              <a:latin typeface="+mn-lt"/>
              <a:cs typeface="Arial" panose="020B0604020202020204" pitchFamily="34" charset="0"/>
            </a:rPr>
            <a:t>strategic outline business cases </a:t>
          </a:r>
          <a:r>
            <a:rPr lang="en-GB" sz="1100" b="1" kern="1200">
              <a:solidFill>
                <a:srgbClr val="EA5B0C"/>
              </a:solidFill>
              <a:latin typeface="+mn-lt"/>
              <a:cs typeface="Arial" panose="020B0604020202020204" pitchFamily="34" charset="0"/>
            </a:rPr>
            <a:t>- i.e., partial completion of this template</a:t>
          </a:r>
        </a:p>
        <a:p>
          <a:pPr marL="57150" lvl="1" indent="-57150" algn="l" defTabSz="488950">
            <a:lnSpc>
              <a:spcPct val="90000"/>
            </a:lnSpc>
            <a:spcBef>
              <a:spcPct val="0"/>
            </a:spcBef>
            <a:spcAft>
              <a:spcPct val="15000"/>
            </a:spcAft>
            <a:buChar char="•"/>
          </a:pPr>
          <a:r>
            <a:rPr lang="en-GB" sz="1100" kern="1200">
              <a:solidFill>
                <a:srgbClr val="3C3C3B"/>
              </a:solidFill>
              <a:latin typeface="+mn-lt"/>
              <a:cs typeface="Arial" panose="020B0604020202020204" pitchFamily="34" charset="0"/>
            </a:rPr>
            <a:t>Prioritisation of projects across SELEP, following a common assessment framework agreed by Strategic Board.</a:t>
          </a:r>
        </a:p>
        <a:p>
          <a:pPr marL="57150" lvl="1" indent="-57150" algn="l" defTabSz="488950">
            <a:lnSpc>
              <a:spcPct val="90000"/>
            </a:lnSpc>
            <a:spcBef>
              <a:spcPct val="0"/>
            </a:spcBef>
            <a:spcAft>
              <a:spcPct val="15000"/>
            </a:spcAft>
            <a:buChar char="•"/>
          </a:pPr>
          <a:r>
            <a:rPr lang="en-GB" sz="1100" b="1" kern="1200">
              <a:solidFill>
                <a:srgbClr val="3C3C3B"/>
              </a:solidFill>
              <a:latin typeface="+mn-lt"/>
              <a:cs typeface="Arial" panose="020B0604020202020204" pitchFamily="34" charset="0"/>
            </a:rPr>
            <a:t>Single priorisited list of projects is submitted by SELEP to Government </a:t>
          </a:r>
          <a:r>
            <a:rPr lang="en-GB" sz="1100" b="0" kern="1200">
              <a:solidFill>
                <a:srgbClr val="3C3C3B"/>
              </a:solidFill>
              <a:latin typeface="+mn-lt"/>
              <a:cs typeface="Arial" panose="020B0604020202020204" pitchFamily="34" charset="0"/>
            </a:rPr>
            <a:t>once</a:t>
          </a:r>
          <a:r>
            <a:rPr lang="en-GB" sz="1100" kern="1200">
              <a:solidFill>
                <a:srgbClr val="3C3C3B"/>
              </a:solidFill>
              <a:latin typeface="+mn-lt"/>
              <a:cs typeface="Arial" panose="020B0604020202020204" pitchFamily="34" charset="0"/>
            </a:rPr>
            <a:t> agreed with SELEP Strategic Board. </a:t>
          </a:r>
        </a:p>
      </dsp:txBody>
      <dsp:txXfrm rot="-5400000">
        <a:off x="896371" y="1214428"/>
        <a:ext cx="5508658" cy="978222"/>
      </dsp:txXfrm>
    </dsp:sp>
    <dsp:sp modelId="{E5D8E201-8CE0-4324-964C-664223F94278}">
      <dsp:nvSpPr>
        <dsp:cNvPr id="0" name=""/>
        <dsp:cNvSpPr/>
      </dsp:nvSpPr>
      <dsp:spPr>
        <a:xfrm rot="5400000">
          <a:off x="-192079" y="2703041"/>
          <a:ext cx="1280530" cy="896371"/>
        </a:xfrm>
        <a:prstGeom prst="chevron">
          <a:avLst/>
        </a:prstGeom>
        <a:solidFill>
          <a:srgbClr val="EA5B0C"/>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SELEP ITE</a:t>
          </a:r>
        </a:p>
      </dsp:txBody>
      <dsp:txXfrm rot="-5400000">
        <a:off x="1" y="2959148"/>
        <a:ext cx="896371" cy="384159"/>
      </dsp:txXfrm>
    </dsp:sp>
    <dsp:sp modelId="{B2C23F22-0D78-49FB-8B6F-38F7A456A79B}">
      <dsp:nvSpPr>
        <dsp:cNvPr id="0" name=""/>
        <dsp:cNvSpPr/>
      </dsp:nvSpPr>
      <dsp:spPr>
        <a:xfrm rot="5400000">
          <a:off x="3179430" y="146344"/>
          <a:ext cx="995459" cy="5561578"/>
        </a:xfrm>
        <a:prstGeom prst="round2SameRect">
          <a:avLst/>
        </a:prstGeom>
        <a:solidFill>
          <a:schemeClr val="lt1">
            <a:alpha val="90000"/>
            <a:hueOff val="0"/>
            <a:satOff val="0"/>
            <a:lumOff val="0"/>
            <a:alphaOff val="0"/>
          </a:schemeClr>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a:solidFill>
                <a:schemeClr val="tx1"/>
              </a:solidFill>
              <a:latin typeface="+mn-lt"/>
              <a:cs typeface="Arial" panose="020B0604020202020204" pitchFamily="34" charset="0"/>
            </a:rPr>
            <a:t>Following the allocation of LGF to a project, scheme promoters are required to prepare an </a:t>
          </a:r>
          <a:r>
            <a:rPr lang="en-GB" sz="1100" b="1" kern="1200">
              <a:solidFill>
                <a:schemeClr val="accent6">
                  <a:lumMod val="75000"/>
                </a:schemeClr>
              </a:solidFill>
              <a:latin typeface="+mn-lt"/>
              <a:cs typeface="Arial" panose="020B0604020202020204" pitchFamily="34" charset="0"/>
            </a:rPr>
            <a:t>o</a:t>
          </a:r>
          <a:r>
            <a:rPr lang="en-GB" sz="1100" b="1" kern="1200">
              <a:solidFill>
                <a:srgbClr val="EA5B0C"/>
              </a:solidFill>
              <a:latin typeface="+mn-lt"/>
              <a:cs typeface="Arial" panose="020B0604020202020204" pitchFamily="34" charset="0"/>
            </a:rPr>
            <a:t>utline business case, using this template </a:t>
          </a:r>
          <a:r>
            <a:rPr lang="en-GB" sz="1100" kern="1200">
              <a:solidFill>
                <a:srgbClr val="3C3C3B"/>
              </a:solidFill>
              <a:latin typeface="+mn-lt"/>
              <a:cs typeface="Arial" panose="020B0604020202020204" pitchFamily="34" charset="0"/>
            </a:rPr>
            <a:t>together with appropriate annexes.</a:t>
          </a:r>
        </a:p>
        <a:p>
          <a:pPr marL="57150" lvl="1" indent="-57150" algn="l" defTabSz="488950">
            <a:lnSpc>
              <a:spcPct val="90000"/>
            </a:lnSpc>
            <a:spcBef>
              <a:spcPct val="0"/>
            </a:spcBef>
            <a:spcAft>
              <a:spcPct val="15000"/>
            </a:spcAft>
            <a:buChar char="•"/>
          </a:pPr>
          <a:r>
            <a:rPr lang="en-GB" sz="1100" kern="1200">
              <a:solidFill>
                <a:srgbClr val="3C3C3B"/>
              </a:solidFill>
              <a:latin typeface="+mn-lt"/>
              <a:cs typeface="Arial" panose="020B0604020202020204" pitchFamily="34" charset="0"/>
            </a:rPr>
            <a:t>Outline Business Case assessed through </a:t>
          </a:r>
          <a:r>
            <a:rPr lang="en-GB" sz="1100" b="1" kern="1200">
              <a:solidFill>
                <a:srgbClr val="3C3C3B"/>
              </a:solidFill>
              <a:latin typeface="+mn-lt"/>
              <a:cs typeface="Arial" panose="020B0604020202020204" pitchFamily="34" charset="0"/>
            </a:rPr>
            <a:t>ITE gate process</a:t>
          </a:r>
          <a:r>
            <a:rPr lang="en-GB" sz="1100" b="0" kern="1200">
              <a:solidFill>
                <a:srgbClr val="3C3C3B"/>
              </a:solidFill>
              <a:latin typeface="+mn-lt"/>
              <a:cs typeface="Arial" panose="020B0604020202020204" pitchFamily="34" charset="0"/>
            </a:rPr>
            <a:t>.</a:t>
          </a:r>
        </a:p>
        <a:p>
          <a:pPr marL="57150" lvl="1" indent="-57150" algn="l" defTabSz="488950">
            <a:lnSpc>
              <a:spcPct val="90000"/>
            </a:lnSpc>
            <a:spcBef>
              <a:spcPct val="0"/>
            </a:spcBef>
            <a:spcAft>
              <a:spcPct val="15000"/>
            </a:spcAft>
            <a:buChar char="•"/>
          </a:pPr>
          <a:r>
            <a:rPr lang="en-GB" sz="1100" b="1" kern="1200">
              <a:solidFill>
                <a:srgbClr val="3C3C3B"/>
              </a:solidFill>
              <a:latin typeface="+mn-lt"/>
              <a:cs typeface="Arial" panose="020B0604020202020204" pitchFamily="34" charset="0"/>
            </a:rPr>
            <a:t>Recommendations are made by SELEP ITE to SELEP Accountability Board </a:t>
          </a:r>
          <a:r>
            <a:rPr lang="en-GB" sz="1100" kern="1200">
              <a:solidFill>
                <a:srgbClr val="3C3C3B"/>
              </a:solidFill>
              <a:latin typeface="+mn-lt"/>
              <a:cs typeface="Arial" panose="020B0604020202020204" pitchFamily="34" charset="0"/>
            </a:rPr>
            <a:t>for the award of funding.</a:t>
          </a:r>
        </a:p>
      </dsp:txBody>
      <dsp:txXfrm rot="-5400000">
        <a:off x="896371" y="2477997"/>
        <a:ext cx="5512984" cy="898271"/>
      </dsp:txXfrm>
    </dsp:sp>
    <dsp:sp modelId="{3927C223-F211-4935-8F7C-C27164D42FFF}">
      <dsp:nvSpPr>
        <dsp:cNvPr id="0" name=""/>
        <dsp:cNvSpPr/>
      </dsp:nvSpPr>
      <dsp:spPr>
        <a:xfrm rot="5400000">
          <a:off x="-192079" y="3845079"/>
          <a:ext cx="1280530" cy="896371"/>
        </a:xfrm>
        <a:prstGeom prst="chevron">
          <a:avLst/>
        </a:prstGeom>
        <a:solidFill>
          <a:srgbClr val="EA5B0C"/>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Funding &amp; Delivery</a:t>
          </a:r>
        </a:p>
      </dsp:txBody>
      <dsp:txXfrm rot="-5400000">
        <a:off x="1" y="4101186"/>
        <a:ext cx="896371" cy="384159"/>
      </dsp:txXfrm>
    </dsp:sp>
    <dsp:sp modelId="{99C99881-1801-406E-8E6B-DFBE95A298D4}">
      <dsp:nvSpPr>
        <dsp:cNvPr id="0" name=""/>
        <dsp:cNvSpPr/>
      </dsp:nvSpPr>
      <dsp:spPr>
        <a:xfrm rot="5400000">
          <a:off x="3260988" y="1288382"/>
          <a:ext cx="832344" cy="5561578"/>
        </a:xfrm>
        <a:prstGeom prst="round2SameRect">
          <a:avLst/>
        </a:prstGeom>
        <a:solidFill>
          <a:schemeClr val="lt1">
            <a:alpha val="90000"/>
            <a:hueOff val="0"/>
            <a:satOff val="0"/>
            <a:lumOff val="0"/>
            <a:alphaOff val="0"/>
          </a:schemeClr>
        </a:solidFill>
        <a:ln w="25400" cap="flat" cmpd="sng" algn="ctr">
          <a:solidFill>
            <a:srgbClr val="EA5B0C"/>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rgbClr val="3C3C3B"/>
              </a:solidFill>
              <a:latin typeface="+mn-lt"/>
              <a:cs typeface="Arial" panose="020B0604020202020204" pitchFamily="34" charset="0"/>
            </a:rPr>
            <a:t>Lead delivery partner to commence internal project management, governance and reporting, ensuring </a:t>
          </a:r>
          <a:r>
            <a:rPr lang="en-GB" sz="1100" b="1" kern="1200">
              <a:solidFill>
                <a:srgbClr val="3C3C3B"/>
              </a:solidFill>
              <a:latin typeface="+mn-lt"/>
              <a:cs typeface="Arial" panose="020B0604020202020204" pitchFamily="34" charset="0"/>
            </a:rPr>
            <a:t>exception reporting mechanism back to SELEP Accountability Board </a:t>
          </a:r>
          <a:r>
            <a:rPr lang="en-GB" sz="1100" kern="1200">
              <a:solidFill>
                <a:srgbClr val="3C3C3B"/>
              </a:solidFill>
              <a:latin typeface="+mn-lt"/>
              <a:cs typeface="Arial" panose="020B0604020202020204" pitchFamily="34" charset="0"/>
            </a:rPr>
            <a:t>and working arrangements with SELEP Capital Programme Manager</a:t>
          </a:r>
          <a:r>
            <a:rPr lang="en-GB" sz="1100" kern="1200">
              <a:solidFill>
                <a:srgbClr val="3C3C3B"/>
              </a:solidFill>
              <a:latin typeface="+mn-lt"/>
            </a:rPr>
            <a:t>.</a:t>
          </a:r>
        </a:p>
        <a:p>
          <a:pPr marL="57150" lvl="1" indent="-57150" algn="l" defTabSz="488950">
            <a:lnSpc>
              <a:spcPct val="90000"/>
            </a:lnSpc>
            <a:spcBef>
              <a:spcPct val="0"/>
            </a:spcBef>
            <a:spcAft>
              <a:spcPct val="15000"/>
            </a:spcAft>
            <a:buChar char="•"/>
          </a:pPr>
          <a:r>
            <a:rPr lang="en-GB" sz="1100" b="1" kern="1200">
              <a:solidFill>
                <a:schemeClr val="accent6">
                  <a:lumMod val="75000"/>
                </a:schemeClr>
              </a:solidFill>
              <a:latin typeface="+mn-lt"/>
              <a:cs typeface="Arial" panose="020B0604020202020204" pitchFamily="34" charset="0"/>
            </a:rPr>
            <a:t>Full Business Case </a:t>
          </a:r>
          <a:r>
            <a:rPr lang="en-GB" sz="1100" kern="1200">
              <a:solidFill>
                <a:srgbClr val="3C3C3B"/>
              </a:solidFill>
              <a:latin typeface="+mn-lt"/>
              <a:cs typeface="Arial" panose="020B0604020202020204" pitchFamily="34" charset="0"/>
            </a:rPr>
            <a:t>is required following the procurement stage  for projects with an LGF allocation over £8m. </a:t>
          </a:r>
        </a:p>
      </dsp:txBody>
      <dsp:txXfrm rot="-5400000">
        <a:off x="896371" y="3693631"/>
        <a:ext cx="5520946" cy="7510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110A-F31A-48F5-A249-50361B14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Ross - BSS BS</dc:creator>
  <cp:lastModifiedBy>Simona Dobrescu</cp:lastModifiedBy>
  <cp:revision>5</cp:revision>
  <cp:lastPrinted>2014-05-12T11:15:00Z</cp:lastPrinted>
  <dcterms:created xsi:type="dcterms:W3CDTF">2017-08-10T09:56:00Z</dcterms:created>
  <dcterms:modified xsi:type="dcterms:W3CDTF">2017-08-11T07:44:00Z</dcterms:modified>
</cp:coreProperties>
</file>